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2E75B6"/>
          <w:sz w:val="26"/>
          <w:szCs w:val="26"/>
        </w:rPr>
        <w:t xml:space="preserve">TÀI LIỆU MÔ TẢ HỆ THỐNG</w:t>
      </w:r>
    </w:p>
    <w:p>
      <w:pPr>
        <w:spacing w:after="120"/>
        <w:jc w:val="center"/>
      </w:pPr>
      <w:r>
        <w:rPr>
          <w:b/>
          <w:bCs/>
          <w:color w:val="1F3A5F"/>
          <w:sz w:val="56"/>
          <w:szCs w:val="56"/>
        </w:rPr>
        <w:t xml:space="preserve">UNIVERSITY AI PLATFORM</w:t>
      </w:r>
    </w:p>
    <w:p>
      <w:pPr>
        <w:spacing w:after="600"/>
        <w:jc w:val="center"/>
      </w:pPr>
      <w:r>
        <w:rPr>
          <w:color w:val="404040"/>
          <w:sz w:val="28"/>
          <w:szCs w:val="28"/>
        </w:rPr>
        <w:t xml:space="preserve">Nền tảng AI đa mô hình dùng chung cho trường đại học</w:t>
      </w:r>
    </w:p>
    <w:p>
      <w:pPr>
        <w:pBdr>
          <w:top w:val="single" w:color="2E75B6" w:sz="8" w:space="12"/>
        </w:pBdr>
        <w:spacing w:after="1400"/>
        <w:jc w:val="center"/>
      </w:pPr>
      <w:r>
        <w:rPr>
          <w:i/>
          <w:iCs/>
          <w:color w:val="404040"/>
          <w:sz w:val="24"/>
          <w:szCs w:val="24"/>
        </w:rPr>
        <w:t xml:space="preserve">Đặc tả kỹ thuật ở mức có thể giao trực tiếp cho Claude Code xây dựng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Thuộc tính</w:t>
            </w:r>
          </w:p>
        </w:tc>
        <w:tc>
          <w:tcPr>
            <w:tcW w:type="dxa" w:w="631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Giá trị</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Tài liệu nguồn</w:t>
            </w:r>
          </w:p>
        </w:tc>
        <w:tc>
          <w:tcPr>
            <w:tcW w:type="dxa" w:w="6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Bản mô tả “Uni AI Platform 1” (University AI Hub – 35 mục)</w:t>
            </w:r>
          </w:p>
        </w:tc>
      </w:tr>
      <w:tr>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Phiên bản</w:t>
            </w:r>
          </w:p>
        </w:tc>
        <w:tc>
          <w:tcPr>
            <w:tcW w:type="dxa" w:w="631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1.0 – ngày 01/10/2026</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Đối tượng đọc</w:t>
            </w:r>
          </w:p>
        </w:tc>
        <w:tc>
          <w:tcPr>
            <w:tcW w:type="dxa" w:w="6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Ban Giám hiệu, Phòng CNTT, đội phát triển, người điều phối Claude Code</w:t>
            </w:r>
          </w:p>
        </w:tc>
      </w:tr>
      <w:tr>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Mục đích</w:t>
            </w:r>
          </w:p>
        </w:tc>
        <w:tc>
          <w:tcPr>
            <w:tcW w:type="dxa" w:w="631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Chuẩn hóa yêu cầu, chốt công nghệ, chia milestone và tiêu chí nghiệm thu để Claude Code xây dựng theo từng bước có kiểm chứng</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Trạng thái</w:t>
            </w:r>
          </w:p>
        </w:tc>
        <w:tc>
          <w:tcPr>
            <w:tcW w:type="dxa" w:w="6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Dự thảo để nhà trường xem xét và phê duyệt</w:t>
            </w:r>
          </w:p>
        </w:tc>
      </w:tr>
    </w:tbl>
    <w:p>
      <w:pPr>
        <w:spacing w:after="120"/>
      </w:pPr>
    </w:p>
    <w:p>
      <w:r>
        <w:br w:type="page"/>
      </w:r>
    </w:p>
    <w:p>
      <w:pPr>
        <w:spacing w:after="200"/>
      </w:pPr>
      <w:r>
        <w:rPr>
          <w:b/>
          <w:bCs/>
          <w:color w:val="1F3A5F"/>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300"/>
      </w:pPr>
      <w:r>
        <w:rPr>
          <w:i/>
          <w:iCs/>
          <w:color w:val="808080"/>
          <w:sz w:val="18"/>
          <w:szCs w:val="18"/>
        </w:rPr>
        <w:t xml:space="preserve">(Nếu mục lục trống, mở file trong Microsoft Word và chọn References → Update Table.)</w:t>
      </w:r>
    </w:p>
    <w:p>
      <w:pPr>
        <w:pStyle w:val="Heading1"/>
        <w:keepNext/>
        <w:pageBreakBefore/>
      </w:pPr>
      <w:r>
        <w:t xml:space="preserve">1. Giới thiệu</w:t>
      </w:r>
    </w:p>
    <w:p>
      <w:pPr>
        <w:pStyle w:val="Heading2"/>
      </w:pPr>
      <w:r>
        <w:t xml:space="preserve">1.1. Bối cảnh</w:t>
      </w:r>
    </w:p>
    <w:p>
      <w:pPr>
        <w:spacing w:after="120" w:line="300"/>
      </w:pPr>
      <w:r>
        <w:t xml:space="preserve">Nhà trường cần một nền tảng AI tập trung cho khoảng </w:t>
      </w:r>
      <w:r>
        <w:rPr>
          <w:b/>
          <w:bCs/>
        </w:rPr>
        <w:t xml:space="preserve">1.000 cán bộ, giảng viên</w:t>
      </w:r>
      <w:r>
        <w:t xml:space="preserve">, cho phép dùng các mô hình AI hàng đầu (OpenAI, Google Gemini, Anthropic Claude) qua một giao diện duy nhất. Người dùng không cần mua tài khoản riêng và không bao giờ tiếp cận API Key. Nhà trường quản trị tập trung toàn bộ chuỗi:</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User → Quyền truy cập → Định mức → Model → Token → Chi phí → Báo cáo</w:t>
      </w:r>
    </w:p>
    <w:p>
      <w:pPr>
        <w:spacing w:after="80"/>
      </w:pPr>
    </w:p>
    <w:p>
      <w:pPr>
        <w:spacing w:after="120" w:line="300"/>
      </w:pPr>
      <w:r>
        <w:t xml:space="preserve">Mục tiêu cốt lõi: biến chi phí AI thành </w:t>
      </w:r>
      <w:r>
        <w:rPr>
          <w:b/>
          <w:bCs/>
        </w:rPr>
        <w:t xml:space="preserve">một tài nguyên CNTT có thể quản trị</w:t>
      </w:r>
      <w:r>
        <w:t xml:space="preserve">, giống tài khoản email, dung lượng lưu trữ hay ngân sách phần mềm. Chatbot chỉ là ứng dụng số 1; về lâu dài, AI Gateway phục vụ mọi ứng dụng AI của trường (AI Tutor, AI Grading, LMS, ERP…).</w:t>
      </w:r>
    </w:p>
    <w:p>
      <w:pPr>
        <w:pStyle w:val="Heading2"/>
      </w:pPr>
      <w:r>
        <w:t xml:space="preserve">1.2. Mục đích của tài liệu này</w:t>
      </w:r>
    </w:p>
    <w:p>
      <w:pPr>
        <w:spacing w:after="120" w:line="300"/>
      </w:pPr>
      <w:r>
        <w:t xml:space="preserve">Bản mô tả gốc đã xác định đúng tầm nhìn và các khối chức năng. Tài liệu này </w:t>
      </w:r>
      <w:r>
        <w:rPr>
          <w:b/>
          <w:bCs/>
        </w:rPr>
        <w:t xml:space="preserve">chuyển bản mô tả đó thành đặc tả có thể xây dựng (buildable spec)</w:t>
      </w:r>
      <w:r>
        <w:t xml:space="preserve"> phù hợp với cách Claude Code làm việc hiệu quả nhất:</w:t>
      </w:r>
    </w:p>
    <w:p>
      <w:pPr>
        <w:pStyle w:val="ListParagraph"/>
        <w:numPr>
          <w:ilvl w:val="0"/>
          <w:numId w:val="2"/>
        </w:numPr>
        <w:spacing w:after="60" w:line="290"/>
      </w:pPr>
      <w:r>
        <w:t xml:space="preserve">Chốt </w:t>
      </w:r>
      <w:r>
        <w:rPr>
          <w:b/>
          <w:bCs/>
        </w:rPr>
        <w:t xml:space="preserve">một</w:t>
      </w:r>
      <w:r>
        <w:t xml:space="preserve"> bộ công nghệ (không để “hoặc A hoặc B”) để Claude Code không phải tự quyết định kiến trúc giữa chừng.</w:t>
      </w:r>
    </w:p>
    <w:p>
      <w:pPr>
        <w:pStyle w:val="ListParagraph"/>
        <w:numPr>
          <w:ilvl w:val="0"/>
          <w:numId w:val="2"/>
        </w:numPr>
        <w:spacing w:after="60" w:line="290"/>
      </w:pPr>
      <w:r>
        <w:t xml:space="preserve">Chia hệ thống thành các </w:t>
      </w:r>
      <w:r>
        <w:rPr>
          <w:b/>
          <w:bCs/>
        </w:rPr>
        <w:t xml:space="preserve">milestone nhỏ</w:t>
      </w:r>
      <w:r>
        <w:t xml:space="preserve">, mỗi milestone vừa một hoặc vài phiên làm việc và kết thúc bằng một Pull Request có thể review.</w:t>
      </w:r>
    </w:p>
    <w:p>
      <w:pPr>
        <w:pStyle w:val="ListParagraph"/>
        <w:numPr>
          <w:ilvl w:val="0"/>
          <w:numId w:val="2"/>
        </w:numPr>
        <w:spacing w:after="60" w:line="290"/>
      </w:pPr>
      <w:r>
        <w:t xml:space="preserve">Mỗi milestone có </w:t>
      </w:r>
      <w:r>
        <w:rPr>
          <w:b/>
          <w:bCs/>
        </w:rPr>
        <w:t xml:space="preserve">tiêu chí nghiệm thu kiểm chứng được bằng test tự động</w:t>
      </w:r>
      <w:r>
        <w:t xml:space="preserve"> – Claude Code tự chạy test để biết mình đã xong.</w:t>
      </w:r>
    </w:p>
    <w:p>
      <w:pPr>
        <w:pStyle w:val="ListParagraph"/>
        <w:numPr>
          <w:ilvl w:val="0"/>
          <w:numId w:val="2"/>
        </w:numPr>
        <w:spacing w:after="60" w:line="290"/>
      </w:pPr>
      <w:r>
        <w:t xml:space="preserve">Toàn bộ hệ thống </w:t>
      </w:r>
      <w:r>
        <w:rPr>
          <w:b/>
          <w:bCs/>
        </w:rPr>
        <w:t xml:space="preserve">chạy được ở máy local và trong CI mà không cần API key thật</w:t>
      </w:r>
      <w:r>
        <w:t xml:space="preserve"> (nhờ Mock Provider), nên Claude Code có thể code, test, sửa lỗi liên tục mà không tốn chi phí AI.</w:t>
      </w:r>
    </w:p>
    <w:p>
      <w:pPr>
        <w:pStyle w:val="ListParagraph"/>
        <w:numPr>
          <w:ilvl w:val="0"/>
          <w:numId w:val="2"/>
        </w:numPr>
        <w:spacing w:after="60" w:line="290"/>
      </w:pPr>
      <w:r>
        <w:t xml:space="preserve">Tách bạch rõ việc </w:t>
      </w:r>
      <w:r>
        <w:rPr>
          <w:b/>
          <w:bCs/>
        </w:rPr>
        <w:t xml:space="preserve">Claude Code làm</w:t>
      </w:r>
      <w:r>
        <w:t xml:space="preserve"> và việc </w:t>
      </w:r>
      <w:r>
        <w:rPr>
          <w:b/>
          <w:bCs/>
        </w:rPr>
        <w:t xml:space="preserve">con người phải làm</w:t>
      </w:r>
      <w:r>
        <w:t xml:space="preserve"> (cấp tài khoản cloud, đăng ký SSO, ban hành chính sách dữ liệu, nghiệm thu).</w:t>
      </w:r>
    </w:p>
    <w:p>
      <w:pPr>
        <w:pStyle w:val="Heading2"/>
      </w:pPr>
      <w:r>
        <w:t xml:space="preserve">1.3. Cách đọc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235"/>
        <w:gridCol w:w="2708"/>
      </w:tblGrid>
      <w:tr>
        <w:trPr>
          <w:tblHeader/>
        </w:trPr>
        <w:tc>
          <w:tcPr>
            <w:tcW w:type="dxa" w:w="108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Phần</w:t>
            </w:r>
          </w:p>
        </w:tc>
        <w:tc>
          <w:tcPr>
            <w:tcW w:type="dxa" w:w="523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Nội dung</w:t>
            </w:r>
          </w:p>
        </w:tc>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Người đọc chính</w:t>
            </w:r>
          </w:p>
        </w:tc>
      </w:tr>
      <w:tr>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1–4</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Bối cảnh, điều chỉnh so với bản gốc, phạm vi, phân vai Claude Code / con người</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Lãnh đạo, Phòng CNTT</w:t>
            </w:r>
          </w:p>
        </w:tc>
      </w:tr>
      <w:tr>
        <w:tc>
          <w:tcPr>
            <w:tcW w:type="dxa" w:w="108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5–7</w:t>
            </w:r>
          </w:p>
        </w:tc>
        <w:tc>
          <w:tcPr>
            <w:tcW w:type="dxa" w:w="523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Kiến trúc, công nghệ chốt, cấu trúc mã nguồn</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Đội kỹ thuật, Claude Code</w:t>
            </w:r>
          </w:p>
        </w:tc>
      </w:tr>
      <w:tr>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8–10</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Đặc tả chức năng từng module, mô hình dữ liệu, danh mục API</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Claude Code, người review</w:t>
            </w:r>
          </w:p>
        </w:tc>
      </w:tr>
      <w:tr>
        <w:tc>
          <w:tcPr>
            <w:tcW w:type="dxa" w:w="108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11–12</w:t>
            </w:r>
          </w:p>
        </w:tc>
        <w:tc>
          <w:tcPr>
            <w:tcW w:type="dxa" w:w="523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Yêu cầu phi chức năng, bảo mật và quản trị AI</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Phòng CNTT, an toàn thông tin</w:t>
            </w:r>
          </w:p>
        </w:tc>
      </w:tr>
      <w:tr>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13–15</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Lộ trình milestone, quy trình làm việc với Claude Code, kiểm thử và triển khai</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Người điều phối dự án</w:t>
            </w:r>
          </w:p>
        </w:tc>
      </w:tr>
      <w:tr>
        <w:tc>
          <w:tcPr>
            <w:tcW w:type="dxa" w:w="108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16–18</w:t>
            </w:r>
          </w:p>
        </w:tc>
        <w:tc>
          <w:tcPr>
            <w:tcW w:type="dxa" w:w="523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Chi phí, định mức khởi điểm, rủi ro</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Lãnh đạo, Phòng Tài chính</w:t>
            </w:r>
          </w:p>
        </w:tc>
      </w:tr>
      <w:tr>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Phụ lục</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CLAUDE.md mẫu, mẫu giao việc cho Claude Code, thuật ngữ</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Người điều phối Claude Code</w:t>
            </w:r>
          </w:p>
        </w:tc>
      </w:tr>
    </w:tbl>
    <w:p>
      <w:pPr>
        <w:spacing w:after="120"/>
      </w:pPr>
    </w:p>
    <w:p>
      <w:pPr>
        <w:pStyle w:val="Heading1"/>
        <w:keepNext/>
      </w:pPr>
      <w:r>
        <w:t xml:space="preserve">2. Những điều chỉnh so với bản mô tả gốc</w:t>
      </w:r>
    </w:p>
    <w:p>
      <w:pPr>
        <w:spacing w:after="120" w:line="300"/>
      </w:pPr>
      <w:r>
        <w:t xml:space="preserve">Các điều chỉnh dưới đây giữ nguyên mục tiêu nghiệp vụ của bản gốc, chỉ thay đổi cách hiện thực để hệ thống đơn giản hơn, dễ kiểm thử hơn và phù hợp với năng lực xây dựng của Claude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2257"/>
        <w:gridCol w:w="3159"/>
        <w:gridCol w:w="3159"/>
      </w:tblGrid>
      <w:tr>
        <w:trPr>
          <w:tblHeader/>
        </w:trPr>
        <w:tc>
          <w:tcPr>
            <w:tcW w:type="dxa" w:w="45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w:t>
            </w:r>
          </w:p>
        </w:tc>
        <w:tc>
          <w:tcPr>
            <w:tcW w:type="dxa" w:w="225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Bản gốc</w:t>
            </w:r>
          </w:p>
        </w:tc>
        <w:tc>
          <w:tcPr>
            <w:tcW w:type="dxa" w:w="315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Điều chỉnh</w:t>
            </w:r>
          </w:p>
        </w:tc>
        <w:tc>
          <w:tcPr>
            <w:tcW w:type="dxa" w:w="315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Lý do</w:t>
            </w:r>
          </w:p>
        </w:tc>
      </w:tr>
      <w:tr>
        <w:tc>
          <w:tcPr>
            <w:tcW w:type="dxa" w:w="45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Backend Node.js/NestJS </w:t>
            </w:r>
            <w:r>
              <w:rPr>
                <w:b/>
                <w:bCs/>
                <w:sz w:val="19"/>
                <w:szCs w:val="19"/>
              </w:rPr>
              <w:t xml:space="preserve">hoặc</w:t>
            </w:r>
            <w:r>
              <w:rPr>
                <w:sz w:val="19"/>
                <w:szCs w:val="19"/>
              </w:rPr>
              <w:t xml:space="preserve"> FastAPI</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Chốt </w:t>
            </w:r>
            <w:r>
              <w:rPr>
                <w:b/>
                <w:bCs/>
                <w:sz w:val="19"/>
                <w:szCs w:val="19"/>
              </w:rPr>
              <w:t xml:space="preserve">TypeScript toàn bộ</w:t>
            </w:r>
            <w:r>
              <w:rPr>
                <w:sz w:val="19"/>
                <w:szCs w:val="19"/>
              </w:rPr>
              <w:t xml:space="preserve">: NestJS (API) + Next.js (Web) trong một monorepo</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Một ngôn ngữ cho cả FE/BE, chia sẻ kiểu dữ liệu và schema kiểm tra đầu vào; Claude Code sửa xuyên tầng trong một PR</w:t>
            </w:r>
          </w:p>
        </w:tc>
      </w:tr>
      <w:tr>
        <w:tc>
          <w:tcPr>
            <w:tcW w:type="dxa" w:w="45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2</w:t>
            </w:r>
          </w:p>
        </w:tc>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Firebase Authentication + Firestore realtime</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Bỏ Firebase. Đăng nhập </w:t>
            </w:r>
            <w:r>
              <w:rPr>
                <w:b/>
                <w:bCs/>
                <w:sz w:val="19"/>
                <w:szCs w:val="19"/>
              </w:rPr>
              <w:t xml:space="preserve">OIDC trực tiếp</w:t>
            </w:r>
            <w:r>
              <w:rPr>
                <w:sz w:val="19"/>
                <w:szCs w:val="19"/>
              </w:rPr>
              <w:t xml:space="preserve"> (Google Workspace / Microsoft Entra ID); realtime bằng </w:t>
            </w:r>
            <w:r>
              <w:rPr>
                <w:b/>
                <w:bCs/>
                <w:sz w:val="19"/>
                <w:szCs w:val="19"/>
              </w:rPr>
              <w:t xml:space="preserve">SSE streaming</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Một nguồn dữ liệu duy nhất (PostgreSQL); giao dịch trừ quota cần ACID; giảm số dịch vụ phải cấu hình và mock</w:t>
            </w:r>
          </w:p>
        </w:tc>
      </w:tr>
      <w:tr>
        <w:tc>
          <w:tcPr>
            <w:tcW w:type="dxa" w:w="45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3</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Tự tích hợp LDAP/AD, SAML</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Giai đoạn sau dùng </w:t>
            </w:r>
            <w:r>
              <w:rPr>
                <w:b/>
                <w:bCs/>
                <w:sz w:val="19"/>
                <w:szCs w:val="19"/>
              </w:rPr>
              <w:t xml:space="preserve">Keycloak làm identity broker</w:t>
            </w:r>
            <w:r>
              <w:rPr>
                <w:sz w:val="19"/>
                <w:szCs w:val="19"/>
              </w:rPr>
              <w:t xml:space="preserve"> (LDAP/SAML → OIDC)</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Ứng dụng chỉ cần nói một giao thức (OIDC); không tự viết mã xác thực LDAP/SAML vốn dễ sai về bảo mật</w:t>
            </w:r>
          </w:p>
        </w:tc>
      </w:tr>
      <w:tr>
        <w:tc>
          <w:tcPr>
            <w:tcW w:type="dxa" w:w="45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4</w:t>
            </w:r>
          </w:p>
        </w:tc>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pgvector hoặc Vertex AI Vector Search</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Chốt </w:t>
            </w:r>
            <w:r>
              <w:rPr>
                <w:b/>
                <w:bCs/>
                <w:sz w:val="19"/>
                <w:szCs w:val="19"/>
              </w:rPr>
              <w:t xml:space="preserve">pgvector</w:t>
            </w:r>
            <w:r>
              <w:rPr>
                <w:sz w:val="19"/>
                <w:szCs w:val="19"/>
              </w:rPr>
              <w:t xml:space="preserve"> trong cùng PostgreSQL</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Lọc phân quyền (ACL) và tìm kiếm vector trong cùng một câu SQL; chạy được local; đủ cho quy mô hàng triệu đoạn văn bản</w:t>
            </w:r>
          </w:p>
        </w:tc>
      </w:tr>
      <w:tr>
        <w:tc>
          <w:tcPr>
            <w:tcW w:type="dxa" w:w="45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5</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Lưu chi phí dạng số thập phân</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Lưu tiền bằng </w:t>
            </w:r>
            <w:r>
              <w:rPr>
                <w:b/>
                <w:bCs/>
                <w:sz w:val="19"/>
                <w:szCs w:val="19"/>
              </w:rPr>
              <w:t xml:space="preserve">số nguyên micro-USD</w:t>
            </w:r>
            <w:r>
              <w:rPr>
                <w:sz w:val="19"/>
                <w:szCs w:val="19"/>
              </w:rPr>
              <w:t xml:space="preserve"> (1 USD = 1.000.000); bảng giá có </w:t>
            </w:r>
            <w:r>
              <w:rPr>
                <w:b/>
                <w:bCs/>
                <w:sz w:val="19"/>
                <w:szCs w:val="19"/>
              </w:rPr>
              <w:t xml:space="preserve">ngày hiệu lực</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Tránh sai số làm tròn khi cộng hàng triệu giao dịch; truy vết được giá tại thời điểm gọi</w:t>
            </w:r>
          </w:p>
        </w:tc>
      </w:tr>
      <w:tr>
        <w:tc>
          <w:tcPr>
            <w:tcW w:type="dxa" w:w="45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6</w:t>
            </w:r>
          </w:p>
        </w:tc>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Không đề cập môi trường phát triển</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Bắt buộc có </w:t>
            </w:r>
            <w:r>
              <w:rPr>
                <w:b/>
                <w:bCs/>
                <w:sz w:val="19"/>
                <w:szCs w:val="19"/>
              </w:rPr>
              <w:t xml:space="preserve">Mock Provider</w:t>
            </w:r>
            <w:r>
              <w:rPr>
                <w:sz w:val="19"/>
                <w:szCs w:val="19"/>
              </w:rPr>
              <w:t xml:space="preserve"> và </w:t>
            </w:r>
            <w:r>
              <w:rPr>
                <w:b/>
                <w:bCs/>
                <w:sz w:val="19"/>
                <w:szCs w:val="19"/>
              </w:rPr>
              <w:t xml:space="preserve">docker compose</w:t>
            </w:r>
            <w:r>
              <w:rPr>
                <w:sz w:val="19"/>
                <w:szCs w:val="19"/>
              </w:rPr>
              <w:t xml:space="preserve"> cho local/CI</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Claude Code và CI chạy toàn bộ test mà không cần API key, không phát sinh chi phí</w:t>
            </w:r>
          </w:p>
        </w:tc>
      </w:tr>
      <w:tr>
        <w:tc>
          <w:tcPr>
            <w:tcW w:type="dxa" w:w="45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7</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Smart Router dùng Complexity Classifier</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Bắt đầu bằng </w:t>
            </w:r>
            <w:r>
              <w:rPr>
                <w:b/>
                <w:bCs/>
                <w:sz w:val="19"/>
                <w:szCs w:val="19"/>
              </w:rPr>
              <w:t xml:space="preserve">bộ luật (rule-based)</w:t>
            </w:r>
            <w:r>
              <w:rPr>
                <w:sz w:val="19"/>
                <w:szCs w:val="19"/>
              </w:rPr>
              <w:t xml:space="preserve"> có cấu hình, đo lường, sau đó mới thêm phân loại bằng model rẻ</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Dễ kiểm thử, giải thích được quyết định định tuyến, không tốn thêm một lượt gọi AI cho mỗi câu hỏi</w:t>
            </w:r>
          </w:p>
        </w:tc>
      </w:tr>
      <w:tr>
        <w:tc>
          <w:tcPr>
            <w:tcW w:type="dxa" w:w="45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8</w:t>
            </w:r>
          </w:p>
        </w:tc>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Tên model cố định trong tài liệu</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Model và giá là </w:t>
            </w:r>
            <w:r>
              <w:rPr>
                <w:b/>
                <w:bCs/>
                <w:sz w:val="19"/>
                <w:szCs w:val="19"/>
              </w:rPr>
              <w:t xml:space="preserve">dữ liệu cấu hình</w:t>
            </w:r>
            <w:r>
              <w:rPr>
                <w:sz w:val="19"/>
                <w:szCs w:val="19"/>
              </w:rPr>
              <w:t xml:space="preserve"> (Model Registry), có seed ban đầu</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Nhà cung cấp đổi model liên tục; Admin cập nhật mà không sửa code</w:t>
            </w:r>
          </w:p>
        </w:tc>
      </w:tr>
      <w:tr>
        <w:tc>
          <w:tcPr>
            <w:tcW w:type="dxa" w:w="45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9</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Audit Log, DLP mô tả ở mức ý tưởng</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Đặc tả cụ thể: danh mục sự kiện, bộ phát hiện (CCCD, số tài khoản, API key…), hành động allow/warn/mask/block</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Có thể viết test cho từng quy tắc</w:t>
            </w:r>
          </w:p>
        </w:tc>
      </w:tr>
      <w:tr>
        <w:tc>
          <w:tcPr>
            <w:tcW w:type="dxa" w:w="45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10</w:t>
            </w:r>
          </w:p>
        </w:tc>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Giai đoạn 3: AI Agents, LMS/ERP/SIS</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Giữ ở mức </w:t>
            </w:r>
            <w:r>
              <w:rPr>
                <w:b/>
                <w:bCs/>
                <w:sz w:val="19"/>
                <w:szCs w:val="19"/>
              </w:rPr>
              <w:t xml:space="preserve">khung tích hợp</w:t>
            </w:r>
            <w:r>
              <w:rPr>
                <w:sz w:val="19"/>
                <w:szCs w:val="19"/>
              </w:rPr>
              <w:t xml:space="preserve"> (Platform API + API client riêng cho từng ứng dụng)</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Mỗi hệ thống của trường có API khác nhau; cần khảo sát riêng trước khi đặc tả chi tiết</w:t>
            </w:r>
          </w:p>
        </w:tc>
      </w:tr>
    </w:tbl>
    <w:p>
      <w:pPr>
        <w:spacing w:after="120"/>
      </w:pPr>
    </w:p>
    <w:p>
      <w:pPr>
        <w:pStyle w:val="Heading1"/>
        <w:keepNext/>
      </w:pPr>
      <w:r>
        <w:t xml:space="preserve">3. Phạm vi</w:t>
      </w:r>
    </w:p>
    <w:p>
      <w:pPr>
        <w:pStyle w:val="Heading2"/>
      </w:pPr>
      <w:r>
        <w:t xml:space="preserve">3.1. Trong phạm 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rPr>
          <w:tblHeader/>
        </w:trPr>
        <w:tc>
          <w:tcPr>
            <w:tcW w:type="dxa" w:w="198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Giai đoạn</w:t>
            </w:r>
          </w:p>
        </w:tc>
        <w:tc>
          <w:tcPr>
            <w:tcW w:type="dxa" w:w="252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 tiêu</w:t>
            </w:r>
          </w:p>
        </w:tc>
        <w:tc>
          <w:tcPr>
            <w:tcW w:type="dxa" w:w="451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Chức năng chính</w:t>
            </w:r>
          </w:p>
        </w:tc>
      </w:tr>
      <w:tr>
        <w:tc>
          <w:tcPr>
            <w:tcW w:type="dxa" w:w="198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Giai đoạn 1 – Core (MVP pilot)</w:t>
            </w:r>
          </w:p>
        </w:tc>
        <w:tc>
          <w:tcPr>
            <w:tcW w:type="dxa" w:w="25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Đưa chatbot đa mô hình vào dùng thử với nhóm 50–100 người, kiểm soát được chi phí</w:t>
            </w:r>
          </w:p>
        </w:tc>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SSO, người dùng/đơn vị, phân quyền 5 vai trò, chat streaming, 3 nhà cung cấp + Mock, Model Registry, quota/ngân sách/sổ cái giao dịch, dashboard chi phí, cảnh báo, upload tài liệu vào chat, fallback, kill switch, audit log, triển khai lên Google Cloud</w:t>
            </w:r>
          </w:p>
        </w:tc>
      </w:tr>
      <w:tr>
        <w:tc>
          <w:tcPr>
            <w:tcW w:type="dxa" w:w="198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Giai đoạn 2 – University AI</w:t>
            </w:r>
          </w:p>
        </w:tc>
        <w:tc>
          <w:tcPr>
            <w:tcW w:type="dxa" w:w="252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Mở rộng toàn trường, khai thác dữ liệu nội bộ</w:t>
            </w:r>
          </w:p>
        </w:tc>
        <w:tc>
          <w:tcPr>
            <w:tcW w:type="dxa" w:w="45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Smart Router, Knowledge Base + RAG có phân quyền và trích dẫn nguồn, Prompt Library, Personal Workspace (Projects), DLP &amp; Policy Engine, quản trị ngân sách cấp đơn vị, báo cáo/xuất Excel</w:t>
            </w:r>
          </w:p>
        </w:tc>
      </w:tr>
      <w:tr>
        <w:tc>
          <w:tcPr>
            <w:tcW w:type="dxa" w:w="198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Giai đoạn 3 – AI Platform</w:t>
            </w:r>
          </w:p>
        </w:tc>
        <w:tc>
          <w:tcPr>
            <w:tcW w:type="dxa" w:w="25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Biến AI Gateway thành hạ tầng dùng chung</w:t>
            </w:r>
          </w:p>
        </w:tc>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Platform API cho ứng dụng nội bộ (API client, quota theo ứng dụng), khung AI Agents, điểm tích hợp LMS/ERP/SIS</w:t>
            </w:r>
          </w:p>
        </w:tc>
      </w:tr>
    </w:tbl>
    <w:p>
      <w:pPr>
        <w:spacing w:after="120"/>
      </w:pPr>
    </w:p>
    <w:p>
      <w:pPr>
        <w:pStyle w:val="Heading2"/>
      </w:pPr>
      <w:r>
        <w:t xml:space="preserve">3.2. Ngoài phạm vi (phiên bản này)</w:t>
      </w:r>
    </w:p>
    <w:p>
      <w:pPr>
        <w:pStyle w:val="ListParagraph"/>
        <w:numPr>
          <w:ilvl w:val="0"/>
          <w:numId w:val="2"/>
        </w:numPr>
        <w:spacing w:after="60" w:line="290"/>
      </w:pPr>
      <w:r>
        <w:t xml:space="preserve">Sinh ảnh, sinh video, giọng nói (voice), tìm kiếm web/grounding – có thể bổ sung sau qua cùng AI Gateway.</w:t>
      </w:r>
    </w:p>
    <w:p>
      <w:pPr>
        <w:pStyle w:val="ListParagraph"/>
        <w:numPr>
          <w:ilvl w:val="0"/>
          <w:numId w:val="2"/>
        </w:numPr>
        <w:spacing w:after="60" w:line="290"/>
      </w:pPr>
      <w:r>
        <w:t xml:space="preserve">Ứng dụng mobile native – dùng </w:t>
      </w:r>
      <w:r>
        <w:rPr>
          <w:b/>
          <w:bCs/>
        </w:rPr>
        <w:t xml:space="preserve">PWA</w:t>
      </w:r>
      <w:r>
        <w:t xml:space="preserve"> (web cài được lên điện thoại).</w:t>
      </w:r>
    </w:p>
    <w:p>
      <w:pPr>
        <w:pStyle w:val="ListParagraph"/>
        <w:numPr>
          <w:ilvl w:val="0"/>
          <w:numId w:val="2"/>
        </w:numPr>
        <w:spacing w:after="60" w:line="290"/>
      </w:pPr>
      <w:r>
        <w:t xml:space="preserve">Tài khoản sinh viên – kiến trúc hỗ trợ nhưng giai đoạn đầu chỉ cấp cho cán bộ, giảng viên.</w:t>
      </w:r>
    </w:p>
    <w:p>
      <w:pPr>
        <w:pStyle w:val="ListParagraph"/>
        <w:numPr>
          <w:ilvl w:val="0"/>
          <w:numId w:val="2"/>
        </w:numPr>
        <w:spacing w:after="60" w:line="290"/>
      </w:pPr>
      <w:r>
        <w:t xml:space="preserve">Tự huấn luyện/fine-tune model.</w:t>
      </w:r>
    </w:p>
    <w:p>
      <w:pPr>
        <w:pStyle w:val="ListParagraph"/>
        <w:numPr>
          <w:ilvl w:val="0"/>
          <w:numId w:val="2"/>
        </w:numPr>
        <w:spacing w:after="60" w:line="290"/>
      </w:pPr>
      <w:r>
        <w:t xml:space="preserve">Tích hợp chi tiết với LMS/ERP/SIS cụ thể (cần khảo sát hệ thống hiện có).</w:t>
      </w:r>
    </w:p>
    <w:p>
      <w:pPr>
        <w:pStyle w:val="Heading1"/>
        <w:keepNext/>
      </w:pPr>
      <w:r>
        <w:t xml:space="preserve">4. Phân vai: Claude Code và đội ngũ nhà trường</w:t>
      </w:r>
    </w:p>
    <w:p>
      <w:pPr>
        <w:spacing w:after="120" w:line="300"/>
      </w:pPr>
      <w:r>
        <w:t xml:space="preserve">Claude Code là tác tử lập trình: đọc mã nguồn, viết mã, chạy lệnh, chạy test, sửa lỗi, tạo commit và Pull Request. Claude Code </w:t>
      </w:r>
      <w:r>
        <w:rPr>
          <w:b/>
          <w:bCs/>
        </w:rPr>
        <w:t xml:space="preserve">không</w:t>
      </w:r>
      <w:r>
        <w:t xml:space="preserve"> thay thế các quyết định quản trị, việc cấp quyền hạ tầng hay trách nhiệm nghiệm thu của nhà trường. Bảng sau xác định ranh giới đó.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4152"/>
        <w:gridCol w:w="3249"/>
      </w:tblGrid>
      <w:tr>
        <w:trPr>
          <w:tblHeader/>
        </w:trPr>
        <w:tc>
          <w:tcPr>
            <w:tcW w:type="dxa" w:w="162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Hạng mục</w:t>
            </w:r>
          </w:p>
        </w:tc>
        <w:tc>
          <w:tcPr>
            <w:tcW w:type="dxa" w:w="415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Claude Code thực hiện</w:t>
            </w:r>
          </w:p>
        </w:tc>
        <w:tc>
          <w:tcPr>
            <w:tcW w:type="dxa" w:w="324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Nhà trường thực hiện</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Mã nguồn</w:t>
            </w:r>
          </w:p>
        </w:tc>
        <w:tc>
          <w:tcPr>
            <w:tcW w:type="dxa" w:w="415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Toàn bộ frontend, backend, worker, migration CSDL, seed dữ liệu, script tiện ích</w:t>
            </w:r>
          </w:p>
        </w:tc>
        <w:tc>
          <w:tcPr>
            <w:tcW w:type="dxa" w:w="32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Review và phê duyệt Pull Request</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Kiểm thử</w:t>
            </w:r>
          </w:p>
        </w:tc>
        <w:tc>
          <w:tcPr>
            <w:tcW w:type="dxa" w:w="41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Unit test, integration test, e2e test (Playwright), test tải cơ bản; chạy và sửa đến khi xanh</w:t>
            </w:r>
          </w:p>
        </w:tc>
        <w:tc>
          <w:tcPr>
            <w:tcW w:type="dxa" w:w="324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Nghiệm thu người dùng (UAT) với nhóm pilot</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Hạ tầng</w:t>
            </w:r>
          </w:p>
        </w:tc>
        <w:tc>
          <w:tcPr>
            <w:tcW w:type="dxa" w:w="415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Viết Dockerfile, docker compose, Terraform cho Google Cloud, GitHub Actions CI/CD</w:t>
            </w:r>
          </w:p>
        </w:tc>
        <w:tc>
          <w:tcPr>
            <w:tcW w:type="dxa" w:w="32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Tạo dự án GCP, bật billing, cấp service account, chạy </w:t>
            </w:r>
            <w:r>
              <w:rPr>
                <w:rFonts w:ascii="Courier New" w:cs="Courier New" w:eastAsia="Courier New" w:hAnsi="Courier New"/>
                <w:color w:val="8B1A1A"/>
                <w:sz w:val="19"/>
                <w:szCs w:val="19"/>
              </w:rPr>
              <w:t xml:space="preserve">terraform apply</w:t>
            </w:r>
            <w:r>
              <w:rPr>
                <w:sz w:val="19"/>
                <w:szCs w:val="19"/>
              </w:rPr>
              <w:t xml:space="preserve"> lần đầu</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API nhà cung cấp AI</w:t>
            </w:r>
          </w:p>
        </w:tc>
        <w:tc>
          <w:tcPr>
            <w:tcW w:type="dxa" w:w="41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Viết adapter, xử lý lỗi, retry, fallback, tính chi phí</w:t>
            </w:r>
          </w:p>
        </w:tc>
        <w:tc>
          <w:tcPr>
            <w:tcW w:type="dxa" w:w="324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Ký hợp đồng/mở tài khoản OpenAI, Google, Anthropic; tạo API key và nạp vào Secret Manager</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SSO</w:t>
            </w:r>
          </w:p>
        </w:tc>
        <w:tc>
          <w:tcPr>
            <w:tcW w:type="dxa" w:w="415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Viết luồng OIDC, ánh xạ thuộc tính người dùng → đơn vị/vai trò</w:t>
            </w:r>
          </w:p>
        </w:tc>
        <w:tc>
          <w:tcPr>
            <w:tcW w:type="dxa" w:w="32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Đăng ký ứng dụng trên Google Workspace / Microsoft Entra ID, cung cấp client ID/secret</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Chính sách</w:t>
            </w:r>
          </w:p>
        </w:tc>
        <w:tc>
          <w:tcPr>
            <w:tcW w:type="dxa" w:w="41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Hiện thực Policy Engine, quy tắc DLP, cấu hình định mức theo bảng do trường cung cấp</w:t>
            </w:r>
          </w:p>
        </w:tc>
        <w:tc>
          <w:tcPr>
            <w:tcW w:type="dxa" w:w="324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Ban hành chính sách sử dụng AI, phân loại dữ liệu được phép gửi ra ngoài, định mức cho từng nhóm</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Dữ liệu</w:t>
            </w:r>
          </w:p>
        </w:tc>
        <w:tc>
          <w:tcPr>
            <w:tcW w:type="dxa" w:w="415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Script nhập người dùng/đơn vị từ CSV, pipeline nạp tài liệu vào Knowledge Base</w:t>
            </w:r>
          </w:p>
        </w:tc>
        <w:tc>
          <w:tcPr>
            <w:tcW w:type="dxa" w:w="32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Cung cấp danh sách cán bộ, cây đơn vị, bộ tài liệu quy chế đã được phép công bố</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Bảo mật</w:t>
            </w:r>
          </w:p>
        </w:tc>
        <w:tc>
          <w:tcPr>
            <w:tcW w:type="dxa" w:w="415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Áp dụng chuẩn OWASP, rà soát bảo mật bằng công cụ (</w:t>
            </w:r>
            <w:r>
              <w:rPr>
                <w:rFonts w:ascii="Courier New" w:cs="Courier New" w:eastAsia="Courier New" w:hAnsi="Courier New"/>
                <w:color w:val="8B1A1A"/>
                <w:sz w:val="19"/>
                <w:szCs w:val="19"/>
              </w:rPr>
              <w:t xml:space="preserve">/security-review</w:t>
            </w:r>
            <w:r>
              <w:rPr>
                <w:sz w:val="19"/>
                <w:szCs w:val="19"/>
              </w:rPr>
              <w:t xml:space="preserve">), quét bí mật trong mã</w:t>
            </w:r>
          </w:p>
        </w:tc>
        <w:tc>
          <w:tcPr>
            <w:tcW w:type="dxa" w:w="324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Kiểm thử xâm nhập độc lập, phê duyệt đưa vào vận hành</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Tài liệu</w:t>
            </w:r>
          </w:p>
        </w:tc>
        <w:tc>
          <w:tcPr>
            <w:tcW w:type="dxa" w:w="415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README, tài liệu API (OpenAPI), hướng dẫn vận hành, hướng dẫn người dùng bản nháp</w:t>
            </w:r>
          </w:p>
        </w:tc>
        <w:tc>
          <w:tcPr>
            <w:tcW w:type="dxa" w:w="324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Hiệu đính, đào tạo người dùng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20"/>
              <w:left w:type="dxa" w:w="200"/>
              <w:bottom w:type="dxa" w:w="120"/>
              <w:right w:type="dxa" w:w="200"/>
            </w:tcMar>
          </w:tcPr>
          <w:p>
            <w:pPr>
              <w:spacing w:after="60"/>
            </w:pPr>
            <w:r>
              <w:rPr>
                <w:b/>
                <w:bCs/>
                <w:color w:val="5A3A00"/>
              </w:rPr>
              <w:t xml:space="preserve">Nguyên tắc để Claude Code xây dựng hiệu quả</w:t>
            </w:r>
          </w:p>
          <w:p>
            <w:pPr>
              <w:spacing w:after="60" w:line="280"/>
            </w:pPr>
            <w:r>
              <w:t xml:space="preserve">1. </w:t>
            </w:r>
            <w:r>
              <w:rPr>
                <w:b/>
                <w:bCs/>
              </w:rPr>
              <w:t xml:space="preserve">Một milestone = một nhánh = một Pull Request</w:t>
            </w:r>
            <w:r>
              <w:t xml:space="preserve"> với phạm vi rõ ràng; không giao “xây cả hệ thống” trong một lần.</w:t>
            </w:r>
          </w:p>
          <w:p>
            <w:pPr>
              <w:spacing w:after="60" w:line="280"/>
            </w:pPr>
            <w:r>
              <w:t xml:space="preserve">2. </w:t>
            </w:r>
            <w:r>
              <w:rPr>
                <w:b/>
                <w:bCs/>
              </w:rPr>
              <w:t xml:space="preserve">Tiêu chí nghiệm thu là test</w:t>
            </w:r>
            <w:r>
              <w:t xml:space="preserve">: mỗi yêu cầu trong tài liệu này đều phải chuyển được thành ít nhất một test tự động.</w:t>
            </w:r>
          </w:p>
          <w:p>
            <w:pPr>
              <w:spacing w:after="60" w:line="280"/>
            </w:pPr>
            <w:r>
              <w:t xml:space="preserve">3. </w:t>
            </w:r>
            <w:r>
              <w:rPr>
                <w:b/>
                <w:bCs/>
              </w:rPr>
              <w:t xml:space="preserve">Không cần bí mật để chạy test</w:t>
            </w:r>
            <w:r>
              <w:t xml:space="preserve">: Mock Provider + dữ liệu seed + docker compose.</w:t>
            </w:r>
          </w:p>
          <w:p>
            <w:pPr>
              <w:spacing w:after="60" w:line="280"/>
            </w:pPr>
            <w:r>
              <w:t xml:space="preserve">4. </w:t>
            </w:r>
            <w:r>
              <w:rPr>
                <w:b/>
                <w:bCs/>
              </w:rPr>
              <w:t xml:space="preserve">CLAUDE.md</w:t>
            </w:r>
            <w:r>
              <w:t xml:space="preserve"> ở gốc repo ghi lệnh build/test, quy ước code, các quy tắc “không bao giờ” (ví dụ: không gọi API AI từ frontend). Xem Phụ lục A.</w:t>
            </w:r>
          </w:p>
          <w:p>
            <w:pPr>
              <w:spacing w:after="60" w:line="280"/>
            </w:pPr>
            <w:r>
              <w:t xml:space="preserve">5. </w:t>
            </w:r>
            <w:r>
              <w:rPr>
                <w:b/>
                <w:bCs/>
              </w:rPr>
              <w:t xml:space="preserve">Con người review mọi PR</w:t>
            </w:r>
            <w:r>
              <w:t xml:space="preserve"> trước khi merge, đặc biệt các phần tiền tệ, phân quyền và bảo mật.</w:t>
            </w:r>
          </w:p>
        </w:tc>
      </w:tr>
    </w:tbl>
    <w:p>
      <w:pPr>
        <w:spacing w:after="80"/>
      </w:pPr>
    </w:p>
    <w:p>
      <w:pPr>
        <w:pStyle w:val="Heading1"/>
        <w:keepNext/>
      </w:pPr>
      <w:r>
        <w:t xml:space="preserve">5. Kiến trúc tổng thể</w:t>
      </w:r>
    </w:p>
    <w:p>
      <w:pPr>
        <w:pStyle w:val="Heading2"/>
      </w:pPr>
      <w:r>
        <w:t xml:space="preserve">5.1. Sơ đồ khối</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Cán bộ / Giảng viên / Quản trị            Ứng dụng nội bộ (Giai đoạn 3)</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Web App (Next.js, PWA)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HTTPS + cookie phiên                   │  API client key</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API SERVER (NestJS)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Auth/SSO · Users &amp; Units · Chat · Admin · Dashboard · Platform API</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AI GATEWAY PIPELINE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Auth &gt; Policy/DLP &gt; Router &gt; RAG &gt; Ước tính &gt; Giữ quota</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&gt; Provider (stream) &gt; Token thực &gt; Tính tiền &gt; Sổ cái &gt; Audit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              │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              ▼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PostgreSQL 16     Redis 7     Worker (BullMQ)  Secret Manager</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pgvector        rate-limit  nạp tài liệu,    API key nhà</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dữ liệu, sổ cái   cache, quota embedding,      cung cấp</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cảnh báo</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Provider Adapters:  OpenAI │ Gemini │ Anthropic │ Mock</w:t>
      </w:r>
    </w:p>
    <w:p>
      <w:pPr>
        <w:spacing w:after="80"/>
      </w:pPr>
    </w:p>
    <w:p>
      <w:pPr>
        <w:spacing w:after="120" w:line="300"/>
      </w:pPr>
      <w:r>
        <w:rPr>
          <w:b/>
          <w:bCs/>
        </w:rPr>
        <w:t xml:space="preserve">AI Gateway là thành phần trung tâm.</w:t>
      </w:r>
      <w:r>
        <w:t xml:space="preserve"> Frontend không bao giờ gọi trực tiếp OpenAI/Gemini/Claude. Mọi yêu cầu AI – từ chatbot hay từ ứng dụng nội bộ – đều đi qua cùng một pipeline.</w:t>
      </w:r>
    </w:p>
    <w:p>
      <w:pPr>
        <w:pStyle w:val="Heading2"/>
      </w:pPr>
      <w:r>
        <w:t xml:space="preserve">5.2. Vòng đời một yêu cầu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5145"/>
        <w:gridCol w:w="2256"/>
      </w:tblGrid>
      <w:tr>
        <w:trPr>
          <w:tblHeader/>
        </w:trPr>
        <w:tc>
          <w:tcPr>
            <w:tcW w:type="dxa" w:w="162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Bước</w:t>
            </w:r>
          </w:p>
        </w:tc>
        <w:tc>
          <w:tcPr>
            <w:tcW w:type="dxa" w:w="514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Xử lý</w:t>
            </w:r>
          </w:p>
        </w:tc>
        <w:tc>
          <w:tcPr>
            <w:tcW w:type="dxa" w:w="225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Kết quả khi thất bại</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 Xác thực</w:t>
            </w:r>
          </w:p>
        </w:tc>
        <w:tc>
          <w:tcPr>
            <w:tcW w:type="dxa" w:w="514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Kiểm tra phiên đăng nhập hoặc API client key; nạp người dùng, vai trò, đơn vị</w:t>
            </w:r>
          </w:p>
        </w:tc>
        <w:tc>
          <w:tcPr>
            <w:tcW w:type="dxa" w:w="22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401</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2. Rate limit</w:t>
            </w:r>
          </w:p>
        </w:tc>
        <w:tc>
          <w:tcPr>
            <w:tcW w:type="dxa" w:w="514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Giới hạn số yêu cầu/phút theo người dùng (Redis)</w:t>
            </w:r>
          </w:p>
        </w:tc>
        <w:tc>
          <w:tcPr>
            <w:tcW w:type="dxa" w:w="225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429 kèm thời gian chờ</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3. Policy &amp; DLP</w:t>
            </w:r>
          </w:p>
        </w:tc>
        <w:tc>
          <w:tcPr>
            <w:tcW w:type="dxa" w:w="514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Quét nội dung + tệp đính kèm; áp dụng allow / warn / mask / block</w:t>
            </w:r>
          </w:p>
        </w:tc>
        <w:tc>
          <w:tcPr>
            <w:tcW w:type="dxa" w:w="22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Cảnh báo cho người dùng hoặc chặn (ghi audit)</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4. Định tuyến</w:t>
            </w:r>
          </w:p>
        </w:tc>
        <w:tc>
          <w:tcPr>
            <w:tcW w:type="dxa" w:w="514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Chế độ AUTO → Smart Router chọn model; hoặc dùng model người dùng chọn nếu được phép</w:t>
            </w:r>
          </w:p>
        </w:tc>
        <w:tc>
          <w:tcPr>
            <w:tcW w:type="dxa" w:w="225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Model không được phép → 403</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5. RAG (nếu bật)</w:t>
            </w:r>
          </w:p>
        </w:tc>
        <w:tc>
          <w:tcPr>
            <w:tcW w:type="dxa" w:w="514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Tìm đoạn tài liệu liên quan </w:t>
            </w:r>
            <w:r>
              <w:rPr>
                <w:b/>
                <w:bCs/>
                <w:sz w:val="19"/>
                <w:szCs w:val="19"/>
              </w:rPr>
              <w:t xml:space="preserve">trong phạm vi quyền</w:t>
            </w:r>
            <w:r>
              <w:rPr>
                <w:sz w:val="19"/>
                <w:szCs w:val="19"/>
              </w:rPr>
              <w:t xml:space="preserve"> của người dùng, ghép vào ngữ cảnh</w:t>
            </w:r>
          </w:p>
        </w:tc>
        <w:tc>
          <w:tcPr>
            <w:tcW w:type="dxa" w:w="22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Không có tài liệu → trả lời kèm ghi chú</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6. Ước tính chi phí</w:t>
            </w:r>
          </w:p>
        </w:tc>
        <w:tc>
          <w:tcPr>
            <w:tcW w:type="dxa" w:w="514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Đếm token đầu vào + </w:t>
            </w:r>
            <w:r>
              <w:rPr>
                <w:rFonts w:ascii="Courier New" w:cs="Courier New" w:eastAsia="Courier New" w:hAnsi="Courier New"/>
                <w:color w:val="8B1A1A"/>
                <w:sz w:val="19"/>
                <w:szCs w:val="19"/>
              </w:rPr>
              <w:t xml:space="preserve">max_output_tokens</w:t>
            </w:r>
            <w:r>
              <w:rPr>
                <w:sz w:val="19"/>
                <w:szCs w:val="19"/>
              </w:rPr>
              <w:t xml:space="preserve"> × giá model</w:t>
            </w:r>
          </w:p>
        </w:tc>
        <w:tc>
          <w:tcPr>
            <w:tcW w:type="dxa" w:w="225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7. Giữ quota (reserve)</w:t>
            </w:r>
          </w:p>
        </w:tc>
        <w:tc>
          <w:tcPr>
            <w:tcW w:type="dxa" w:w="514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Trừ tạm số tiền ước tính khỏi hạn mức người dùng và ngân sách đơn vị trong một giao dịch</w:t>
            </w:r>
          </w:p>
        </w:tc>
        <w:tc>
          <w:tcPr>
            <w:tcW w:type="dxa" w:w="22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402 – hết định mức</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8. Gọi nhà cung cấp</w:t>
            </w:r>
          </w:p>
        </w:tc>
        <w:tc>
          <w:tcPr>
            <w:tcW w:type="dxa" w:w="514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Adapter chuyển yêu cầu chuẩn sang API của hãng, stream kết quả về (SSE)</w:t>
            </w:r>
          </w:p>
        </w:tc>
        <w:tc>
          <w:tcPr>
            <w:tcW w:type="dxa" w:w="225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Lỗi/rate limit → Fallback sang nhà cung cấp khác</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9. Quyết toán (commit)</w:t>
            </w:r>
          </w:p>
        </w:tc>
        <w:tc>
          <w:tcPr>
            <w:tcW w:type="dxa" w:w="514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Nhận số token thực tế, tính chi phí thực, hoàn phần giữ thừa, ghi </w:t>
            </w:r>
            <w:r>
              <w:rPr>
                <w:rFonts w:ascii="Courier New" w:cs="Courier New" w:eastAsia="Courier New" w:hAnsi="Courier New"/>
                <w:color w:val="8B1A1A"/>
                <w:sz w:val="19"/>
                <w:szCs w:val="19"/>
              </w:rPr>
              <w:t xml:space="preserve">ai_usage_transactions</w:t>
            </w:r>
          </w:p>
        </w:tc>
        <w:tc>
          <w:tcPr>
            <w:tcW w:type="dxa" w:w="225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Luôn chạy, kể cả khi người dùng hủy giữa chừng</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10. Audit &amp; cảnh báo</w:t>
            </w:r>
          </w:p>
        </w:tc>
        <w:tc>
          <w:tcPr>
            <w:tcW w:type="dxa" w:w="514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Ghi audit log; kiểm tra ngưỡng 50/70/80/90/100% để phát cảnh báo</w:t>
            </w:r>
          </w:p>
        </w:tc>
        <w:tc>
          <w:tcPr>
            <w:tcW w:type="dxa" w:w="225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w:t>
            </w:r>
          </w:p>
        </w:tc>
      </w:tr>
    </w:tbl>
    <w:p>
      <w:pPr>
        <w:spacing w:after="120"/>
      </w:pPr>
    </w:p>
    <w:p>
      <w:pPr>
        <w:pStyle w:val="Heading1"/>
        <w:keepNext/>
      </w:pPr>
      <w:r>
        <w:t xml:space="preserve">6. Công nghệ được chốt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4242"/>
        <w:gridCol w:w="3159"/>
      </w:tblGrid>
      <w:tr>
        <w:trPr>
          <w:tblHeader/>
        </w:trPr>
        <w:tc>
          <w:tcPr>
            <w:tcW w:type="dxa" w:w="162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Lớp</w:t>
            </w:r>
          </w:p>
        </w:tc>
        <w:tc>
          <w:tcPr>
            <w:tcW w:type="dxa" w:w="424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Lựa chọn</w:t>
            </w:r>
          </w:p>
        </w:tc>
        <w:tc>
          <w:tcPr>
            <w:tcW w:type="dxa" w:w="315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Ghi chú</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Ngôn ngữ</w:t>
            </w:r>
          </w:p>
        </w:tc>
        <w:tc>
          <w:tcPr>
            <w:tcW w:type="dxa" w:w="42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TypeScript (Node.js 22 LTS)</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Một ngôn ngữ cho toàn hệ thống</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Quản lý monorepo</w:t>
            </w:r>
          </w:p>
        </w:tc>
        <w:tc>
          <w:tcPr>
            <w:tcW w:type="dxa" w:w="42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pnpm workspaces + Turborepo</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Build/test có cache, chạy theo package thay đổi</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Frontend</w:t>
            </w:r>
          </w:p>
        </w:tc>
        <w:tc>
          <w:tcPr>
            <w:tcW w:type="dxa" w:w="42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Next.js (App Router) + React, Tailwind CSS, shadcn/ui</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Giao diện tiếng Việt, hỗ trợ PWA, chế độ sáng/tối</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Backend API</w:t>
            </w:r>
          </w:p>
        </w:tc>
        <w:tc>
          <w:tcPr>
            <w:tcW w:type="dxa" w:w="42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NestJS</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Module hóa rõ ràng khớp danh sách module ở Mục 8; Guard cho RBAC</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Kiểm tra dữ liệu</w:t>
            </w:r>
          </w:p>
        </w:tc>
        <w:tc>
          <w:tcPr>
            <w:tcW w:type="dxa" w:w="42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Zod (schema dùng chung FE/BE)</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Sinh OpenAPI từ schema</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CSDL</w:t>
            </w:r>
          </w:p>
        </w:tc>
        <w:tc>
          <w:tcPr>
            <w:tcW w:type="dxa" w:w="42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PostgreSQL 16 + pgvector (Cloud SQL khi triển khai)</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Dữ liệu nghiệp vụ, sổ cái chi phí, vector</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ORM / migration</w:t>
            </w:r>
          </w:p>
        </w:tc>
        <w:tc>
          <w:tcPr>
            <w:tcW w:type="dxa" w:w="42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Prisma (hoặc Drizzle nếu cần SQL vector linh hoạt hơn – quyết định ở M0)</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Migration có version, seed dữ liệu</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Cache / hàng đợi</w:t>
            </w:r>
          </w:p>
        </w:tc>
        <w:tc>
          <w:tcPr>
            <w:tcW w:type="dxa" w:w="42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Redis 7 + BullMQ</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Rate limit, cache cấu hình model, job nạp tài liệu, job cảnh báo</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Xác thực</w:t>
            </w:r>
          </w:p>
        </w:tc>
        <w:tc>
          <w:tcPr>
            <w:tcW w:type="dxa" w:w="42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OIDC (openid-client) với Google Workspace / Microsoft Entra ID; Keycloak làm broker cho LDAP/SAML ở giai đoạn sau</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Phiên lưu bằng cookie HttpOnly; không có mật khẩu riêng</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SDK nhà cung cấp</w:t>
            </w:r>
          </w:p>
        </w:tc>
        <w:tc>
          <w:tcPr>
            <w:tcW w:type="dxa" w:w="42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rFonts w:ascii="Courier New" w:cs="Courier New" w:eastAsia="Courier New" w:hAnsi="Courier New"/>
                <w:color w:val="8B1A1A"/>
                <w:sz w:val="19"/>
                <w:szCs w:val="19"/>
              </w:rPr>
              <w:t xml:space="preserve">openai</w:t>
            </w:r>
            <w:r>
              <w:rPr>
                <w:sz w:val="19"/>
                <w:szCs w:val="19"/>
              </w:rPr>
              <w:t xml:space="preserve">, </w:t>
            </w:r>
            <w:r>
              <w:rPr>
                <w:rFonts w:ascii="Courier New" w:cs="Courier New" w:eastAsia="Courier New" w:hAnsi="Courier New"/>
                <w:color w:val="8B1A1A"/>
                <w:sz w:val="19"/>
                <w:szCs w:val="19"/>
              </w:rPr>
              <w:t xml:space="preserve">@google/genai</w:t>
            </w:r>
            <w:r>
              <w:rPr>
                <w:sz w:val="19"/>
                <w:szCs w:val="19"/>
              </w:rPr>
              <w:t xml:space="preserve">, </w:t>
            </w:r>
            <w:r>
              <w:rPr>
                <w:rFonts w:ascii="Courier New" w:cs="Courier New" w:eastAsia="Courier New" w:hAnsi="Courier New"/>
                <w:color w:val="8B1A1A"/>
                <w:sz w:val="19"/>
                <w:szCs w:val="19"/>
              </w:rPr>
              <w:t xml:space="preserve">@anthropic-ai/sdk</w:t>
            </w:r>
            <w:r>
              <w:rPr>
                <w:sz w:val="19"/>
                <w:szCs w:val="19"/>
              </w:rPr>
              <w:t xml:space="preserve"> (SDK chính thức)</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Không dùng lớp “tương thích OpenAI” cho Claude/Gemini</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Đọc tài liệu</w:t>
            </w:r>
          </w:p>
        </w:tc>
        <w:tc>
          <w:tcPr>
            <w:tcW w:type="dxa" w:w="42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unpdf/pdf-parse (PDF), mammoth (DOCX), SheetJS (XLSX), officeparser (PPTX)</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Chạy trong worker, giới hạn kích thước</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Kiểm thử</w:t>
            </w:r>
          </w:p>
        </w:tc>
        <w:tc>
          <w:tcPr>
            <w:tcW w:type="dxa" w:w="42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Vitest (unit/integration), Testcontainers hoặc docker compose, Playwright (e2e)</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Chạy được trong CI không cần API key</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Quan sát</w:t>
            </w:r>
          </w:p>
        </w:tc>
        <w:tc>
          <w:tcPr>
            <w:tcW w:type="dxa" w:w="42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OpenTelemetry + Pino log JSON → Cloud Logging / Cloud Monitoring</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Trace theo request ID xuyên pipeline</w:t>
            </w:r>
          </w:p>
        </w:tc>
      </w:tr>
      <w:tr>
        <w:tc>
          <w:tcPr>
            <w:tcW w:type="dxa" w:w="162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Hạ tầng</w:t>
            </w:r>
          </w:p>
        </w:tc>
        <w:tc>
          <w:tcPr>
            <w:tcW w:type="dxa" w:w="42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Google Cloud: Cloud Run (web, api, worker), Cloud SQL, Memorystore, Secret Manager, Cloud Storage</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Viết bằng Terraform</w:t>
            </w:r>
          </w:p>
        </w:tc>
      </w:tr>
      <w:tr>
        <w:tc>
          <w:tcPr>
            <w:tcW w:type="dxa" w:w="162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CI/CD</w:t>
            </w:r>
          </w:p>
        </w:tc>
        <w:tc>
          <w:tcPr>
            <w:tcW w:type="dxa" w:w="42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GitHub Actions</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Lint, typecheck, test, build image, deploy staging tự động; production cần phê duyệt</w:t>
            </w:r>
          </w:p>
        </w:tc>
      </w:tr>
    </w:tbl>
    <w:p>
      <w:pPr>
        <w:spacing w:after="120"/>
      </w:pPr>
    </w:p>
    <w:p>
      <w:pPr>
        <w:pStyle w:val="Heading1"/>
        <w:keepNext/>
      </w:pPr>
      <w:r>
        <w:t xml:space="preserve">7. Cấu trúc mã nguồn</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uniaiplatform/</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CLAUDE.md                 # hướng dẫn cho Claude Code (Phụ lục A)</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docker-compose.yml        # postgres+pgvector, redis, mailpit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apps/</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web/                  # Next.js: chat, workspace, trang quản trị</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api/                  # NestJS: REST + SSE, AI Gateway</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 src/modules/      # auth, users, departments, roles, chat,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 conversations, ai-gateway, providers, models,</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 router, quota, budget, billing, knowledge, rag,</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 documents, prompts, admin, dashboard, reports,</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 audit, security, notifications, platform</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worker/               # BullMQ: nạp tài liệu, embedding, cảnh báo</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packages/</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shared/               # Zod schema, kiểu dữ liệu, hằng số, tiện ích tiền tệ</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db/                   # schema Prisma, migration, seed</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ai-providers/         # LLMProvider + adapter OpenAI/Gemini/Anthropic/Mock</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dlp/                  # bộ phát hiện dữ liệu nhạy cảm + test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ui/                   # component dùng chung</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infra/terraform/          # GCP: Cloud Run, Cloud SQL, Redis, Secret Manager</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.github/workflows/        # ci.yml, deploy-staging.yml, deploy-prod.yml</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docs/                     # tài liệu này, ADR, hướng dẫn vận hành</w:t>
      </w:r>
    </w:p>
    <w:p>
      <w:pPr>
        <w:spacing w:after="80"/>
      </w:pPr>
    </w:p>
    <w:p>
      <w:pPr>
        <w:spacing w:after="120" w:line="300"/>
      </w:pPr>
      <w:r>
        <w:t xml:space="preserve">Các khối có logic nghiệp vụ quan trọng (tính tiền, DLP, adapter) được đặt trong </w:t>
      </w:r>
      <w:r>
        <w:rPr>
          <w:rFonts w:ascii="Courier New" w:cs="Courier New" w:eastAsia="Courier New" w:hAnsi="Courier New"/>
          <w:color w:val="8B1A1A"/>
          <w:sz w:val="19"/>
          <w:szCs w:val="19"/>
        </w:rPr>
        <w:t xml:space="preserve">packages/</w:t>
      </w:r>
      <w:r>
        <w:t xml:space="preserve"> để </w:t>
      </w:r>
      <w:r>
        <w:rPr>
          <w:b/>
          <w:bCs/>
        </w:rPr>
        <w:t xml:space="preserve">test độc lập, không cần khởi động server</w:t>
      </w:r>
      <w:r>
        <w:t xml:space="preserve">.</w:t>
      </w:r>
    </w:p>
    <w:p>
      <w:pPr>
        <w:pStyle w:val="Heading1"/>
        <w:keepNext/>
      </w:pPr>
      <w:r>
        <w:t xml:space="preserve">8. Đặc tả chức năng theo module</w:t>
      </w:r>
    </w:p>
    <w:p>
      <w:pPr>
        <w:spacing w:after="120" w:line="300"/>
      </w:pPr>
      <w:r>
        <w:t xml:space="preserve">Mỗi module gồm: mục đích, chức năng, quy tắc nghiệp vụ và </w:t>
      </w:r>
      <w:r>
        <w:rPr>
          <w:b/>
          <w:bCs/>
        </w:rPr>
        <w:t xml:space="preserve">tiêu chí nghiệm thu (TCNT)</w:t>
      </w:r>
      <w:r>
        <w:t xml:space="preserve">. TCNT được viết sao cho chuyển thẳng thành test tự động.</w:t>
      </w:r>
    </w:p>
    <w:p>
      <w:pPr>
        <w:pStyle w:val="Heading2"/>
      </w:pPr>
      <w:r>
        <w:t xml:space="preserve">8.1. Xác thực, SSO và phân quyền</w:t>
      </w:r>
    </w:p>
    <w:p>
      <w:pPr>
        <w:pStyle w:val="ListParagraph"/>
        <w:numPr>
          <w:ilvl w:val="0"/>
          <w:numId w:val="2"/>
        </w:numPr>
        <w:spacing w:after="60" w:line="290"/>
      </w:pPr>
      <w:r>
        <w:t xml:space="preserve">Đăng nhập bằng email trường qua OIDC (Google Workspace hoặc Microsoft Entra ID; cấu hình được cả hai). Chỉ chấp nhận tên miền email trong danh sách cho phép.</w:t>
      </w:r>
    </w:p>
    <w:p>
      <w:pPr>
        <w:pStyle w:val="ListParagraph"/>
        <w:numPr>
          <w:ilvl w:val="0"/>
          <w:numId w:val="2"/>
        </w:numPr>
        <w:spacing w:after="60" w:line="290"/>
      </w:pPr>
      <w:r>
        <w:t xml:space="preserve">Lần đăng nhập đầu: tạo hoặc kích hoạt tài khoản theo danh sách đã nhập (CSV/HR); nếu không có trong danh sách → trạng thái “chờ duyệt”.</w:t>
      </w:r>
    </w:p>
    <w:p>
      <w:pPr>
        <w:pStyle w:val="ListParagraph"/>
        <w:numPr>
          <w:ilvl w:val="0"/>
          <w:numId w:val="2"/>
        </w:numPr>
        <w:spacing w:after="60" w:line="290"/>
      </w:pPr>
      <w:r>
        <w:t xml:space="preserve">Môi trường local/CI có </w:t>
      </w:r>
      <w:r>
        <w:rPr>
          <w:b/>
          <w:bCs/>
        </w:rPr>
        <w:t xml:space="preserve">dev-login</w:t>
      </w:r>
      <w:r>
        <w:t xml:space="preserve"> (chọn nhanh một người dùng seed) – bị vô hiệu hóa cứng ở production.</w:t>
      </w:r>
    </w:p>
    <w:p>
      <w:pPr>
        <w:pStyle w:val="ListParagraph"/>
        <w:numPr>
          <w:ilvl w:val="0"/>
          <w:numId w:val="2"/>
        </w:numPr>
        <w:spacing w:after="60" w:line="290"/>
      </w:pPr>
      <w:r>
        <w:t xml:space="preserve">Phiên làm việc: cookie HttpOnly, Secure, SameSite=Lax; thời hạn cấu hình được; đăng xuất thu hồi phiên.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Vai trò</w:t>
            </w:r>
          </w:p>
        </w:tc>
        <w:tc>
          <w:tcPr>
            <w:tcW w:type="dxa" w:w="722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Quyền</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Super Admin</w:t>
            </w:r>
          </w:p>
        </w:tc>
        <w:tc>
          <w:tcPr>
            <w:tcW w:type="dxa" w:w="722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Toàn quyền: nhà cung cấp, API key, model, giá, ngân sách toàn trường, người dùng, chính sách, cấu hình hệ thống</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AI Admin</w:t>
            </w:r>
          </w:p>
        </w:tc>
        <w:tc>
          <w:tcPr>
            <w:tcW w:type="dxa" w:w="72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Model Registry, Smart Router, Prompt Library, Knowledge Base, thống kê sử dụng; không xem nội dung hội thoại cá nhân</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Unit Admin</w:t>
            </w:r>
          </w:p>
        </w:tc>
        <w:tc>
          <w:tcPr>
            <w:tcW w:type="dxa" w:w="722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Quản lý người dùng và phân bổ ngân sách </w:t>
            </w:r>
            <w:r>
              <w:rPr>
                <w:b/>
                <w:bCs/>
                <w:sz w:val="19"/>
                <w:szCs w:val="19"/>
              </w:rPr>
              <w:t xml:space="preserve">trong đơn vị của mình</w:t>
            </w:r>
            <w:r>
              <w:rPr>
                <w:sz w:val="19"/>
                <w:szCs w:val="19"/>
              </w:rPr>
              <w:t xml:space="preserve"> (không vượt ngân sách được cấp); xem báo cáo đơn vị</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User</w:t>
            </w:r>
          </w:p>
        </w:tc>
        <w:tc>
          <w:tcPr>
            <w:tcW w:type="dxa" w:w="72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Chat, workspace cá nhân, prompt cá nhân, xem mức sử dụng của mình</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Auditor</w:t>
            </w:r>
          </w:p>
        </w:tc>
        <w:tc>
          <w:tcPr>
            <w:tcW w:type="dxa" w:w="722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Chỉ đọc: báo cáo, chi phí, audit log; không sửa bất cứ thứ gì</w:t>
            </w:r>
          </w:p>
        </w:tc>
      </w:tr>
    </w:tbl>
    <w:p>
      <w:pPr>
        <w:spacing w:after="120"/>
      </w:pPr>
    </w:p>
    <w:p>
      <w:pPr>
        <w:spacing w:after="120" w:line="300"/>
      </w:pPr>
      <w:r>
        <w:rPr>
          <w:b/>
          <w:bCs/>
        </w:rPr>
        <w:t xml:space="preserve">TCNT:</w:t>
      </w:r>
      <w:r>
        <w:t xml:space="preserve"> (1) Người dùng ngoài tên miền cho phép bị từ chối; (2) Mỗi endpoint có test cho từng vai trò được/không được truy cập; (3) Unit Admin không thể đọc/sửa người dùng của đơn vị khác; (4) dev-login trả 404 khi </w:t>
      </w:r>
      <w:r>
        <w:rPr>
          <w:rFonts w:ascii="Courier New" w:cs="Courier New" w:eastAsia="Courier New" w:hAnsi="Courier New"/>
          <w:color w:val="8B1A1A"/>
          <w:sz w:val="19"/>
          <w:szCs w:val="19"/>
        </w:rPr>
        <w:t xml:space="preserve">NODE_ENV=production</w:t>
      </w:r>
      <w:r>
        <w:t xml:space="preserve">.</w:t>
      </w:r>
    </w:p>
    <w:p>
      <w:pPr>
        <w:pStyle w:val="Heading2"/>
      </w:pPr>
      <w:r>
        <w:t xml:space="preserve">8.2. Người dùng và đơn vị</w:t>
      </w:r>
    </w:p>
    <w:p>
      <w:pPr>
        <w:pStyle w:val="ListParagraph"/>
        <w:numPr>
          <w:ilvl w:val="0"/>
          <w:numId w:val="2"/>
        </w:numPr>
        <w:spacing w:after="60" w:line="290"/>
      </w:pPr>
      <w:r>
        <w:t xml:space="preserve">Thông tin người dùng: mã định danh, họ tên, email trường, mã cán bộ, đơn vị, khoa, bộ môn, chức vụ, nhóm người dùng, trạng thái, ngày kích hoạt, ngày khóa, nhóm định mức, danh sách model được phép.</w:t>
      </w:r>
    </w:p>
    <w:p>
      <w:pPr>
        <w:pStyle w:val="ListParagraph"/>
        <w:numPr>
          <w:ilvl w:val="0"/>
          <w:numId w:val="2"/>
        </w:numPr>
        <w:spacing w:after="60" w:line="290"/>
      </w:pPr>
      <w:r>
        <w:t xml:space="preserve">Chỉ số quota tháng, quota còn lại, tổng token, tổng chi phí </w:t>
      </w:r>
      <w:r>
        <w:rPr>
          <w:b/>
          <w:bCs/>
        </w:rPr>
        <w:t xml:space="preserve">được tính từ sổ cái</w:t>
      </w:r>
      <w:r>
        <w:t xml:space="preserve">, không lưu cứng trong bảng người dùng (tránh lệch số).</w:t>
      </w:r>
    </w:p>
    <w:p>
      <w:pPr>
        <w:pStyle w:val="ListParagraph"/>
        <w:numPr>
          <w:ilvl w:val="0"/>
          <w:numId w:val="2"/>
        </w:numPr>
        <w:spacing w:after="60" w:line="290"/>
      </w:pPr>
      <w:r>
        <w:t xml:space="preserve">Cây đơn vị nhiều cấp: Trường → Khoa/Phòng → Bộ môn.</w:t>
      </w:r>
    </w:p>
    <w:p>
      <w:pPr>
        <w:pStyle w:val="ListParagraph"/>
        <w:numPr>
          <w:ilvl w:val="0"/>
          <w:numId w:val="2"/>
        </w:numPr>
        <w:spacing w:after="60" w:line="290"/>
      </w:pPr>
      <w:r>
        <w:t xml:space="preserve">Nhập/xuất CSV người dùng và đơn vị; khóa/mở khóa; chuyển đơn vị (giữ lịch sử chi phí ở đơn vị cũ).</w:t>
      </w:r>
    </w:p>
    <w:p>
      <w:pPr>
        <w:spacing w:after="120" w:line="300"/>
      </w:pPr>
      <w:r>
        <w:rPr>
          <w:b/>
          <w:bCs/>
        </w:rPr>
        <w:t xml:space="preserve">TCNT:</w:t>
      </w:r>
      <w:r>
        <w:t xml:space="preserve"> nhập CSV 1.000 dòng trong &lt; 30 giây, báo lỗi theo từng dòng; khóa người dùng làm phiên hiện tại hết hiệu lực ngay.</w:t>
      </w:r>
    </w:p>
    <w:p>
      <w:pPr>
        <w:pStyle w:val="Heading2"/>
      </w:pPr>
      <w:r>
        <w:t xml:space="preserve">8.3. Chat và hội thoại</w:t>
      </w:r>
    </w:p>
    <w:p>
      <w:pPr>
        <w:pStyle w:val="ListParagraph"/>
        <w:numPr>
          <w:ilvl w:val="0"/>
          <w:numId w:val="2"/>
        </w:numPr>
        <w:spacing w:after="60" w:line="290"/>
      </w:pPr>
      <w:r>
        <w:t xml:space="preserve">Giao diện tương tự ChatGPT: danh sách hội thoại, đổi tên, ghim, xóa, tìm kiếm; hiển thị Markdown, bảng, công thức, tô màu code; nút sao chép, tạo lại câu trả lời, dừng sinh.</w:t>
      </w:r>
    </w:p>
    <w:p>
      <w:pPr>
        <w:pStyle w:val="ListParagraph"/>
        <w:numPr>
          <w:ilvl w:val="0"/>
          <w:numId w:val="2"/>
        </w:numPr>
        <w:spacing w:after="60" w:line="290"/>
      </w:pPr>
      <w:r>
        <w:t xml:space="preserve">Streaming từng phần qua SSE; hiển thị model đã dùng, số token và chi phí của từng câu trả lời.</w:t>
      </w:r>
    </w:p>
    <w:p>
      <w:pPr>
        <w:pStyle w:val="ListParagraph"/>
        <w:numPr>
          <w:ilvl w:val="0"/>
          <w:numId w:val="2"/>
        </w:numPr>
        <w:spacing w:after="60" w:line="290"/>
      </w:pPr>
      <w:r>
        <w:t xml:space="preserve">Chọn chế độ: </w:t>
      </w:r>
      <w:r>
        <w:rPr>
          <w:b/>
          <w:bCs/>
        </w:rPr>
        <w:t xml:space="preserve">AUTO (mặc định)</w:t>
      </w:r>
      <w:r>
        <w:t xml:space="preserve"> hoặc model cụ thể nếu người dùng được cấp quyền.</w:t>
      </w:r>
    </w:p>
    <w:p>
      <w:pPr>
        <w:pStyle w:val="ListParagraph"/>
        <w:numPr>
          <w:ilvl w:val="0"/>
          <w:numId w:val="2"/>
        </w:numPr>
        <w:spacing w:after="60" w:line="290"/>
      </w:pPr>
      <w:r>
        <w:t xml:space="preserve">Đính kèm tệp: PDF, Word, Excel, PowerPoint, ảnh (giới hạn dung lượng và số trang cấu hình được).</w:t>
      </w:r>
    </w:p>
    <w:p>
      <w:pPr>
        <w:pStyle w:val="ListParagraph"/>
        <w:numPr>
          <w:ilvl w:val="0"/>
          <w:numId w:val="2"/>
        </w:numPr>
        <w:spacing w:after="60" w:line="290"/>
      </w:pPr>
      <w:r>
        <w:t xml:space="preserve">Tác vụ điển hình: tóm tắt, dịch, viết báo cáo, soạn email/công văn, đề cương môn học, câu hỏi kiểm tra, hỗ trợ nghiên cứu, phân tích dữ liệu, viết code.</w:t>
      </w:r>
    </w:p>
    <w:p>
      <w:pPr>
        <w:pStyle w:val="ListParagraph"/>
        <w:numPr>
          <w:ilvl w:val="0"/>
          <w:numId w:val="2"/>
        </w:numPr>
        <w:spacing w:after="60" w:line="290"/>
      </w:pPr>
      <w:r>
        <w:t xml:space="preserve">Chính sách lưu trữ nội dung hội thoại cấu hình được (ví dụ tự xóa sau N ngày); sổ cái chi phí luôn được giữ.</w:t>
      </w:r>
    </w:p>
    <w:p>
      <w:pPr>
        <w:spacing w:after="120" w:line="300"/>
      </w:pPr>
      <w:r>
        <w:rPr>
          <w:b/>
          <w:bCs/>
        </w:rPr>
        <w:t xml:space="preserve">TCNT:</w:t>
      </w:r>
      <w:r>
        <w:t xml:space="preserve"> token đầu tiên hiển thị trong ≤ 300 ms cộng thời gian phản hồi của nhà cung cấp (đo bằng Mock); hủy giữa chừng vẫn ghi đúng chi phí phần đã sinh; e2e Playwright: đăng nhập → tạo hội thoại → nhận câu trả lời stream → thấy chi phí.</w:t>
      </w:r>
    </w:p>
    <w:p>
      <w:pPr>
        <w:pStyle w:val="Heading2"/>
      </w:pPr>
      <w:r>
        <w:t xml:space="preserve">8.4. AI Gateway và Provider Adapter</w:t>
      </w:r>
    </w:p>
    <w:p>
      <w:pPr>
        <w:spacing w:after="120" w:line="300"/>
      </w:pPr>
      <w:r>
        <w:t xml:space="preserve">Gateway cung cấp một API thống nhất. Frontend và ứng dụng nội bộ chỉ biết một định dạng yêu cầu:</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POST /api/ai/chat        (Accept: text/event-stream)</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"conversationId": "c_123",</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"message": "Tóm tắt quy chế đào tạo tín chỉ",</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"model": "auto",              // hoặc mã model trong Registry</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"attachments": ["f_456"],</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"useKnowledgeBase": true</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w:t>
      </w:r>
    </w:p>
    <w:p>
      <w:pPr>
        <w:spacing w:after="80"/>
      </w:pPr>
    </w:p>
    <w:p>
      <w:pPr>
        <w:spacing w:after="120" w:line="300"/>
      </w:pPr>
      <w:r>
        <w:t xml:space="preserve">Mỗi nhà cung cấp hiện thực cùng một interface trong </w:t>
      </w:r>
      <w:r>
        <w:rPr>
          <w:rFonts w:ascii="Courier New" w:cs="Courier New" w:eastAsia="Courier New" w:hAnsi="Courier New"/>
          <w:color w:val="8B1A1A"/>
          <w:sz w:val="19"/>
          <w:szCs w:val="19"/>
        </w:rPr>
        <w:t xml:space="preserve">packages/ai-providers</w:t>
      </w:r>
      <w:r>
        <w:t xml:space="preserv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interface LLMProvider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id: 'openai' | 'gemini' | 'anthropic' | 'mock';</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stream(req: NormalizedChatRequest, signal: AbortSignal): AsyncIterable&lt;ChatChunk&gt;;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countInputTokens?(req: NormalizedChatRequest): Promise&lt;number&gt;;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ChatChunk:</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type: 'text', delta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type: 'usage', inputTokens, outputTokens, cachedInputTokens }</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type: 'done', stopReason } | { type: 'error', code, retryable }</w:t>
      </w:r>
    </w:p>
    <w:p>
      <w:pPr>
        <w:spacing w:after="80"/>
      </w:pPr>
    </w:p>
    <w:p>
      <w:pPr>
        <w:pStyle w:val="ListParagraph"/>
        <w:numPr>
          <w:ilvl w:val="0"/>
          <w:numId w:val="2"/>
        </w:numPr>
        <w:spacing w:after="60" w:line="290"/>
      </w:pPr>
      <w:r>
        <w:t xml:space="preserve">Adapter dùng </w:t>
      </w:r>
      <w:r>
        <w:rPr>
          <w:b/>
          <w:bCs/>
        </w:rPr>
        <w:t xml:space="preserve">SDK chính thức</w:t>
      </w:r>
      <w:r>
        <w:t xml:space="preserve"> của từng hãng, chuẩn hóa: định dạng tin nhắn, tệp đính kèm, lý do dừng, số token (kể cả token đọc từ cache).</w:t>
      </w:r>
    </w:p>
    <w:p>
      <w:pPr>
        <w:pStyle w:val="ListParagraph"/>
        <w:numPr>
          <w:ilvl w:val="0"/>
          <w:numId w:val="2"/>
        </w:numPr>
        <w:spacing w:after="60" w:line="290"/>
      </w:pPr>
      <w:r>
        <w:t xml:space="preserve">Adapter Anthropic: dùng streaming; xử lý lý do dừng </w:t>
      </w:r>
      <w:r>
        <w:rPr>
          <w:rFonts w:ascii="Courier New" w:cs="Courier New" w:eastAsia="Courier New" w:hAnsi="Courier New"/>
          <w:color w:val="8B1A1A"/>
          <w:sz w:val="19"/>
          <w:szCs w:val="19"/>
        </w:rPr>
        <w:t xml:space="preserve">refusal</w:t>
      </w:r>
      <w:r>
        <w:t xml:space="preserve"> (trả thông báo phù hợp và cho phép fallback); dùng prompt caching cho phần system prompt/ngữ cảnh RAG cố định để giảm chi phí; tham số suy luận (effort/thinking) lấy từ cấu hình model, không hard-code.</w:t>
      </w:r>
    </w:p>
    <w:p>
      <w:pPr>
        <w:pStyle w:val="ListParagraph"/>
        <w:numPr>
          <w:ilvl w:val="0"/>
          <w:numId w:val="2"/>
        </w:numPr>
        <w:spacing w:after="60" w:line="290"/>
      </w:pPr>
      <w:r>
        <w:rPr>
          <w:b/>
          <w:bCs/>
        </w:rPr>
        <w:t xml:space="preserve">Mock Provider</w:t>
      </w:r>
      <w:r>
        <w:t xml:space="preserve">: trả lời xác định (deterministic), giả lập độ trễ, lỗi 429/500, ngắt giữa chừng – dùng cho toàn bộ test.</w:t>
      </w:r>
    </w:p>
    <w:p>
      <w:pPr>
        <w:pStyle w:val="ListParagraph"/>
        <w:numPr>
          <w:ilvl w:val="0"/>
          <w:numId w:val="2"/>
        </w:numPr>
        <w:spacing w:after="60" w:line="290"/>
      </w:pPr>
      <w:r>
        <w:t xml:space="preserve">Thêm nhà cung cấp mới = thêm một adapter + một bản ghi cấu hình; không sửa pipeline.</w:t>
      </w:r>
    </w:p>
    <w:p>
      <w:pPr>
        <w:spacing w:after="120" w:line="300"/>
      </w:pPr>
      <w:r>
        <w:rPr>
          <w:b/>
          <w:bCs/>
        </w:rPr>
        <w:t xml:space="preserve">TCNT:</w:t>
      </w:r>
      <w:r>
        <w:t xml:space="preserve"> bộ “contract test” chung chạy với cả 4 adapter (3 adapter thật chạy với bản ghi HTTP đã lưu – không gọi mạng trong CI); số token chuẩn hóa khớp với phản hồi gốc.</w:t>
      </w:r>
    </w:p>
    <w:p>
      <w:pPr>
        <w:pStyle w:val="Heading2"/>
      </w:pPr>
      <w:r>
        <w:t xml:space="preserve">8.5. Model Registry và bảng giá</w:t>
      </w:r>
    </w:p>
    <w:p>
      <w:pPr>
        <w:pStyle w:val="ListParagraph"/>
        <w:numPr>
          <w:ilvl w:val="0"/>
          <w:numId w:val="2"/>
        </w:numPr>
        <w:spacing w:after="60" w:line="290"/>
      </w:pPr>
      <w:r>
        <w:t xml:space="preserve">Mỗi model lưu: nhà cung cấp, mã model gọi API, tên hiển thị, nhóm (Economy / Standard / Advanced), trạng thái, cửa sổ ngữ cảnh, số token đầu ra tối đa, khả năng (văn bản, ảnh, PDF, công cụ), độ ưu tiên, rate limit, tham số mặc định.</w:t>
      </w:r>
    </w:p>
    <w:p>
      <w:pPr>
        <w:pStyle w:val="ListParagraph"/>
        <w:numPr>
          <w:ilvl w:val="0"/>
          <w:numId w:val="2"/>
        </w:numPr>
        <w:spacing w:after="60" w:line="290"/>
      </w:pPr>
      <w:r>
        <w:t xml:space="preserve">Giá đầu vào/đầu ra/đọc cache theo </w:t>
      </w:r>
      <w:r>
        <w:rPr>
          <w:b/>
          <w:bCs/>
        </w:rPr>
        <w:t xml:space="preserve">USD trên 1 triệu token</w:t>
      </w:r>
      <w:r>
        <w:t xml:space="preserve">, lưu thành bản ghi có </w:t>
      </w:r>
      <w:r>
        <w:rPr>
          <w:rFonts w:ascii="Courier New" w:cs="Courier New" w:eastAsia="Courier New" w:hAnsi="Courier New"/>
          <w:color w:val="8B1A1A"/>
          <w:sz w:val="19"/>
          <w:szCs w:val="19"/>
        </w:rPr>
        <w:t xml:space="preserve">effective_from</w:t>
      </w:r>
      <w:r>
        <w:t xml:space="preserve">; khi giá đổi, tạo bản ghi mới – giao dịch cũ giữ nguyên giá cũ.</w:t>
      </w:r>
    </w:p>
    <w:p>
      <w:pPr>
        <w:pStyle w:val="ListParagraph"/>
        <w:numPr>
          <w:ilvl w:val="0"/>
          <w:numId w:val="2"/>
        </w:numPr>
        <w:spacing w:after="60" w:line="290"/>
      </w:pPr>
      <w:r>
        <w:t xml:space="preserve">Admin bật/tắt model, đổi nhóm, đổi giá trên giao diện, không cần triển khai lại.</w:t>
      </w:r>
    </w:p>
    <w:p>
      <w:pPr>
        <w:spacing w:after="120" w:line="300"/>
      </w:pPr>
      <w:r>
        <w:t xml:space="preserve">Dữ liệu seed ban đầu (lấy từ bản mô tả gốc; Admin phải xác minh lại với bảng giá chính thức trước khi vận 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708"/>
        <w:gridCol w:w="1173"/>
        <w:gridCol w:w="1805"/>
        <w:gridCol w:w="2076"/>
      </w:tblGrid>
      <w:tr>
        <w:trPr>
          <w:tblHeader/>
        </w:trPr>
        <w:tc>
          <w:tcPr>
            <w:tcW w:type="dxa" w:w="126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Nhà cung cấp</w:t>
            </w:r>
          </w:p>
        </w:tc>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Model (mã API)</w:t>
            </w:r>
          </w:p>
        </w:tc>
        <w:tc>
          <w:tcPr>
            <w:tcW w:type="dxa" w:w="117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Nhóm</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Giá vào / ra (USD/1M token)</w:t>
            </w:r>
          </w:p>
        </w:tc>
        <w:tc>
          <w:tcPr>
            <w:tcW w:type="dxa" w:w="207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Ghi chú</w:t>
            </w:r>
          </w:p>
        </w:tc>
      </w:tr>
      <w:tr>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OpenAI</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GPT-6 Luna</w:t>
            </w:r>
          </w:p>
        </w:tc>
        <w:tc>
          <w:tcPr>
            <w:tcW w:type="dxa" w:w="11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Economy</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0,10 / 0,50</w:t>
            </w:r>
          </w:p>
        </w:tc>
        <w:tc>
          <w:tcPr>
            <w:tcW w:type="dxa" w:w="20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Theo bản gốc – cần xác minh</w:t>
            </w:r>
          </w:p>
        </w:tc>
      </w:tr>
      <w:tr>
        <w:tc>
          <w:tcPr>
            <w:tcW w:type="dxa" w:w="126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OpenAI</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GPT-6.1 Sol</w:t>
            </w:r>
          </w:p>
        </w:tc>
        <w:tc>
          <w:tcPr>
            <w:tcW w:type="dxa" w:w="117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Advanced</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2,00 / 10,00</w:t>
            </w:r>
          </w:p>
        </w:tc>
        <w:tc>
          <w:tcPr>
            <w:tcW w:type="dxa" w:w="20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Theo bản gốc – cần xác minh</w:t>
            </w:r>
          </w:p>
        </w:tc>
      </w:tr>
      <w:tr>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Google</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Gemini 3.1 Flash-Lite</w:t>
            </w:r>
          </w:p>
        </w:tc>
        <w:tc>
          <w:tcPr>
            <w:tcW w:type="dxa" w:w="11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Economy</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0,25 / 1,50</w:t>
            </w:r>
          </w:p>
        </w:tc>
        <w:tc>
          <w:tcPr>
            <w:tcW w:type="dxa" w:w="20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Theo bản gốc – cần xác minh</w:t>
            </w:r>
          </w:p>
        </w:tc>
      </w:tr>
      <w:tr>
        <w:tc>
          <w:tcPr>
            <w:tcW w:type="dxa" w:w="126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Anthropic</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Claude Haiku 4.5 (</w:t>
            </w:r>
            <w:r>
              <w:rPr>
                <w:rFonts w:ascii="Courier New" w:cs="Courier New" w:eastAsia="Courier New" w:hAnsi="Courier New"/>
                <w:color w:val="8B1A1A"/>
                <w:sz w:val="19"/>
                <w:szCs w:val="19"/>
              </w:rPr>
              <w:t xml:space="preserve">claude-haiku-4-5</w:t>
            </w:r>
            <w:r>
              <w:rPr>
                <w:sz w:val="19"/>
                <w:szCs w:val="19"/>
              </w:rPr>
              <w:t xml:space="preserve">)</w:t>
            </w:r>
          </w:p>
        </w:tc>
        <w:tc>
          <w:tcPr>
            <w:tcW w:type="dxa" w:w="117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Standard</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1,00 / 5,00</w:t>
            </w:r>
          </w:p>
        </w:tc>
        <w:tc>
          <w:tcPr>
            <w:tcW w:type="dxa" w:w="20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Đã đối chiếu bảng giá Anthropic; ngữ cảnh 200K</w:t>
            </w:r>
          </w:p>
        </w:tc>
      </w:tr>
      <w:tr>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Anthropic</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Claude Sonnet 5.5 (</w:t>
            </w:r>
            <w:r>
              <w:rPr>
                <w:rFonts w:ascii="Courier New" w:cs="Courier New" w:eastAsia="Courier New" w:hAnsi="Courier New"/>
                <w:color w:val="8B1A1A"/>
                <w:sz w:val="19"/>
                <w:szCs w:val="19"/>
              </w:rPr>
              <w:t xml:space="preserve">claude-sonnet-5-5</w:t>
            </w:r>
            <w:r>
              <w:rPr>
                <w:sz w:val="19"/>
                <w:szCs w:val="19"/>
              </w:rPr>
              <w:t xml:space="preserve">)</w:t>
            </w:r>
          </w:p>
        </w:tc>
        <w:tc>
          <w:tcPr>
            <w:tcW w:type="dxa" w:w="11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Advanced</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2,00 / 10,00</w:t>
            </w:r>
          </w:p>
        </w:tc>
        <w:tc>
          <w:tcPr>
            <w:tcW w:type="dxa" w:w="20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Đã đối chiếu bảng giá Anthropic; ngữ cảnh 1M</w:t>
            </w:r>
          </w:p>
        </w:tc>
      </w:tr>
      <w:tr>
        <w:tc>
          <w:tcPr>
            <w:tcW w:type="dxa" w:w="126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Anthropic</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Claude Opus 5.5 (</w:t>
            </w:r>
            <w:r>
              <w:rPr>
                <w:rFonts w:ascii="Courier New" w:cs="Courier New" w:eastAsia="Courier New" w:hAnsi="Courier New"/>
                <w:color w:val="8B1A1A"/>
                <w:sz w:val="19"/>
                <w:szCs w:val="19"/>
              </w:rPr>
              <w:t xml:space="preserve">claude-opus-5-5</w:t>
            </w:r>
            <w:r>
              <w:rPr>
                <w:sz w:val="19"/>
                <w:szCs w:val="19"/>
              </w:rPr>
              <w:t xml:space="preserve">)</w:t>
            </w:r>
          </w:p>
        </w:tc>
        <w:tc>
          <w:tcPr>
            <w:tcW w:type="dxa" w:w="117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Premium (tùy chọn)</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4,00 / 20,00</w:t>
            </w:r>
          </w:p>
        </w:tc>
        <w:tc>
          <w:tcPr>
            <w:tcW w:type="dxa" w:w="207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Chỉ bật cho nhóm nghiên cứu nếu cần</w:t>
            </w:r>
          </w:p>
        </w:tc>
      </w:tr>
      <w:tr>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Mock</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mock-economy / mock-advanced</w:t>
            </w:r>
          </w:p>
        </w:tc>
        <w:tc>
          <w:tcPr>
            <w:tcW w:type="dxa" w:w="11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Test</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0,10 / 0,50 và 2,00 / 10,00</w:t>
            </w:r>
          </w:p>
        </w:tc>
        <w:tc>
          <w:tcPr>
            <w:tcW w:type="dxa" w:w="20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Chỉ tồn tại ở local/CI/staging</w:t>
            </w:r>
          </w:p>
        </w:tc>
      </w:tr>
    </w:tbl>
    <w:p>
      <w:pPr>
        <w:spacing w:after="120"/>
      </w:pPr>
    </w:p>
    <w:p>
      <w:pPr>
        <w:spacing w:after="120" w:line="300"/>
      </w:pPr>
      <w:r>
        <w:rPr>
          <w:b/>
          <w:bCs/>
        </w:rPr>
        <w:t xml:space="preserve">TCNT:</w:t>
      </w:r>
      <w:r>
        <w:t xml:space="preserve"> đổi giá có hiệu lực cho yêu cầu kế tiếp trong ≤ 60 giây (cache Redis được xóa); không thể xóa model đã có giao dịch (chỉ được ngừng hoạt động).</w:t>
      </w:r>
    </w:p>
    <w:p>
      <w:pPr>
        <w:pStyle w:val="Heading2"/>
      </w:pPr>
      <w:r>
        <w:t xml:space="preserve">8.6. Chế độ AUTO và Smart Cost Router</w:t>
      </w:r>
    </w:p>
    <w:p>
      <w:pPr>
        <w:spacing w:after="120" w:line="300"/>
      </w:pPr>
      <w:r>
        <w:t xml:space="preserve">AUTO là chế độ mặc định: người dùng không cần biết GPT, Gemini hay Claude. Router chọn model rẻ nhất đáp ứng được yêu cầu.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235"/>
        <w:gridCol w:w="2708"/>
      </w:tblGrid>
      <w:tr>
        <w:trPr>
          <w:tblHeader/>
        </w:trPr>
        <w:tc>
          <w:tcPr>
            <w:tcW w:type="dxa" w:w="108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Mức</w:t>
            </w:r>
          </w:p>
        </w:tc>
        <w:tc>
          <w:tcPr>
            <w:tcW w:type="dxa" w:w="523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Dấu hiệu (bộ luật giai đoạn 2a)</w:t>
            </w:r>
          </w:p>
        </w:tc>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Nhóm model</w:t>
            </w:r>
          </w:p>
        </w:tc>
      </w:tr>
      <w:tr>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LOW</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Câu ngắn, hỏi đáp đơn giản, dịch, tóm tắt văn bản ngắn, soạn email</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Economy (ví dụ GPT-6 Luna, Gemini Flash-Lite)</w:t>
            </w:r>
          </w:p>
        </w:tc>
      </w:tr>
      <w:tr>
        <w:tc>
          <w:tcPr>
            <w:tcW w:type="dxa" w:w="108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MEDIUM</w:t>
            </w:r>
          </w:p>
        </w:tc>
        <w:tc>
          <w:tcPr>
            <w:tcW w:type="dxa" w:w="523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Có tệp đính kèm vừa, phân tích tài liệu, RAG, tạo câu hỏi kiểm tra</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Standard (ví dụ Claude Haiku 4.5)</w:t>
            </w:r>
          </w:p>
        </w:tc>
      </w:tr>
      <w:tr>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HIGH</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Suy luận nhiều bước, viết/sửa code dài, phân tích dữ liệu, tài liệu rất dài, người dùng bấm “Phân tích sâu”</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Advanced (ví dụ GPT-6.1 Sol, Claude Sonnet 5.5)</w:t>
            </w:r>
          </w:p>
        </w:tc>
      </w:tr>
    </w:tbl>
    <w:p>
      <w:pPr>
        <w:spacing w:after="120"/>
      </w:pPr>
    </w:p>
    <w:p>
      <w:pPr>
        <w:pStyle w:val="ListParagraph"/>
        <w:numPr>
          <w:ilvl w:val="0"/>
          <w:numId w:val="2"/>
        </w:numPr>
        <w:spacing w:after="60" w:line="290"/>
      </w:pPr>
      <w:r>
        <w:t xml:space="preserve">Luật được cấu hình dạng dữ liệu (từ khóa, độ dài, loại tệp, loại tác vụ từ Prompt Library) và có </w:t>
      </w:r>
      <w:r>
        <w:rPr>
          <w:b/>
          <w:bCs/>
        </w:rPr>
        <w:t xml:space="preserve">giải thích</w:t>
      </w:r>
      <w:r>
        <w:t xml:space="preserve"> đi kèm mỗi quyết định (lưu vào sổ cái).</w:t>
      </w:r>
    </w:p>
    <w:p>
      <w:pPr>
        <w:pStyle w:val="ListParagraph"/>
        <w:numPr>
          <w:ilvl w:val="0"/>
          <w:numId w:val="2"/>
        </w:numPr>
        <w:spacing w:after="60" w:line="290"/>
      </w:pPr>
      <w:r>
        <w:t xml:space="preserve">Giai đoạn 2b: thêm bộ phân loại dùng model Economy, chỉ chạy khi bộ luật không chắc chắn; so sánh hiệu quả bằng số liệu thật.</w:t>
      </w:r>
    </w:p>
    <w:p>
      <w:pPr>
        <w:pStyle w:val="ListParagraph"/>
        <w:numPr>
          <w:ilvl w:val="0"/>
          <w:numId w:val="2"/>
        </w:numPr>
        <w:spacing w:after="60" w:line="290"/>
      </w:pPr>
      <w:r>
        <w:t xml:space="preserve">Admin đặt tỷ lệ mục tiêu (ví dụ 60% Economy / 25% Standard / 15% Advanced); dashboard hiển thị tỷ lệ thực tế và cảnh báo khi lệch.</w:t>
      </w:r>
    </w:p>
    <w:p>
      <w:pPr>
        <w:pStyle w:val="ListParagraph"/>
        <w:numPr>
          <w:ilvl w:val="0"/>
          <w:numId w:val="2"/>
        </w:numPr>
        <w:spacing w:after="60" w:line="290"/>
      </w:pPr>
      <w:r>
        <w:t xml:space="preserve">Nếu hạn mức Advanced của người dùng đã hết → tự hạ xuống nhóm thấp hơn và thông báo.</w:t>
      </w:r>
    </w:p>
    <w:p>
      <w:pPr>
        <w:spacing w:after="120" w:line="300"/>
      </w:pPr>
      <w:r>
        <w:rPr>
          <w:b/>
          <w:bCs/>
        </w:rPr>
        <w:t xml:space="preserve">TCNT:</w:t>
      </w:r>
      <w:r>
        <w:t xml:space="preserve"> bộ ≥ 100 câu hỏi mẫu có nhãn mức kỳ vọng, router đạt ≥ 85% đúng; mọi quyết định có lý do đọc được.</w:t>
      </w:r>
    </w:p>
    <w:p>
      <w:pPr>
        <w:pStyle w:val="Heading2"/>
      </w:pPr>
      <w:r>
        <w:t xml:space="preserve">8.7. Định mức, ngân sách và sổ cái chi phí</w:t>
      </w:r>
    </w:p>
    <w:p>
      <w:pPr>
        <w:spacing w:after="120" w:line="300"/>
      </w:pPr>
      <w:r>
        <w:t xml:space="preserve">Đây là module quan trọng nhất về tài chính. Định mức quản lý đồng thời </w:t>
      </w:r>
      <w:r>
        <w:rPr>
          <w:b/>
          <w:bCs/>
        </w:rPr>
        <w:t xml:space="preserve">token, AI Credit (USD) và chi phí thực tế</w:t>
      </w:r>
      <w:r>
        <w:t xml:space="preserve">, vì giá token giữa các model chênh nhau tới hàng chục lần.</w:t>
      </w:r>
    </w:p>
    <w:p>
      <w:pPr>
        <w:pStyle w:val="Heading3"/>
      </w:pPr>
      <w:r>
        <w:t xml:space="preserve">Cấu trúc ngân sách</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TRƯỜNG – ngân sách AI tháng (ví dụ $800)</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Khoa CNTT        $120  ──► GV01 $2, GV02 $5 (Power),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Khoa Kinh tế     $100</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Phòng Đào tạo     $80</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 Dự phòng toàn trường</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Ràng buộc: Σ phân bổ con ≤ ngân sách cha (kiểm tra ở tầng CSDL và tầng dịch vụ)</w:t>
      </w:r>
    </w:p>
    <w:p>
      <w:pPr>
        <w:spacing w:after="80"/>
      </w:pPr>
    </w:p>
    <w:p>
      <w:pPr>
        <w:pStyle w:val="Heading3"/>
      </w:pPr>
      <w:r>
        <w:t xml:space="preserve">Các loại hạn mức của một người dùng</w:t>
      </w:r>
    </w:p>
    <w:p>
      <w:pPr>
        <w:pStyle w:val="ListParagraph"/>
        <w:numPr>
          <w:ilvl w:val="0"/>
          <w:numId w:val="2"/>
        </w:numPr>
        <w:spacing w:after="60" w:line="290"/>
      </w:pPr>
      <w:r>
        <w:t xml:space="preserve">Ngân sách AI tháng (USD) – ví dụ $2.</w:t>
      </w:r>
    </w:p>
    <w:p>
      <w:pPr>
        <w:pStyle w:val="ListParagraph"/>
        <w:numPr>
          <w:ilvl w:val="0"/>
          <w:numId w:val="2"/>
        </w:numPr>
        <w:spacing w:after="60" w:line="290"/>
      </w:pPr>
      <w:r>
        <w:t xml:space="preserve">Ngân sách model cao cấp (Advanced) – ví dụ $0,50.</w:t>
      </w:r>
    </w:p>
    <w:p>
      <w:pPr>
        <w:pStyle w:val="ListParagraph"/>
        <w:numPr>
          <w:ilvl w:val="0"/>
          <w:numId w:val="2"/>
        </w:numPr>
        <w:spacing w:after="60" w:line="290"/>
      </w:pPr>
      <w:r>
        <w:t xml:space="preserve">Giới hạn token đầu vào/đầu ra tháng (tùy chọn) – ví dụ 2.000.000 / 500.000.</w:t>
      </w:r>
    </w:p>
    <w:p>
      <w:pPr>
        <w:pStyle w:val="ListParagraph"/>
        <w:numPr>
          <w:ilvl w:val="0"/>
          <w:numId w:val="2"/>
        </w:numPr>
        <w:spacing w:after="60" w:line="290"/>
      </w:pPr>
      <w:r>
        <w:t xml:space="preserve">Giới hạn số yêu cầu/phút (chống lạm dụng).</w:t>
      </w:r>
    </w:p>
    <w:p>
      <w:pPr>
        <w:pStyle w:val="Heading3"/>
      </w:pPr>
      <w:r>
        <w:t xml:space="preserve">Thuật toán giữ và quyết toán (reserve/commit)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estimate = inTokens × price_in + maxOutTokens × price_out   // micro-USD, số nguyên</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BEGIN;</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UPDATE user_quota_periods SET reserved = reserved + :estimate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WHERE user_id = :u AND period = :p</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AND limit - used - reserved &gt;= :estimate;      // 0 dòng → hết hạn mức (402)</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UPDATE department_budget_periods ... (tương tự, cho đơn vị)</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INSERT ai_usage_transactions (status='reserved', reserved_cost=:estimate,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COMMIT;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gọi nhà cung cấp, stream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actual = in × price_in + out × price_out + cached × price_cached</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BEGIN;</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UPDATE ... SET reserved = reserved - :estimate, used = used + :actual;</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UPDATE ai_usage_transactions SET status='committed', total_cost=:actual,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COMMIT;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Job dọn dẹp: giao dịch 'reserved' quá 10 phút → quyết toán theo token đã ghi</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nhận hoặc hoàn trả.</w:t>
      </w:r>
    </w:p>
    <w:p>
      <w:pPr>
        <w:spacing w:after="80"/>
      </w:pPr>
    </w:p>
    <w:p>
      <w:pPr>
        <w:pStyle w:val="Heading3"/>
      </w:pPr>
      <w:r>
        <w:t xml:space="preserve">Điều chỉnh định mức</w:t>
      </w:r>
    </w:p>
    <w:p>
      <w:pPr>
        <w:pStyle w:val="ListParagraph"/>
        <w:numPr>
          <w:ilvl w:val="0"/>
          <w:numId w:val="2"/>
        </w:numPr>
        <w:spacing w:after="60" w:line="290"/>
      </w:pPr>
      <w:r>
        <w:t xml:space="preserve">Admin/Unit Admin có thể: tăng, giảm, đặt lại, khóa, cấp tạm thời (có ngày hết hạn), cấp theo tháng, cấp thêm hạn mức cao cấp.</w:t>
      </w:r>
    </w:p>
    <w:p>
      <w:pPr>
        <w:pStyle w:val="ListParagraph"/>
        <w:numPr>
          <w:ilvl w:val="0"/>
          <w:numId w:val="2"/>
        </w:numPr>
        <w:spacing w:after="60" w:line="290"/>
      </w:pPr>
      <w:r>
        <w:t xml:space="preserve">Mỗi điều chỉnh bắt buộc có </w:t>
      </w:r>
      <w:r>
        <w:rPr>
          <w:b/>
          <w:bCs/>
        </w:rPr>
        <w:t xml:space="preserve">lý do</w:t>
      </w:r>
      <w:r>
        <w:t xml:space="preserve"> và </w:t>
      </w:r>
      <w:r>
        <w:rPr>
          <w:b/>
          <w:bCs/>
        </w:rPr>
        <w:t xml:space="preserve">người phê duyệt</w:t>
      </w:r>
      <w:r>
        <w:t xml:space="preserve"> (ví dụ: “+$1 – Nghiên cứu đề tài khoa học – Trưởng khoa phê duyệt”), lưu bảng </w:t>
      </w:r>
      <w:r>
        <w:rPr>
          <w:rFonts w:ascii="Courier New" w:cs="Courier New" w:eastAsia="Courier New" w:hAnsi="Courier New"/>
          <w:color w:val="8B1A1A"/>
          <w:sz w:val="19"/>
          <w:szCs w:val="19"/>
        </w:rPr>
        <w:t xml:space="preserve">quota_adjustments</w:t>
      </w:r>
      <w:r>
        <w:t xml:space="preserve"> và audit log.</w:t>
      </w:r>
    </w:p>
    <w:p>
      <w:pPr>
        <w:pStyle w:val="ListParagraph"/>
        <w:numPr>
          <w:ilvl w:val="0"/>
          <w:numId w:val="2"/>
        </w:numPr>
        <w:spacing w:after="60" w:line="290"/>
      </w:pPr>
      <w:r>
        <w:t xml:space="preserve">Đầu mỗi tháng job tự tạo kỳ định mức mới theo nhóm định mức của người dùng.</w:t>
      </w:r>
    </w:p>
    <w:p>
      <w:pPr>
        <w:spacing w:after="120" w:line="300"/>
      </w:pPr>
      <w:r>
        <w:rPr>
          <w:b/>
          <w:bCs/>
        </w:rPr>
        <w:t xml:space="preserve">TCNT:</w:t>
      </w:r>
      <w:r>
        <w:t xml:space="preserve"> test đồng thời 200 yêu cầu song song của cùng một người dùng không bao giờ vượt hạn mức quá một yêu cầu; tổng sổ cái = tổng </w:t>
      </w:r>
      <w:r>
        <w:rPr>
          <w:rFonts w:ascii="Courier New" w:cs="Courier New" w:eastAsia="Courier New" w:hAnsi="Courier New"/>
          <w:color w:val="8B1A1A"/>
          <w:sz w:val="19"/>
          <w:szCs w:val="19"/>
        </w:rPr>
        <w:t xml:space="preserve">used</w:t>
      </w:r>
      <w:r>
        <w:t xml:space="preserve"> ở mọi cấp (test đối soát); toàn bộ tính toán tiền dùng số nguyên.</w:t>
      </w:r>
    </w:p>
    <w:p>
      <w:pPr>
        <w:pStyle w:val="Heading2"/>
      </w:pPr>
      <w:r>
        <w:t xml:space="preserve">8.8. Fallback, quản lý API key và kill switch</w:t>
      </w:r>
    </w:p>
    <w:p>
      <w:pPr>
        <w:pStyle w:val="ListParagraph"/>
        <w:numPr>
          <w:ilvl w:val="0"/>
          <w:numId w:val="2"/>
        </w:numPr>
        <w:spacing w:after="60" w:line="290"/>
      </w:pPr>
      <w:r>
        <w:t xml:space="preserve">API key chỉ nằm trong </w:t>
      </w:r>
      <w:r>
        <w:rPr>
          <w:b/>
          <w:bCs/>
        </w:rPr>
        <w:t xml:space="preserve">Google Secret Manager</w:t>
      </w:r>
      <w:r>
        <w:t xml:space="preserve">; API server đọc khi khởi động và làm mới định kỳ; không bao giờ trả key về client hoặc ghi vào log.</w:t>
      </w:r>
    </w:p>
    <w:p>
      <w:pPr>
        <w:pStyle w:val="ListParagraph"/>
        <w:numPr>
          <w:ilvl w:val="0"/>
          <w:numId w:val="2"/>
        </w:numPr>
        <w:spacing w:after="60" w:line="290"/>
      </w:pPr>
      <w:r>
        <w:t xml:space="preserve">Hỗ trợ nhiều key cho một nhà cung cấp (xoay vòng, phân tải), xoay key không cần dừng hệ thống.</w:t>
      </w:r>
    </w:p>
    <w:p>
      <w:pPr>
        <w:pStyle w:val="ListParagraph"/>
        <w:numPr>
          <w:ilvl w:val="0"/>
          <w:numId w:val="2"/>
        </w:numPr>
        <w:spacing w:after="60" w:line="290"/>
      </w:pPr>
      <w:r>
        <w:rPr>
          <w:b/>
          <w:bCs/>
        </w:rPr>
        <w:t xml:space="preserve">Kill switch</w:t>
      </w:r>
      <w:r>
        <w:t xml:space="preserve">: tắt ngay một nhà cung cấp, một model hoặc toàn bộ AI (cờ trong Redis, hiệu lực &lt; 5 giây).</w:t>
      </w:r>
    </w:p>
    <w:p>
      <w:pPr>
        <w:pStyle w:val="ListParagraph"/>
        <w:numPr>
          <w:ilvl w:val="0"/>
          <w:numId w:val="2"/>
        </w:numPr>
        <w:spacing w:after="60" w:line="290"/>
      </w:pPr>
      <w:r>
        <w:t xml:space="preserve">Fallback theo cấu hình: khi lỗi 5xx, timeout, 429 hoặc model từ chối → thử model tương đương ở nhà cung cấp khác cùng nhóm, tối đa 1 lần; chỉ fallback nếu </w:t>
      </w:r>
      <w:r>
        <w:rPr>
          <w:b/>
          <w:bCs/>
        </w:rPr>
        <w:t xml:space="preserve">chưa stream nội dung nào</w:t>
      </w:r>
      <w:r>
        <w:t xml:space="preserve"> cho người dùng.</w:t>
      </w:r>
    </w:p>
    <w:p>
      <w:pPr>
        <w:pStyle w:val="ListParagraph"/>
        <w:numPr>
          <w:ilvl w:val="0"/>
          <w:numId w:val="2"/>
        </w:numPr>
        <w:spacing w:after="60" w:line="290"/>
      </w:pPr>
      <w:r>
        <w:t xml:space="preserve">Circuit breaker: nhà cung cấp lỗi liên tục bị tạm ngắt trong N giây.</w:t>
      </w:r>
    </w:p>
    <w:p>
      <w:pPr>
        <w:spacing w:after="120" w:line="300"/>
      </w:pPr>
      <w:r>
        <w:rPr>
          <w:b/>
          <w:bCs/>
        </w:rPr>
        <w:t xml:space="preserve">TCNT:</w:t>
      </w:r>
      <w:r>
        <w:t xml:space="preserve"> test với Mock trả 500 → yêu cầu tự chuyển sang nhà cung cấp dự phòng, sổ cái ghi đúng model thực sự đã dùng; grep toàn bộ log test không xuất hiện chuỗi giống API key.</w:t>
      </w:r>
    </w:p>
    <w:p>
      <w:pPr>
        <w:pStyle w:val="Heading2"/>
      </w:pPr>
      <w:r>
        <w:t xml:space="preserve">8.9. Knowledge Base và RAG có phân quyền</w:t>
      </w:r>
    </w:p>
    <w:p>
      <w:pPr>
        <w:spacing w:after="120" w:line="300"/>
      </w:pPr>
      <w:r>
        <w:t xml:space="preserve">Chatbot trả lời dựa trên </w:t>
      </w:r>
      <w:r>
        <w:rPr>
          <w:b/>
          <w:bCs/>
        </w:rPr>
        <w:t xml:space="preserve">quy định chính thức của trường</w:t>
      </w:r>
      <w:r>
        <w:t xml:space="preserve"> thay vì đoán, kèm trích dẫn nguồn.</w:t>
      </w:r>
    </w:p>
    <w:p>
      <w:pPr>
        <w:pStyle w:val="ListParagraph"/>
        <w:numPr>
          <w:ilvl w:val="0"/>
          <w:numId w:val="2"/>
        </w:numPr>
        <w:spacing w:after="60" w:line="290"/>
      </w:pPr>
      <w:r>
        <w:t xml:space="preserve">Nguồn: quy chế đào tạo, quy định, chương trình đào tạo, syllabus, biểu mẫu, quy trình ISO, văn bản nội bộ, hướng dẫn nghiên cứu, tài liệu phòng ban.</w:t>
      </w:r>
    </w:p>
    <w:p>
      <w:pPr>
        <w:pStyle w:val="ListParagraph"/>
        <w:numPr>
          <w:ilvl w:val="0"/>
          <w:numId w:val="2"/>
        </w:numPr>
        <w:spacing w:after="60" w:line="290"/>
      </w:pPr>
      <w:r>
        <w:t xml:space="preserve">Nạp tài liệu (worker): tải lên → trích văn bản → chia đoạn (~800 token, chồng lấn 100) → tạo embedding → lưu </w:t>
      </w:r>
      <w:r>
        <w:rPr>
          <w:rFonts w:ascii="Courier New" w:cs="Courier New" w:eastAsia="Courier New" w:hAnsi="Courier New"/>
          <w:color w:val="8B1A1A"/>
          <w:sz w:val="19"/>
          <w:szCs w:val="19"/>
        </w:rPr>
        <w:t xml:space="preserve">document_chunks</w:t>
      </w:r>
      <w:r>
        <w:t xml:space="preserve"> (pgvector, chỉ mục HNSW). Hỗ trợ phiên bản tài liệu, thay thế bản cũ, ngày hiệu lực.</w:t>
      </w:r>
    </w:p>
    <w:p>
      <w:pPr>
        <w:pStyle w:val="ListParagraph"/>
        <w:numPr>
          <w:ilvl w:val="0"/>
          <w:numId w:val="2"/>
        </w:numPr>
        <w:spacing w:after="60" w:line="290"/>
      </w:pPr>
      <w:r>
        <w:rPr>
          <w:b/>
          <w:bCs/>
        </w:rPr>
        <w:t xml:space="preserve">ACL</w:t>
      </w:r>
      <w:r>
        <w:t xml:space="preserve">: mỗi Knowledge Base/tài liệu gắn phạm vi: Toàn trường / Đơn vị cụ thể / Nhóm (ví dụ Ban Giám hiệu). Bộ lọc quyền được áp dụng </w:t>
      </w:r>
      <w:r>
        <w:rPr>
          <w:b/>
          <w:bCs/>
        </w:rPr>
        <w:t xml:space="preserve">trong câu truy vấn SQL trước khi xếp hạng</w:t>
      </w:r>
      <w:r>
        <w:t xml:space="preserve">, không lọc sau.</w:t>
      </w:r>
    </w:p>
    <w:p>
      <w:pPr>
        <w:pStyle w:val="ListParagraph"/>
        <w:numPr>
          <w:ilvl w:val="0"/>
          <w:numId w:val="2"/>
        </w:numPr>
        <w:spacing w:after="60" w:line="290"/>
      </w:pPr>
      <w:r>
        <w:t xml:space="preserve">Tìm kiếm lai: vector + từ khóa (full-text tiếng Việt), xếp hạng lại, lấy top-k.</w:t>
      </w:r>
    </w:p>
    <w:p>
      <w:pPr>
        <w:pStyle w:val="ListParagraph"/>
        <w:numPr>
          <w:ilvl w:val="0"/>
          <w:numId w:val="2"/>
        </w:numPr>
        <w:spacing w:after="60" w:line="290"/>
      </w:pPr>
      <w:r>
        <w:t xml:space="preserve">Câu trả lời hiển thị nguồn: tên tài liệu, mục/trang, liên kết mở tài liệu gốc.</w:t>
      </w:r>
    </w:p>
    <w:p>
      <w:pPr>
        <w:pStyle w:val="ListParagraph"/>
        <w:numPr>
          <w:ilvl w:val="0"/>
          <w:numId w:val="2"/>
        </w:numPr>
        <w:spacing w:after="60" w:line="290"/>
      </w:pPr>
      <w:r>
        <w:t xml:space="preserve">Mô hình embedding cấu hình được trong Registry; chi phí embedding cũng ghi vào sổ cái (tính cho ngân sách hệ thống).</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SELECT c.id, c.content, d.title, c.page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FROM document_chunks c JOIN documents d ON d.id = c.document_id</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WHERE d.status = 'active'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AND d.acl_scope_id = ANY(:scopesOfUser)          -- lọc quyền trước</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ORDER BY c.embedding &lt;=&gt; :queryEmbedding</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LIMIT 8;</w:t>
      </w:r>
    </w:p>
    <w:p>
      <w:pPr>
        <w:spacing w:after="80"/>
      </w:pPr>
    </w:p>
    <w:p>
      <w:pPr>
        <w:spacing w:after="120" w:line="300"/>
      </w:pPr>
      <w:r>
        <w:rPr>
          <w:b/>
          <w:bCs/>
        </w:rPr>
        <w:t xml:space="preserve">TCNT:</w:t>
      </w:r>
      <w:r>
        <w:t xml:space="preserve"> test “rò rỉ” – người dùng Khoa Kinh tế hỏi đúng nội dung tài liệu chỉ dành cho Ban Giám hiệu thì không có đoạn nào của tài liệu đó được truy xuất; bộ 50 câu hỏi về quy chế có ≥ 90% câu trả lời trích đúng tài liệu nguồn.</w:t>
      </w:r>
    </w:p>
    <w:p>
      <w:pPr>
        <w:pStyle w:val="Heading2"/>
      </w:pPr>
      <w:r>
        <w:t xml:space="preserve">8.10. Prompt Library và Personal Workspace</w:t>
      </w:r>
    </w:p>
    <w:p>
      <w:pPr>
        <w:pStyle w:val="ListParagraph"/>
        <w:numPr>
          <w:ilvl w:val="0"/>
          <w:numId w:val="2"/>
        </w:numPr>
        <w:spacing w:after="60" w:line="290"/>
      </w:pPr>
      <w:r>
        <w:t xml:space="preserve">Thư viện prompt mẫu theo nhóm: </w:t>
      </w:r>
      <w:r>
        <w:rPr>
          <w:b/>
          <w:bCs/>
        </w:rPr>
        <w:t xml:space="preserve">Giảng dạy</w:t>
      </w:r>
      <w:r>
        <w:t xml:space="preserve"> (lesson plan, case study, trắc nghiệm, rubric, đánh giá bài tập), </w:t>
      </w:r>
      <w:r>
        <w:rPr>
          <w:b/>
          <w:bCs/>
        </w:rPr>
        <w:t xml:space="preserve">Nghiên cứu</w:t>
      </w:r>
      <w:r>
        <w:t xml:space="preserve"> (literature review, research question, methodology, phân tích dữ liệu), </w:t>
      </w:r>
      <w:r>
        <w:rPr>
          <w:b/>
          <w:bCs/>
        </w:rPr>
        <w:t xml:space="preserve">Hành chính</w:t>
      </w:r>
      <w:r>
        <w:t xml:space="preserve"> (công văn, tóm tắt văn bản, báo cáo, biên bản), </w:t>
      </w:r>
      <w:r>
        <w:rPr>
          <w:b/>
          <w:bCs/>
        </w:rPr>
        <w:t xml:space="preserve">Quản lý</w:t>
      </w:r>
      <w:r>
        <w:t xml:space="preserve"> (phân tích KPI, báo cáo quản trị, hỗ trợ ra quyết định).</w:t>
      </w:r>
    </w:p>
    <w:p>
      <w:pPr>
        <w:pStyle w:val="ListParagraph"/>
        <w:numPr>
          <w:ilvl w:val="0"/>
          <w:numId w:val="2"/>
        </w:numPr>
        <w:spacing w:after="60" w:line="290"/>
      </w:pPr>
      <w:r>
        <w:t xml:space="preserve">Prompt có biến điền sẵn (ví dụ {môn học}, {số câu}); AI Admin publish cho toàn trường hoặc một đơn vị; người dùng lưu prompt riêng.</w:t>
      </w:r>
    </w:p>
    <w:p>
      <w:pPr>
        <w:pStyle w:val="ListParagraph"/>
        <w:numPr>
          <w:ilvl w:val="0"/>
          <w:numId w:val="2"/>
        </w:numPr>
        <w:spacing w:after="60" w:line="290"/>
      </w:pPr>
      <w:r>
        <w:t xml:space="preserve">Mỗi prompt có thể gợi ý nhóm model cho Router.</w:t>
      </w:r>
    </w:p>
    <w:p>
      <w:pPr>
        <w:pStyle w:val="ListParagraph"/>
        <w:numPr>
          <w:ilvl w:val="0"/>
          <w:numId w:val="2"/>
        </w:numPr>
        <w:spacing w:after="60" w:line="290"/>
      </w:pPr>
      <w:r>
        <w:t xml:space="preserve">Workspace cá nhân: My Chats, My Projects (nhóm hội thoại + tệp + chỉ dẫn riêng), My Files, My Prompts, My Usage.</w:t>
      </w:r>
    </w:p>
    <w:p>
      <w:pPr>
        <w:pStyle w:val="ListParagraph"/>
        <w:numPr>
          <w:ilvl w:val="0"/>
          <w:numId w:val="2"/>
        </w:numPr>
        <w:spacing w:after="60" w:line="290"/>
      </w:pPr>
      <w:r>
        <w:t xml:space="preserve">Trang My Usage: quota tháng, đã dùng, còn lại, token vào/ra, biểu đồ theo ngày, theo model.</w:t>
      </w:r>
    </w:p>
    <w:p>
      <w:pPr>
        <w:pStyle w:val="Heading2"/>
      </w:pPr>
      <w:r>
        <w:t xml:space="preserve">8.11. Bảo mật dữ liệu (DLP) và Policy Engine</w:t>
      </w:r>
    </w:p>
    <w:p>
      <w:pPr>
        <w:spacing w:after="120" w:line="300"/>
      </w:pPr>
      <w:r>
        <w:t xml:space="preserve">Lớp kiểm tra chạy </w:t>
      </w:r>
      <w:r>
        <w:rPr>
          <w:b/>
          <w:bCs/>
        </w:rPr>
        <w:t xml:space="preserve">trước</w:t>
      </w:r>
      <w:r>
        <w:t xml:space="preserve"> khi bất kỳ dữ liệu nào được gửi ra nhà cung cấp bên ngoài.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694"/>
        <w:gridCol w:w="2166"/>
      </w:tblGrid>
      <w:tr>
        <w:trPr>
          <w:tblHeader/>
        </w:trPr>
        <w:tc>
          <w:tcPr>
            <w:tcW w:type="dxa" w:w="216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Bộ phát hiện</w:t>
            </w:r>
          </w:p>
        </w:tc>
        <w:tc>
          <w:tcPr>
            <w:tcW w:type="dxa" w:w="469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Cách nhận diện</w:t>
            </w:r>
          </w:p>
        </w:tc>
        <w:tc>
          <w:tcPr>
            <w:tcW w:type="dxa" w:w="216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Hành động mặc định</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Số CCCD/CMND</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Chuỗi 12 số (CCCD) / 9 số (CMND), mã tỉnh hợp lệ ở 3 chữ số đầu của CCCD</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Che (mask)</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Số tài khoản / thẻ ngân hàng</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Chuỗi 9–19 số gần từ khóa “STK”, “tài khoản”; số thẻ kiểm tra Luhn</w:t>
            </w:r>
          </w:p>
        </w:tc>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Che</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Mật khẩu</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Mẫu “mật khẩu/password/pass: …”</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Chặn</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API key / bí mật</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Tiền tố đặc trưng (</w:t>
            </w:r>
            <w:r>
              <w:rPr>
                <w:rFonts w:ascii="Courier New" w:cs="Courier New" w:eastAsia="Courier New" w:hAnsi="Courier New"/>
                <w:color w:val="8B1A1A"/>
                <w:sz w:val="19"/>
                <w:szCs w:val="19"/>
              </w:rPr>
              <w:t xml:space="preserve">sk-</w:t>
            </w:r>
            <w:r>
              <w:rPr>
                <w:sz w:val="19"/>
                <w:szCs w:val="19"/>
              </w:rPr>
              <w:t xml:space="preserve">, </w:t>
            </w:r>
            <w:r>
              <w:rPr>
                <w:rFonts w:ascii="Courier New" w:cs="Courier New" w:eastAsia="Courier New" w:hAnsi="Courier New"/>
                <w:color w:val="8B1A1A"/>
                <w:sz w:val="19"/>
                <w:szCs w:val="19"/>
              </w:rPr>
              <w:t xml:space="preserve">AIza</w:t>
            </w:r>
            <w:r>
              <w:rPr>
                <w:sz w:val="19"/>
                <w:szCs w:val="19"/>
              </w:rPr>
              <w:t xml:space="preserve">, </w:t>
            </w:r>
            <w:r>
              <w:rPr>
                <w:rFonts w:ascii="Courier New" w:cs="Courier New" w:eastAsia="Courier New" w:hAnsi="Courier New"/>
                <w:color w:val="8B1A1A"/>
                <w:sz w:val="19"/>
                <w:szCs w:val="19"/>
              </w:rPr>
              <w:t xml:space="preserve">ghp_</w:t>
            </w:r>
            <w:r>
              <w:rPr>
                <w:sz w:val="19"/>
                <w:szCs w:val="19"/>
              </w:rPr>
              <w:t xml:space="preserve">, khóa riêng PEM…) và chuỗi entropy cao</w:t>
            </w:r>
          </w:p>
        </w:tc>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Chặn</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Dữ liệu sinh viên/nhân sự</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Mã sinh viên theo định dạng của trường + điểm/thông tin cá nhân; bảng có nhiều cột định danh</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Cảnh báo</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Tài liệu mật</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Nhãn “MẬT”, “TUYỆT MẬT”, “Lưu hành nội bộ” trong tệp</w:t>
            </w:r>
          </w:p>
        </w:tc>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Chặn</w:t>
            </w:r>
          </w:p>
        </w:tc>
      </w:tr>
    </w:tbl>
    <w:p>
      <w:pPr>
        <w:spacing w:after="120"/>
      </w:pPr>
    </w:p>
    <w:p>
      <w:pPr>
        <w:pStyle w:val="ListParagraph"/>
        <w:numPr>
          <w:ilvl w:val="0"/>
          <w:numId w:val="2"/>
        </w:numPr>
        <w:spacing w:after="60" w:line="290"/>
      </w:pPr>
      <w:r>
        <w:t xml:space="preserve">Hành động: </w:t>
      </w:r>
      <w:r>
        <w:rPr>
          <w:b/>
          <w:bCs/>
        </w:rPr>
        <w:t xml:space="preserve">allow</w:t>
      </w:r>
      <w:r>
        <w:t xml:space="preserve">, </w:t>
      </w:r>
      <w:r>
        <w:rPr>
          <w:b/>
          <w:bCs/>
        </w:rPr>
        <w:t xml:space="preserve">warn</w:t>
      </w:r>
      <w:r>
        <w:t xml:space="preserve"> (người dùng xác nhận mới gửi), </w:t>
      </w:r>
      <w:r>
        <w:rPr>
          <w:b/>
          <w:bCs/>
        </w:rPr>
        <w:t xml:space="preserve">mask</w:t>
      </w:r>
      <w:r>
        <w:t xml:space="preserve"> (thay bằng [CCCD_1] trước khi gửi, khôi phục khi hiển thị nếu phù hợp), </w:t>
      </w:r>
      <w:r>
        <w:rPr>
          <w:b/>
          <w:bCs/>
        </w:rPr>
        <w:t xml:space="preserve">block</w:t>
      </w:r>
      <w:r>
        <w:t xml:space="preserve">.</w:t>
      </w:r>
    </w:p>
    <w:p>
      <w:pPr>
        <w:pStyle w:val="ListParagraph"/>
        <w:numPr>
          <w:ilvl w:val="0"/>
          <w:numId w:val="2"/>
        </w:numPr>
        <w:spacing w:after="60" w:line="290"/>
      </w:pPr>
      <w:r>
        <w:t xml:space="preserve">Quy tắc và hành động cấu hình được theo nhóm người dùng/đơn vị; mọi lần warn/mask/block ghi audit (không ghi lại nội dung nhạy cảm).</w:t>
      </w:r>
    </w:p>
    <w:p>
      <w:pPr>
        <w:pStyle w:val="ListParagraph"/>
        <w:numPr>
          <w:ilvl w:val="0"/>
          <w:numId w:val="2"/>
        </w:numPr>
        <w:spacing w:after="60" w:line="290"/>
      </w:pPr>
      <w:r>
        <w:t xml:space="preserve">Nhà trường cần ban hành chính sách riêng về loại dữ liệu được phép gửi cho nhà cung cấp AI; hệ thống hiện thực chính sách đó.</w:t>
      </w:r>
    </w:p>
    <w:p>
      <w:pPr>
        <w:spacing w:after="120" w:line="300"/>
      </w:pPr>
      <w:r>
        <w:rPr>
          <w:b/>
          <w:bCs/>
        </w:rPr>
        <w:t xml:space="preserve">TCNT:</w:t>
      </w:r>
      <w:r>
        <w:t xml:space="preserve"> mỗi bộ phát hiện có ≥ 20 mẫu dương tính và ≥ 20 mẫu âm tính trong test; tỷ lệ phát hiện đúng ≥ 95% trên bộ mẫu.</w:t>
      </w:r>
    </w:p>
    <w:p>
      <w:pPr>
        <w:pStyle w:val="Heading2"/>
      </w:pPr>
      <w:r>
        <w:t xml:space="preserve">8.12. Audit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Sự kiện</w:t>
            </w:r>
          </w:p>
        </w:tc>
        <w:tc>
          <w:tcPr>
            <w:tcW w:type="dxa" w:w="559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Khi nào ghi</w:t>
            </w:r>
          </w:p>
        </w:tc>
      </w:tr>
      <w:tr>
        <w:tc>
          <w:tcPr>
            <w:tcW w:type="dxa" w:w="34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USER_LOGIN / USER_LOGOUT</w:t>
            </w:r>
          </w:p>
        </w:tc>
        <w:tc>
          <w:tcPr>
            <w:tcW w:type="dxa" w:w="55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Đăng nhập/đăng xuất, kể cả thất bại</w:t>
            </w:r>
          </w:p>
        </w:tc>
      </w:tr>
      <w:tr>
        <w:tc>
          <w:tcPr>
            <w:tcW w:type="dxa" w:w="34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AI_REQUEST</w:t>
            </w:r>
          </w:p>
        </w:tc>
        <w:tc>
          <w:tcPr>
            <w:tcW w:type="dxa" w:w="559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Mỗi yêu cầu AI: người dùng, model, token, chi phí, độ trễ, trạng thái</w:t>
            </w:r>
          </w:p>
        </w:tc>
      </w:tr>
      <w:tr>
        <w:tc>
          <w:tcPr>
            <w:tcW w:type="dxa" w:w="34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MODEL_ROUTED / FALLBACK_USED</w:t>
            </w:r>
          </w:p>
        </w:tc>
        <w:tc>
          <w:tcPr>
            <w:tcW w:type="dxa" w:w="55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Router chọn model; chuyển nhà cung cấp dự phòng</w:t>
            </w:r>
          </w:p>
        </w:tc>
      </w:tr>
      <w:tr>
        <w:tc>
          <w:tcPr>
            <w:tcW w:type="dxa" w:w="34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QUOTA_CHANGE / BUDGET_CHANGE</w:t>
            </w:r>
          </w:p>
        </w:tc>
        <w:tc>
          <w:tcPr>
            <w:tcW w:type="dxa" w:w="559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Mọi điều chỉnh định mức/ngân sách kèm lý do, người duyệt</w:t>
            </w:r>
          </w:p>
        </w:tc>
      </w:tr>
      <w:tr>
        <w:tc>
          <w:tcPr>
            <w:tcW w:type="dxa" w:w="34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ADMIN_CHANGE</w:t>
            </w:r>
          </w:p>
        </w:tc>
        <w:tc>
          <w:tcPr>
            <w:tcW w:type="dxa" w:w="55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Thay đổi cấu hình, vai trò, model, giá, kill switch</w:t>
            </w:r>
          </w:p>
        </w:tc>
      </w:tr>
      <w:tr>
        <w:tc>
          <w:tcPr>
            <w:tcW w:type="dxa" w:w="34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API_ERROR</w:t>
            </w:r>
          </w:p>
        </w:tc>
        <w:tc>
          <w:tcPr>
            <w:tcW w:type="dxa" w:w="559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Lỗi từ nhà cung cấp</w:t>
            </w:r>
          </w:p>
        </w:tc>
      </w:tr>
      <w:tr>
        <w:tc>
          <w:tcPr>
            <w:tcW w:type="dxa" w:w="343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DLP_ACTION</w:t>
            </w:r>
          </w:p>
        </w:tc>
        <w:tc>
          <w:tcPr>
            <w:tcW w:type="dxa" w:w="559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Cảnh báo/che/chặn dữ liệu nhạy cảm</w:t>
            </w:r>
          </w:p>
        </w:tc>
      </w:tr>
      <w:tr>
        <w:tc>
          <w:tcPr>
            <w:tcW w:type="dxa" w:w="343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DOCUMENT_UPLOAD / KNOWLEDGE_UPDATE</w:t>
            </w:r>
          </w:p>
        </w:tc>
        <w:tc>
          <w:tcPr>
            <w:tcW w:type="dxa" w:w="559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Tải tệp, cập nhật Knowledge Base</w:t>
            </w:r>
          </w:p>
        </w:tc>
      </w:tr>
    </w:tbl>
    <w:p>
      <w:pPr>
        <w:spacing w:after="120"/>
      </w:pPr>
    </w:p>
    <w:p>
      <w:pPr>
        <w:spacing w:after="120" w:line="300"/>
      </w:pPr>
      <w:r>
        <w:t xml:space="preserve">Audit log chỉ được ghi thêm (append-only, tài khoản CSDL của ứng dụng không có quyền UPDATE/DELETE trên bảng này), lưu tối thiểu 12 tháng, xuất CSV cho Auditor.</w:t>
      </w:r>
    </w:p>
    <w:p>
      <w:pPr>
        <w:pStyle w:val="Heading2"/>
      </w:pPr>
      <w:r>
        <w:t xml:space="preserve">8.13. Dashboard, báo cáo và cảnh báo</w:t>
      </w:r>
    </w:p>
    <w:p>
      <w:pPr>
        <w:pStyle w:val="ListParagraph"/>
        <w:numPr>
          <w:ilvl w:val="0"/>
          <w:numId w:val="2"/>
        </w:numPr>
        <w:spacing w:after="60" w:line="290"/>
      </w:pPr>
      <w:r>
        <w:t xml:space="preserve">Dashboard cấp trường: tổng/hoạt động/DAU/MAU; token vào/ra/cache; chi phí hôm nay, tháng này, </w:t>
      </w:r>
      <w:r>
        <w:rPr>
          <w:b/>
          <w:bCs/>
        </w:rPr>
        <w:t xml:space="preserve">dự báo cuối tháng</w:t>
      </w:r>
      <w:r>
        <w:t xml:space="preserve"> (tuyến tính theo tốc độ 7 ngày gần nhất); tỷ trọng theo nhà cung cấp, model, nhóm model; xếp hạng đơn vị.</w:t>
      </w:r>
    </w:p>
    <w:p>
      <w:pPr>
        <w:pStyle w:val="ListParagraph"/>
        <w:numPr>
          <w:ilvl w:val="0"/>
          <w:numId w:val="2"/>
        </w:numPr>
        <w:spacing w:after="60" w:line="290"/>
      </w:pPr>
      <w:r>
        <w:t xml:space="preserve">Lọc theo khoa, phòng, bộ môn, người dùng, khoảng thời gian; xuất Excel/CSV.</w:t>
      </w:r>
    </w:p>
    <w:p>
      <w:pPr>
        <w:pStyle w:val="ListParagraph"/>
        <w:numPr>
          <w:ilvl w:val="0"/>
          <w:numId w:val="2"/>
        </w:numPr>
        <w:spacing w:after="60" w:line="290"/>
      </w:pPr>
      <w:r>
        <w:t xml:space="preserve">Cost Dashboard ví dụ: Tháng 10/2026 – Tổng $583 / Ngân sách $800 – Đã dùng 72,9% – Dự báo $742 – OpenAI $310, Gemini $128, Claude $145.</w:t>
      </w:r>
    </w:p>
    <w:p>
      <w:pPr>
        <w:pStyle w:val="ListParagraph"/>
        <w:numPr>
          <w:ilvl w:val="0"/>
          <w:numId w:val="2"/>
        </w:numPr>
        <w:spacing w:after="60" w:line="290"/>
      </w:pPr>
      <w:r>
        <w:t xml:space="preserve">Cảnh báo qua email và trong ứng dụng: người dùng đạt 80% quota; đơn vị đạt 80%; toàn trường đạt 50/70/80/90/100%; dự báo vượt ngân sách (ví dụ “dự kiến $920, vượt ngân sách $800”). Mỗi ngưỡng chỉ gửi một lần mỗi kỳ.</w:t>
      </w:r>
    </w:p>
    <w:p>
      <w:pPr>
        <w:pStyle w:val="ListParagraph"/>
        <w:numPr>
          <w:ilvl w:val="0"/>
          <w:numId w:val="2"/>
        </w:numPr>
        <w:spacing w:after="60" w:line="290"/>
      </w:pPr>
      <w:r>
        <w:t xml:space="preserve">Hiển thị song song USD và VND theo tỷ giá cấu hình.</w:t>
      </w:r>
    </w:p>
    <w:p>
      <w:pPr>
        <w:spacing w:after="120" w:line="300"/>
      </w:pPr>
      <w:r>
        <w:rPr>
          <w:b/>
          <w:bCs/>
        </w:rPr>
        <w:t xml:space="preserve">TCNT:</w:t>
      </w:r>
      <w:r>
        <w:t xml:space="preserve"> số liệu dashboard khớp 100% với tổng sổ cái trong test đối soát; truy vấn dashboard tháng với 600.000 giao dịch trả về &lt; 2 giây (dùng bảng tổng hợp theo ngày).</w:t>
      </w:r>
    </w:p>
    <w:p>
      <w:pPr>
        <w:pStyle w:val="Heading1"/>
        <w:keepNext/>
      </w:pPr>
      <w:r>
        <w:t xml:space="preserve">9. Mô hình dữ liệu</w:t>
      </w:r>
    </w:p>
    <w:p>
      <w:pPr>
        <w:spacing w:after="120" w:line="300"/>
      </w:pPr>
      <w:r>
        <w:t xml:space="preserve">Tiền tệ lưu dạng </w:t>
      </w:r>
      <w:r>
        <w:rPr>
          <w:rFonts w:ascii="Courier New" w:cs="Courier New" w:eastAsia="Courier New" w:hAnsi="Courier New"/>
          <w:color w:val="8B1A1A"/>
          <w:sz w:val="19"/>
          <w:szCs w:val="19"/>
        </w:rPr>
        <w:t xml:space="preserve">BIGINT</w:t>
      </w:r>
      <w:r>
        <w:t xml:space="preserve"> micro-USD. Thời gian lưu </w:t>
      </w:r>
      <w:r>
        <w:rPr>
          <w:rFonts w:ascii="Courier New" w:cs="Courier New" w:eastAsia="Courier New" w:hAnsi="Courier New"/>
          <w:color w:val="8B1A1A"/>
          <w:sz w:val="19"/>
          <w:szCs w:val="19"/>
        </w:rPr>
        <w:t xml:space="preserve">timestamptz</w:t>
      </w:r>
      <w:r>
        <w:t xml:space="preserve"> (UTC), hiển thị theo giờ Việt Nam. Khóa chính dạng UUID/ULID.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5055"/>
        <w:gridCol w:w="1805"/>
      </w:tblGrid>
      <w:tr>
        <w:trPr>
          <w:tblHeader/>
        </w:trPr>
        <w:tc>
          <w:tcPr>
            <w:tcW w:type="dxa" w:w="216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Bảng</w:t>
            </w:r>
          </w:p>
        </w:tc>
        <w:tc>
          <w:tcPr>
            <w:tcW w:type="dxa" w:w="505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Trường chính</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Ghi chú</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users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id, email, full_name, staff_code, department_id, title, user_group, status, activated_at, locked_at, quota_tier_id</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Không lưu cứng số đã dùng</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departments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id, parent_id, code, name, type (khoa/phòng/bộ môn)</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Cây nhiều cấp</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roles, user_roles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role (enum 5 vai trò), user_id, scope_department_id</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Unit Admin gắn với đơn vị</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ai_providers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id, name, enabled, key_secret_refs[], fallback_order</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Chỉ lưu tham chiếu tới Secret Manager</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ai_models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id, provider_id, api_model_id, display_name, tier, status, context_window, max_output_tokens, capabilities, priority, rate_limit, default_params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ai_model_prices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model_id, input_per_mtok, output_per_mtok, cached_input_per_mtok, effective_from</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Lịch sử giá</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quota_tiers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id, name (Standard/Power/Research), monthly_budget, premium_budget, token_limits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Nhóm định mức</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user_quota_periods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user_id, period (YYYY-MM), limit, premium_limit, used, premium_used, reserved</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Một dòng/người/tháng</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department_budget_periods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department_id, period, allocated, used, reserved</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Ràng buộc Σ con ≤ cha</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quota_adjustments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id, target (user/department), amount, type, reason, approved_by, expires_at, created_by</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Bắt buộc có lý do</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conversations, messages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conversation: user_id, project_id, title; message: role, content, model_id, attachments, citations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Có chính sách tự xóa</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files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id, owner_id, storage_path, mime, size, pages, scan_status</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Lưu trên Cloud Storage</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ai_usage_transactions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id, user_id, department_id, app_client_id, provider, model, input_tokens, output_tokens, cached_tokens, cost_input, cost_output, total_cost, reserved_cost, conversation_id, route_reason, fallback_from, request_time, response_time, latency_ms, status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Sổ cái – không sửa sau khi committed</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usage_daily_aggregates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date, department_id, user_id, model_id, requests, tokens, cost</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Phục vụ dashboard nhanh</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knowledge_bases, documents, document_chunks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kb: name, acl_scope; document: title, version, effective_date, status; chunk: content, page, embedding vector</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pgvector + full-text</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acl_scopes, acl_scope_members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scope: type (all/department/group); members</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Dùng cho tài liệu và prompt</w:t>
            </w: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prompt_templates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id, owner_id, visibility, category, title, body, variables, suggested_tier</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dlp_rules, policies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detector, action, applies_to</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audit_logs</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id, at, actor_id, event, target, metadata (jsonb), ip</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Append-only</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notifications, alert_states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người nhận, kênh, nội dung; ngưỡng đã gửi trong kỳ</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p>
        </w:tc>
      </w:tr>
      <w:tr>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app_clients (GĐ3)</w:t>
            </w:r>
          </w:p>
        </w:tc>
        <w:tc>
          <w:tcPr>
            <w:tcW w:type="dxa" w:w="505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id, name, owner_department, hashed_key, scopes, monthly_budget</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Ứng dụng nội bộ gọi Platform API</w:t>
            </w:r>
          </w:p>
        </w:tc>
      </w:tr>
      <w:tr>
        <w:tc>
          <w:tcPr>
            <w:tcW w:type="dxa" w:w="216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system_settings</w:t>
            </w:r>
          </w:p>
        </w:tc>
        <w:tc>
          <w:tcPr>
            <w:tcW w:type="dxa" w:w="505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key, value (jsonb)</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Tỷ giá, tỷ lệ router, ngưỡng cảnh báo…</w:t>
            </w:r>
          </w:p>
        </w:tc>
      </w:tr>
    </w:tbl>
    <w:p>
      <w:pPr>
        <w:spacing w:after="120"/>
      </w:pPr>
    </w:p>
    <w:p>
      <w:pPr>
        <w:pStyle w:val="Heading1"/>
        <w:keepNext/>
      </w:pPr>
      <w:r>
        <w:t xml:space="preserve">10. Danh mục API chính</w:t>
      </w:r>
    </w:p>
    <w:p>
      <w:pPr>
        <w:spacing w:after="120" w:line="300"/>
      </w:pPr>
      <w:r>
        <w:t xml:space="preserve">Toàn bộ API có tài liệu OpenAPI sinh tự động tại </w:t>
      </w:r>
      <w:r>
        <w:rPr>
          <w:rFonts w:ascii="Courier New" w:cs="Courier New" w:eastAsia="Courier New" w:hAnsi="Courier New"/>
          <w:color w:val="8B1A1A"/>
          <w:sz w:val="19"/>
          <w:szCs w:val="19"/>
        </w:rPr>
        <w:t xml:space="preserve">/api/docs</w:t>
      </w:r>
      <w:r>
        <w:t xml:space="preserve"> (chỉ bật ở môi trường không phải production hoặc cho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1805"/>
        <w:gridCol w:w="3159"/>
      </w:tblGrid>
      <w:tr>
        <w:trPr>
          <w:tblHeader/>
        </w:trPr>
        <w:tc>
          <w:tcPr>
            <w:tcW w:type="dxa" w:w="406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Phương thức &amp; đường dẫn</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Vai trò</w:t>
            </w:r>
          </w:p>
        </w:tc>
        <w:tc>
          <w:tcPr>
            <w:tcW w:type="dxa" w:w="315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Mô tả</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GET /api/auth/login/:provider, GET /api/auth/callback</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Công khai</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Đăng nhập OIDC</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POST /api/auth/logout, GET /api/me</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User</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Đăng xuất; thông tin, vai trò, quota hiện tại</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POST /api/ai/chat (SSE)</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User / App</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Gửi tin nhắn, nhận câu trả lời dạng stream</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GET/POST/PATCH/DELETE /api/conversations[/:id]</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User</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Quản lý hội thoại của chính mình</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POST /api/files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User</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Tải tệp đính kèm (trả về fileId)</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GET /api/me/usage</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User</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Mức sử dụng cá nhân theo ngày/model</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GET/POST/PATCH /api/prompts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User / AI Admin</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Prompt cá nhân và prompt dùng chung</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GET/POST/PATCH /api/admin/users, POST /api/admin/users/import</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Super / Unit Admin</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Quản lý và nhập người dùng</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GET/POST/PATCH /api/admin/departments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Super Admin</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Cây đơn vị</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GET/POST/PATCH /api/admin/providers, /api/admin/models, /api/admin/models/:id/prices</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Super / AI Admin</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Model Registry và giá</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POST /api/admin/kill-switch</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Super Admin</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Tắt/bật nhà cung cấp, model, toàn hệ thống</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GET/PATCH /api/admin/router</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AI Admin</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Luật định tuyến, tỷ lệ mục tiêu</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POST /api/admin/quota-adjustments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Super / Unit Admin</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Điều chỉnh định mức (kèm lý do, người duyệt)</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GET/PATCH /api/admin/budgets</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Super / Unit Admin</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Phân bổ ngân sách đơn vị</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GET/POST /api/admin/knowledge-bases, POST …/documents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AI Admin</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Knowledge Base, tải và quản lý tài liệu</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GET/PATCH /api/admin/dlp-rules</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Super Admin</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Quy tắc DLP</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GET /api/dashboard/summary, /costs, /usage</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Admin / Auditor</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Số liệu dashboard (lọc theo đơn vị, thời gian)</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GET /api/reports/export</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Admin / Auditor</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Xuất Excel/CSV</w:t>
            </w:r>
          </w:p>
        </w:tc>
      </w:tr>
      <w:t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GET /api/audit-logs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Super Admin / Auditor</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Tra cứu audit log</w:t>
            </w:r>
          </w:p>
        </w:tc>
      </w:tr>
      <w:tr>
        <w:tc>
          <w:tcPr>
            <w:tcW w:type="dxa" w:w="406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POST /api/platform/v1/chat (GĐ3)</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App client</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Platform API cho ứng dụng nội bộ</w:t>
            </w:r>
          </w:p>
        </w:tc>
      </w:tr>
    </w:tbl>
    <w:p>
      <w:pPr>
        <w:spacing w:after="120"/>
      </w:pPr>
    </w:p>
    <w:p>
      <w:pPr>
        <w:pStyle w:val="Heading1"/>
        <w:keepNext/>
      </w:pPr>
      <w:r>
        <w:t xml:space="preserve">11. Yêu cầu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Nhóm</w:t>
            </w:r>
          </w:p>
        </w:tc>
        <w:tc>
          <w:tcPr>
            <w:tcW w:type="dxa" w:w="722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Yêu cầu</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Quy mô</w:t>
            </w:r>
          </w:p>
        </w:tc>
        <w:tc>
          <w:tcPr>
            <w:tcW w:type="dxa" w:w="722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1.000 người dùng, 300–500 hoạt động/ngày; tối thiểu 200 phiên stream đồng thời; 600.000 yêu cầu/tháng ở mức sử dụng cao</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Hiệu năng</w:t>
            </w:r>
          </w:p>
        </w:tc>
        <w:tc>
          <w:tcPr>
            <w:tcW w:type="dxa" w:w="72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Độ trễ thêm do Gateway (không tính nhà cung cấp) p95 &lt; 300 ms; trang web tải lần đầu &lt; 3 giây trên mạng 4G</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Sẵn sàng</w:t>
            </w:r>
          </w:p>
        </w:tc>
        <w:tc>
          <w:tcPr>
            <w:tcW w:type="dxa" w:w="722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99,5% trong giờ hành chính; nhà cung cấp lỗi không làm sập hệ thống (fallback)</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Sao lưu</w:t>
            </w:r>
          </w:p>
        </w:tc>
        <w:tc>
          <w:tcPr>
            <w:tcW w:type="dxa" w:w="72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Cloud SQL sao lưu tự động hằng ngày + point-in-time recovery; RPO ≤ 24 giờ, RTO ≤ 4 giờ</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Bảo mật</w:t>
            </w:r>
          </w:p>
        </w:tc>
        <w:tc>
          <w:tcPr>
            <w:tcW w:type="dxa" w:w="722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Tham chiếu OWASP ASVS mức 2; HTTPS bắt buộc; CSP chặt; mã hóa dữ liệu khi lưu (mặc định GCP); nguyên tắc quyền tối thiểu cho service account</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Riêng tư</w:t>
            </w:r>
          </w:p>
        </w:tc>
        <w:tc>
          <w:tcPr>
            <w:tcW w:type="dxa" w:w="72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Không dùng dữ liệu hội thoại để huấn luyện (chọn gói API có cam kết); thời hạn lưu hội thoại cấu hình được; Admin không đọc được nội dung hội thoại cá nhân trừ quy trình điều tra có ghi audit</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Khả dụng</w:t>
            </w:r>
          </w:p>
        </w:tc>
        <w:tc>
          <w:tcPr>
            <w:tcW w:type="dxa" w:w="722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Giao diện tiếng Việt (chuẩn bị i18n tiếng Anh); đáp ứng màn hình điện thoại; hướng tới WCAG 2.1 AA</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Vận hành</w:t>
            </w:r>
          </w:p>
        </w:tc>
        <w:tc>
          <w:tcPr>
            <w:tcW w:type="dxa" w:w="722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Log có cấu trúc, trace theo request ID; cảnh báo vận hành khi tỷ lệ lỗi &gt; 5% trong 5 phút</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Khả năng mở rộng</w:t>
            </w:r>
          </w:p>
        </w:tc>
        <w:tc>
          <w:tcPr>
            <w:tcW w:type="dxa" w:w="722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Thêm nhà cung cấp/model mới không sửa pipeline; Cloud Run tự co giãn</w:t>
            </w:r>
          </w:p>
        </w:tc>
      </w:tr>
    </w:tbl>
    <w:p>
      <w:pPr>
        <w:spacing w:after="120"/>
      </w:pPr>
    </w:p>
    <w:p>
      <w:pPr>
        <w:pStyle w:val="Heading1"/>
        <w:keepNext/>
      </w:pPr>
      <w:r>
        <w:t xml:space="preserve">12. Quản trị AI và an toàn thông tin</w:t>
      </w:r>
    </w:p>
    <w:p>
      <w:pPr>
        <w:pStyle w:val="ListParagraph"/>
        <w:numPr>
          <w:ilvl w:val="0"/>
          <w:numId w:val="2"/>
        </w:numPr>
        <w:spacing w:after="60" w:line="290"/>
      </w:pPr>
      <w:r>
        <w:rPr>
          <w:b/>
          <w:bCs/>
        </w:rPr>
        <w:t xml:space="preserve">API key không bao giờ ở frontend</w:t>
      </w:r>
      <w:r>
        <w:t xml:space="preserve">: Browser → University Backend → Secret Manager → Nhà cung cấp AI.</w:t>
      </w:r>
    </w:p>
    <w:p>
      <w:pPr>
        <w:pStyle w:val="ListParagraph"/>
        <w:numPr>
          <w:ilvl w:val="0"/>
          <w:numId w:val="2"/>
        </w:numPr>
        <w:spacing w:after="60" w:line="290"/>
      </w:pPr>
      <w:r>
        <w:t xml:space="preserve">Ban hành </w:t>
      </w:r>
      <w:r>
        <w:rPr>
          <w:b/>
          <w:bCs/>
        </w:rPr>
        <w:t xml:space="preserve">Chính sách sử dụng AI</w:t>
      </w:r>
      <w:r>
        <w:t xml:space="preserve"> của trường: mục đích được phép, loại dữ liệu cấm gửi, trách nhiệm kiểm tra kết quả do AI tạo ra, trích dẫn khi dùng AI trong học thuật.</w:t>
      </w:r>
    </w:p>
    <w:p>
      <w:pPr>
        <w:pStyle w:val="ListParagraph"/>
        <w:numPr>
          <w:ilvl w:val="0"/>
          <w:numId w:val="2"/>
        </w:numPr>
        <w:spacing w:after="60" w:line="290"/>
      </w:pPr>
      <w:r>
        <w:t xml:space="preserve">Phân loại dữ liệu (Công khai / Nội bộ / Hạn chế / Mật) và ánh xạ sang quy tắc DLP.</w:t>
      </w:r>
    </w:p>
    <w:p>
      <w:pPr>
        <w:pStyle w:val="ListParagraph"/>
        <w:numPr>
          <w:ilvl w:val="0"/>
          <w:numId w:val="2"/>
        </w:numPr>
        <w:spacing w:after="60" w:line="290"/>
      </w:pPr>
      <w:r>
        <w:t xml:space="preserve">Người dùng đồng ý điều khoản sử dụng ở lần đăng nhập đầu tiên.</w:t>
      </w:r>
    </w:p>
    <w:p>
      <w:pPr>
        <w:pStyle w:val="ListParagraph"/>
        <w:numPr>
          <w:ilvl w:val="0"/>
          <w:numId w:val="2"/>
        </w:numPr>
        <w:spacing w:after="60" w:line="290"/>
      </w:pPr>
      <w:r>
        <w:t xml:space="preserve">Rà soát định kỳ: báo cáo DLP hằng tháng, rà soát tài khoản Admin hằng quý, xoay API key định kỳ.</w:t>
      </w:r>
    </w:p>
    <w:p>
      <w:pPr>
        <w:pStyle w:val="ListParagraph"/>
        <w:numPr>
          <w:ilvl w:val="0"/>
          <w:numId w:val="2"/>
        </w:numPr>
        <w:spacing w:after="60" w:line="290"/>
      </w:pPr>
      <w:r>
        <w:t xml:space="preserve">Quy trình sự cố: kill switch, thu hồi key, thông báo, điều tra qua audit log.</w:t>
      </w:r>
    </w:p>
    <w:p>
      <w:pPr>
        <w:pStyle w:val="Heading1"/>
        <w:keepNext/>
      </w:pPr>
      <w:r>
        <w:t xml:space="preserve">13. Lộ trình xây dựng theo milestone</w:t>
      </w:r>
    </w:p>
    <w:p>
      <w:pPr>
        <w:spacing w:after="120" w:line="300"/>
      </w:pPr>
      <w:r>
        <w:t xml:space="preserve">Mỗi milestone là một đơn vị công việc giao cho Claude Code, kết thúc bằng Pull Request có test xanh và được con người review. Thứ tự đã tính đến phụ thuộc: phần tiền tệ (M6) xây trên nền Gateway (M4) và Registry (M3).</w:t>
      </w:r>
    </w:p>
    <w:p>
      <w:pPr>
        <w:pStyle w:val="Heading2"/>
      </w:pPr>
      <w:r>
        <w:t xml:space="preserve">13.1. Giai đoạn 1 – Core (MVP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3610"/>
      </w:tblGrid>
      <w:tr>
        <w:trPr>
          <w:tblHeader/>
        </w:trPr>
        <w:tc>
          <w:tcPr>
            <w:tcW w:type="dxa" w:w="72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Mã</w:t>
            </w:r>
          </w:p>
        </w:tc>
        <w:tc>
          <w:tcPr>
            <w:tcW w:type="dxa" w:w="469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Nội dung</w:t>
            </w:r>
          </w:p>
        </w:tc>
        <w:tc>
          <w:tcPr>
            <w:tcW w:type="dxa" w:w="361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Sản phẩm bàn giao / tiêu chí xong</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M0</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Nền móng: monorepo, docker compose (Postgres+pgvector, Redis), lint/format/typecheck, Vitest, Playwright, GitHub Actions CI, CLAUDE.md, script seed</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rFonts w:ascii="Courier New" w:cs="Courier New" w:eastAsia="Courier New" w:hAnsi="Courier New"/>
                <w:color w:val="8B1A1A"/>
                <w:sz w:val="19"/>
                <w:szCs w:val="19"/>
              </w:rPr>
              <w:t xml:space="preserve">pnpm dev</w:t>
            </w:r>
            <w:r>
              <w:rPr>
                <w:sz w:val="19"/>
                <w:szCs w:val="19"/>
              </w:rPr>
              <w:t xml:space="preserve"> chạy được web+api; </w:t>
            </w:r>
            <w:r>
              <w:rPr>
                <w:rFonts w:ascii="Courier New" w:cs="Courier New" w:eastAsia="Courier New" w:hAnsi="Courier New"/>
                <w:color w:val="8B1A1A"/>
                <w:sz w:val="19"/>
                <w:szCs w:val="19"/>
              </w:rPr>
              <w:t xml:space="preserve">pnpm test</w:t>
            </w:r>
            <w:r>
              <w:rPr>
                <w:sz w:val="19"/>
                <w:szCs w:val="19"/>
              </w:rPr>
              <w:t xml:space="preserve"> xanh; CI chạy trên mọi PR</w:t>
            </w:r>
          </w:p>
        </w:tc>
      </w:tr>
      <w:tr>
        <w:tc>
          <w:tcPr>
            <w:tcW w:type="dxa" w:w="72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M1</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Xác thực OIDC + dev-login, phiên, 5 vai trò, Guard RBAC, khung audit log</w:t>
            </w:r>
          </w:p>
        </w:tc>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Test phân quyền cho từng vai trò; đăng nhập Google/Microsoft hoạt động trên staging</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M2</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Người dùng &amp; đơn vị: CRUD, cây đơn vị, nhập CSV, khóa/mở khóa, trang quản trị</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Nhập 1.000 người dùng mẫu; Unit Admin bị giới hạn đúng phạm vi</w:t>
            </w:r>
          </w:p>
        </w:tc>
      </w:tr>
      <w:tr>
        <w:tc>
          <w:tcPr>
            <w:tcW w:type="dxa" w:w="72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M3</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Model Registry + bảng giá + interface LLMProvider + 4 adapter (Mock, OpenAI, Gemini, Anthropic)</w:t>
            </w:r>
          </w:p>
        </w:tc>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Contract test chung xanh cho cả 4 adapter; giao diện quản lý model</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M4</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AI Gateway + POST /api/ai/chat (SSE) + hội thoại/tin nhắn</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Gọi Mock end-to-end; hủy giữa chừng xử lý đúng</w:t>
            </w:r>
          </w:p>
        </w:tc>
      </w:tr>
      <w:tr>
        <w:tc>
          <w:tcPr>
            <w:tcW w:type="dxa" w:w="72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M5</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Giao diện Chat: danh sách hội thoại, stream, Markdown/code, chọn AUTO/model, PWA</w:t>
            </w:r>
          </w:p>
        </w:tc>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e2e Playwright: đăng nhập → chat → thấy chi phí</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M6</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Định mức, ngân sách, sổ cái: reserve/commit, nhóm định mức, điều chỉnh có lý do, job đầu tháng, job dọn giao dịch treo</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Test đồng thời 200 yêu cầu; test đối soát sổ cái</w:t>
            </w:r>
          </w:p>
        </w:tc>
      </w:tr>
      <w:tr>
        <w:tc>
          <w:tcPr>
            <w:tcW w:type="dxa" w:w="72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M7</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Dashboard chi phí, My Usage, cảnh báo ngưỡng (email + trong ứng dụng), dự báo cuối tháng, USD/VND</w:t>
            </w:r>
          </w:p>
        </w:tc>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Số liệu khớp sổ cái; cảnh báo mỗi ngưỡng chỉ gửi một lần</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M8</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Tệp đính kèm trong chat: tải lên Cloud Storage, trích nội dung PDF/DOCX/XLSX/PPTX, ảnh cho model hỗ trợ</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Tệp mẫu từng loại được tóm tắt đúng (với Mock: nội dung trích xuất đúng)</w:t>
            </w:r>
          </w:p>
        </w:tc>
      </w:tr>
      <w:tr>
        <w:tc>
          <w:tcPr>
            <w:tcW w:type="dxa" w:w="72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M9</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Fallback, circuit breaker, nhiều API key, kill switch, rate limit, hoàn thiện audit log + trang tra cứu</w:t>
            </w:r>
          </w:p>
        </w:tc>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Test Mock 500/429 → fallback; kill switch hiệu lực &lt; 5 giây</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M10</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Hạ tầng: Terraform GCP, Dockerfile, deploy staging tự động, production có phê duyệt, giám sát, sao lưu</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Môi trường staging chạy với API thật; checklist go-live pilot</w:t>
            </w:r>
          </w:p>
        </w:tc>
      </w:tr>
    </w:tbl>
    <w:p>
      <w:pPr>
        <w:spacing w:after="120"/>
      </w:pPr>
    </w:p>
    <w:p>
      <w:pPr>
        <w:pStyle w:val="Heading2"/>
      </w:pPr>
      <w:r>
        <w:t xml:space="preserve">13.2. Giai đoạn 2 – University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3610"/>
      </w:tblGrid>
      <w:tr>
        <w:trPr>
          <w:tblHeader/>
        </w:trPr>
        <w:tc>
          <w:tcPr>
            <w:tcW w:type="dxa" w:w="72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Mã</w:t>
            </w:r>
          </w:p>
        </w:tc>
        <w:tc>
          <w:tcPr>
            <w:tcW w:type="dxa" w:w="469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Nội dung</w:t>
            </w:r>
          </w:p>
        </w:tc>
        <w:tc>
          <w:tcPr>
            <w:tcW w:type="dxa" w:w="361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Sản phẩm bàn giao / tiêu chí xong</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M11</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Smart Router: bộ luật cấu hình được, lý do định tuyến, tỷ lệ mục tiêu, hạ cấp khi hết hạn mức Advanced</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Bộ 100 câu mẫu đạt ≥ 85%</w:t>
            </w:r>
          </w:p>
        </w:tc>
      </w:tr>
      <w:tr>
        <w:tc>
          <w:tcPr>
            <w:tcW w:type="dxa" w:w="72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M12</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Knowledge Base – nạp tài liệu: worker, trích xuất, chia đoạn, embedding, phiên bản tài liệu</w:t>
            </w:r>
          </w:p>
        </w:tc>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Nạp bộ quy chế mẫu; theo dõi trạng thái từng tài liệu</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M13</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RAG trong chat: tìm kiếm lai, lọc ACL trong SQL, trích dẫn nguồn</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Test rò rỉ ACL; bộ 50 câu hỏi quy chế ≥ 90% trích đúng nguồn</w:t>
            </w:r>
          </w:p>
        </w:tc>
      </w:tr>
      <w:tr>
        <w:tc>
          <w:tcPr>
            <w:tcW w:type="dxa" w:w="72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M14</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Prompt Library, Projects, My Files, My Prompts</w:t>
            </w:r>
          </w:p>
        </w:tc>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AI Admin publish prompt tới đơn vị; người dùng dùng prompt có biến</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M15</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DLP &amp; Policy Engine: bộ phát hiện, allow/warn/mask/block, cấu hình theo nhóm</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Mỗi bộ phát hiện ≥ 40 mẫu test, ≥ 95% đúng</w:t>
            </w:r>
          </w:p>
        </w:tc>
      </w:tr>
      <w:tr>
        <w:tc>
          <w:tcPr>
            <w:tcW w:type="dxa" w:w="72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M16</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Quản trị cấp đơn vị và báo cáo: Unit Admin phân bổ ngân sách, báo cáo tháng, xuất Excel</w:t>
            </w:r>
          </w:p>
        </w:tc>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Không thể phân bổ vượt ngân sách cha (test)</w:t>
            </w:r>
          </w:p>
        </w:tc>
      </w:tr>
    </w:tbl>
    <w:p>
      <w:pPr>
        <w:spacing w:after="120"/>
      </w:pPr>
    </w:p>
    <w:p>
      <w:pPr>
        <w:pStyle w:val="Heading2"/>
      </w:pPr>
      <w:r>
        <w:t xml:space="preserve">13.3. Giai đoạn 3 – AI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4"/>
        <w:gridCol w:w="3610"/>
      </w:tblGrid>
      <w:tr>
        <w:trPr>
          <w:tblHeader/>
        </w:trPr>
        <w:tc>
          <w:tcPr>
            <w:tcW w:type="dxa" w:w="722"/>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Mã</w:t>
            </w:r>
          </w:p>
        </w:tc>
        <w:tc>
          <w:tcPr>
            <w:tcW w:type="dxa" w:w="469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Nội dung</w:t>
            </w:r>
          </w:p>
        </w:tc>
        <w:tc>
          <w:tcPr>
            <w:tcW w:type="dxa" w:w="361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Sản phẩm bàn giao / tiêu chí xong</w:t>
            </w:r>
          </w:p>
        </w:tc>
      </w:tr>
      <w:tr>
        <w:tc>
          <w:tcPr>
            <w:tcW w:type="dxa" w:w="72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M17</w:t>
            </w:r>
          </w:p>
        </w:tc>
        <w:tc>
          <w:tcPr>
            <w:tcW w:type="dxa" w:w="469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Platform API: app client, API key ứng dụng (băm), quota theo ứng dụng, tài liệu OpenAPI công khai nội bộ</w:t>
            </w:r>
          </w:p>
        </w:tc>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Một ứng dụng mẫu gọi được và bị tính phí đúng ngân sách</w:t>
            </w:r>
          </w:p>
        </w:tc>
      </w:tr>
      <w:tr>
        <w:tc>
          <w:tcPr>
            <w:tcW w:type="dxa" w:w="72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M18</w:t>
            </w:r>
          </w:p>
        </w:tc>
        <w:tc>
          <w:tcPr>
            <w:tcW w:type="dxa" w:w="469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Khung AI Agents và điểm tích hợp LMS/ERP/SIS (sau khi khảo sát)</w:t>
            </w:r>
          </w:p>
        </w:tc>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Đặc tả riêng cho từng tích hợp trước khi giao Claude Code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69138" w:sz="24"/>
              <w:bottom w:val="none" w:color="FFFFFF" w:sz="0"/>
              <w:right w:val="none" w:color="FFFFFF" w:sz="0"/>
            </w:tcBorders>
            <w:shd w:fill="FFF4E5" w:color="auto" w:val="clear"/>
            <w:tcMar>
              <w:top w:type="dxa" w:w="120"/>
              <w:left w:type="dxa" w:w="200"/>
              <w:bottom w:type="dxa" w:w="120"/>
              <w:right w:type="dxa" w:w="200"/>
            </w:tcMar>
          </w:tcPr>
          <w:p>
            <w:pPr>
              <w:spacing w:after="60"/>
            </w:pPr>
            <w:r>
              <w:rPr>
                <w:b/>
                <w:bCs/>
                <w:color w:val="5A3A00"/>
              </w:rPr>
              <w:t xml:space="preserve">Ước lượng thời gian</w:t>
            </w:r>
          </w:p>
          <w:p>
            <w:pPr>
              <w:spacing w:after="60" w:line="280"/>
            </w:pPr>
            <w:r>
              <w:t xml:space="preserve">Với Claude Code thực hiện phần lập trình, nút thắt thời gian thường nằm ở </w:t>
            </w:r>
            <w:r>
              <w:rPr>
                <w:b/>
                <w:bCs/>
              </w:rPr>
              <w:t xml:space="preserve">phía con người</w:t>
            </w:r>
            <w:r>
              <w:t xml:space="preserve">: review PR, cấp tài khoản cloud/SSO/API key, chuẩn bị dữ liệu và UAT. Ước lượng tham khảo: Giai đoạn 1 khoảng </w:t>
            </w:r>
            <w:r>
              <w:rPr>
                <w:b/>
                <w:bCs/>
              </w:rPr>
              <w:t xml:space="preserve">4–8 tuần</w:t>
            </w:r>
            <w:r>
              <w:t xml:space="preserve"> lịch, Giai đoạn 2 khoảng </w:t>
            </w:r>
            <w:r>
              <w:rPr>
                <w:b/>
                <w:bCs/>
              </w:rPr>
              <w:t xml:space="preserve">4–6 tuần</w:t>
            </w:r>
            <w:r>
              <w:t xml:space="preserve">, tùy tốc độ review và phản hồi của nhà trường. Pilot nên chạy </w:t>
            </w:r>
            <w:r>
              <w:rPr>
                <w:b/>
                <w:bCs/>
              </w:rPr>
              <w:t xml:space="preserve">1–2 tháng</w:t>
            </w:r>
            <w:r>
              <w:t xml:space="preserve"> trước khi mở rộng toàn trường để hiệu chỉnh định mức theo dữ liệu thật.</w:t>
            </w:r>
          </w:p>
        </w:tc>
      </w:tr>
    </w:tbl>
    <w:p>
      <w:pPr>
        <w:spacing w:after="80"/>
      </w:pPr>
    </w:p>
    <w:p>
      <w:pPr>
        <w:pStyle w:val="Heading1"/>
        <w:keepNext/>
      </w:pPr>
      <w:r>
        <w:t xml:space="preserve">14. Quy trình làm việc với Claude Code</w:t>
      </w:r>
    </w:p>
    <w:p>
      <w:pPr>
        <w:pStyle w:val="Heading2"/>
      </w:pPr>
      <w:r>
        <w:t xml:space="preserve">14.1. Chuẩn bị</w:t>
      </w:r>
    </w:p>
    <w:p>
      <w:pPr>
        <w:pStyle w:val="ListParagraph"/>
        <w:numPr>
          <w:ilvl w:val="0"/>
          <w:numId w:val="3"/>
        </w:numPr>
        <w:spacing w:after="60" w:line="290"/>
      </w:pPr>
      <w:r>
        <w:t xml:space="preserve">Tạo repository GitHub của dự án (hiện tại: </w:t>
      </w:r>
      <w:r>
        <w:rPr>
          <w:rFonts w:ascii="Courier New" w:cs="Courier New" w:eastAsia="Courier New" w:hAnsi="Courier New"/>
          <w:color w:val="8B1A1A"/>
          <w:sz w:val="19"/>
          <w:szCs w:val="19"/>
        </w:rPr>
        <w:t xml:space="preserve">thoannv1976/uniaiplatform1</w:t>
      </w:r>
      <w:r>
        <w:t xml:space="preserve">), đưa tài liệu này vào </w:t>
      </w:r>
      <w:r>
        <w:rPr>
          <w:rFonts w:ascii="Courier New" w:cs="Courier New" w:eastAsia="Courier New" w:hAnsi="Courier New"/>
          <w:color w:val="8B1A1A"/>
          <w:sz w:val="19"/>
          <w:szCs w:val="19"/>
        </w:rPr>
        <w:t xml:space="preserve">docs/</w:t>
      </w:r>
      <w:r>
        <w:t xml:space="preserve">.</w:t>
      </w:r>
    </w:p>
    <w:p>
      <w:pPr>
        <w:pStyle w:val="ListParagraph"/>
        <w:numPr>
          <w:ilvl w:val="0"/>
          <w:numId w:val="3"/>
        </w:numPr>
        <w:spacing w:after="60" w:line="290"/>
      </w:pPr>
      <w:r>
        <w:t xml:space="preserve">Milestone M0: giao Claude Code dựng nền móng và viết </w:t>
      </w:r>
      <w:r>
        <w:rPr>
          <w:rFonts w:ascii="Courier New" w:cs="Courier New" w:eastAsia="Courier New" w:hAnsi="Courier New"/>
          <w:color w:val="8B1A1A"/>
          <w:sz w:val="19"/>
          <w:szCs w:val="19"/>
        </w:rPr>
        <w:t xml:space="preserve">CLAUDE.md</w:t>
      </w:r>
      <w:r>
        <w:t xml:space="preserve"> (mẫu ở Phụ lục A).</w:t>
      </w:r>
    </w:p>
    <w:p>
      <w:pPr>
        <w:pStyle w:val="ListParagraph"/>
        <w:numPr>
          <w:ilvl w:val="0"/>
          <w:numId w:val="3"/>
        </w:numPr>
        <w:spacing w:after="60" w:line="290"/>
      </w:pPr>
      <w:r>
        <w:t xml:space="preserve">Cấu hình môi trường Claude Code (trên web hoặc máy local): cài Node.js 22, pnpm; PostgreSQL và Redis qua docker compose hoặc qua script cài đặt của môi trường nếu không có Docker; </w:t>
      </w:r>
      <w:r>
        <w:rPr>
          <w:b/>
          <w:bCs/>
        </w:rPr>
        <w:t xml:space="preserve">SessionStart hook</w:t>
      </w:r>
      <w:r>
        <w:t xml:space="preserve"> để tự cài phụ thuộc khi mở phiên mới.</w:t>
      </w:r>
    </w:p>
    <w:p>
      <w:pPr>
        <w:pStyle w:val="ListParagraph"/>
        <w:numPr>
          <w:ilvl w:val="0"/>
          <w:numId w:val="3"/>
        </w:numPr>
        <w:spacing w:after="60" w:line="290"/>
      </w:pPr>
      <w:r>
        <w:t xml:space="preserve">Bật CI trên GitHub Actions để mọi PR đều được kiểm tra tự động; có thể bật thêm review tự động bằng Claude.</w:t>
      </w:r>
    </w:p>
    <w:p>
      <w:pPr>
        <w:pStyle w:val="Heading2"/>
      </w:pPr>
      <w:r>
        <w:t xml:space="preserve">14.2. Vòng lặp cho mỗi milestone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Người điều phối giao việc (mẫu Phụ lục B)</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Claude Code đọc docs/ + CLAUDE.md → lập kế hoạch (plan mode) → người điều phối duyệt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Claude Code viết test theo TCNT → viết mã → chạy lint/typecheck/test → sửa tới khi xanh</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Claude Code tự rà soát (/code-review, /security-review) → commit → mở PR</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CI chạy → con người review → Claude Code xử lý góp ý → merge → deploy staging</w:t>
      </w:r>
    </w:p>
    <w:p>
      <w:pPr>
        <w:spacing w:after="80"/>
      </w:pPr>
    </w:p>
    <w:p>
      <w:pPr>
        <w:pStyle w:val="Heading2"/>
      </w:pPr>
      <w:r>
        <w:t xml:space="preserve">14.3. Quy tắc giao việc</w:t>
      </w:r>
    </w:p>
    <w:p>
      <w:pPr>
        <w:pStyle w:val="ListParagraph"/>
        <w:numPr>
          <w:ilvl w:val="0"/>
          <w:numId w:val="2"/>
        </w:numPr>
        <w:spacing w:after="60" w:line="290"/>
      </w:pPr>
      <w:r>
        <w:t xml:space="preserve">Mỗi lần giao </w:t>
      </w:r>
      <w:r>
        <w:rPr>
          <w:b/>
          <w:bCs/>
        </w:rPr>
        <w:t xml:space="preserve">một milestone</w:t>
      </w:r>
      <w:r>
        <w:t xml:space="preserve"> (hoặc một phần của milestone), dẫn chiếu đúng mục trong tài liệu này.</w:t>
      </w:r>
    </w:p>
    <w:p>
      <w:pPr>
        <w:pStyle w:val="ListParagraph"/>
        <w:numPr>
          <w:ilvl w:val="0"/>
          <w:numId w:val="2"/>
        </w:numPr>
        <w:spacing w:after="60" w:line="290"/>
      </w:pPr>
      <w:r>
        <w:t xml:space="preserve">Nêu rõ tiêu chí nghiệm thu và những gì </w:t>
      </w:r>
      <w:r>
        <w:rPr>
          <w:b/>
          <w:bCs/>
        </w:rPr>
        <w:t xml:space="preserve">không</w:t>
      </w:r>
      <w:r>
        <w:t xml:space="preserve"> được làm trong PR đó (tránh phình phạm vi).</w:t>
      </w:r>
    </w:p>
    <w:p>
      <w:pPr>
        <w:pStyle w:val="ListParagraph"/>
        <w:numPr>
          <w:ilvl w:val="0"/>
          <w:numId w:val="2"/>
        </w:numPr>
        <w:spacing w:after="60" w:line="290"/>
      </w:pPr>
      <w:r>
        <w:t xml:space="preserve">Quyết định kiến trúc quan trọng được ghi lại thành ADR ngắn trong </w:t>
      </w:r>
      <w:r>
        <w:rPr>
          <w:rFonts w:ascii="Courier New" w:cs="Courier New" w:eastAsia="Courier New" w:hAnsi="Courier New"/>
          <w:color w:val="8B1A1A"/>
          <w:sz w:val="19"/>
          <w:szCs w:val="19"/>
        </w:rPr>
        <w:t xml:space="preserve">docs/adr/</w:t>
      </w:r>
      <w:r>
        <w:t xml:space="preserve"> để các phiên sau của Claude Code đọc lại.</w:t>
      </w:r>
    </w:p>
    <w:p>
      <w:pPr>
        <w:pStyle w:val="ListParagraph"/>
        <w:numPr>
          <w:ilvl w:val="0"/>
          <w:numId w:val="2"/>
        </w:numPr>
        <w:spacing w:after="60" w:line="290"/>
      </w:pPr>
      <w:r>
        <w:t xml:space="preserve">Phần tiền tệ, phân quyền, DLP, xử lý API key: yêu cầu Claude Code trình bày trường hợp biên đã test trong mô tả PR; con người review kỹ.</w:t>
      </w:r>
    </w:p>
    <w:p>
      <w:pPr>
        <w:pStyle w:val="ListParagraph"/>
        <w:numPr>
          <w:ilvl w:val="0"/>
          <w:numId w:val="2"/>
        </w:numPr>
        <w:spacing w:after="60" w:line="290"/>
      </w:pPr>
      <w:r>
        <w:t xml:space="preserve">Không đưa API key thật vào phiên phát triển; mọi test dùng Mock. Kiểm thử với API thật chỉ diễn ra trên staging, với key có hạn mức chi tiêu thấp.</w:t>
      </w:r>
    </w:p>
    <w:p>
      <w:pPr>
        <w:pStyle w:val="Heading1"/>
        <w:keepNext/>
      </w:pPr>
      <w:r>
        <w:t xml:space="preserve">15. Kiểm thử, triển khai và vận hành</w:t>
      </w:r>
    </w:p>
    <w:p>
      <w:pPr>
        <w:pStyle w:val="Heading2"/>
      </w:pPr>
      <w:r>
        <w:t xml:space="preserve">15.1. Chiến lược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4964"/>
        <w:gridCol w:w="2708"/>
      </w:tblGrid>
      <w:tr>
        <w:trPr>
          <w:tblHeader/>
        </w:trPr>
        <w:tc>
          <w:tcPr>
            <w:tcW w:type="dxa" w:w="135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Loại</w:t>
            </w:r>
          </w:p>
        </w:tc>
        <w:tc>
          <w:tcPr>
            <w:tcW w:type="dxa" w:w="496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Phạm vi</w:t>
            </w:r>
          </w:p>
        </w:tc>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Công cụ</w:t>
            </w:r>
          </w:p>
        </w:tc>
      </w:tr>
      <w:t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Unit</w:t>
            </w:r>
          </w:p>
        </w:tc>
        <w:tc>
          <w:tcPr>
            <w:tcW w:type="dxa" w:w="4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Tính tiền, ước tính token, router, DLP, ACL, phân quyền</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Vitest</w:t>
            </w:r>
          </w:p>
        </w:tc>
      </w:tr>
      <w:tr>
        <w:tc>
          <w:tcPr>
            <w:tcW w:type="dxa" w:w="13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Contract</w:t>
            </w:r>
          </w:p>
        </w:tc>
        <w:tc>
          <w:tcPr>
            <w:tcW w:type="dxa" w:w="496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4 adapter cùng một bộ test; adapter thật dùng bản ghi HTTP</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Vitest + bản ghi phản hồi</w:t>
            </w:r>
          </w:p>
        </w:tc>
      </w:tr>
      <w:t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Integration</w:t>
            </w:r>
          </w:p>
        </w:tc>
        <w:tc>
          <w:tcPr>
            <w:tcW w:type="dxa" w:w="4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API + PostgreSQL + Redis thật (container); giao dịch quota đồng thời</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Vitest + Testcontainers/docker compose</w:t>
            </w:r>
          </w:p>
        </w:tc>
      </w:tr>
      <w:tr>
        <w:tc>
          <w:tcPr>
            <w:tcW w:type="dxa" w:w="13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E2E</w:t>
            </w:r>
          </w:p>
        </w:tc>
        <w:tc>
          <w:tcPr>
            <w:tcW w:type="dxa" w:w="496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Luồng người dùng chính và luồng Admin</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Playwright (Chromium)</w:t>
            </w:r>
          </w:p>
        </w:tc>
      </w:tr>
      <w:t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Tải</w:t>
            </w:r>
          </w:p>
        </w:tc>
        <w:tc>
          <w:tcPr>
            <w:tcW w:type="dxa" w:w="4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200 stream đồng thời qua Mock; 600.000 giao dịch cho dashboard</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k6 hoặc autocannon</w:t>
            </w:r>
          </w:p>
        </w:tc>
      </w:tr>
      <w:tr>
        <w:tc>
          <w:tcPr>
            <w:tcW w:type="dxa" w:w="135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Bảo mật</w:t>
            </w:r>
          </w:p>
        </w:tc>
        <w:tc>
          <w:tcPr>
            <w:tcW w:type="dxa" w:w="496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Quét phụ thuộc, quét bí mật, rà soát mã, kiểm thử xâm nhập độc lập trước go-live</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CI + đơn vị kiểm thử</w:t>
            </w:r>
          </w:p>
        </w:tc>
      </w:tr>
      <w:t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Chất lượng AI</w:t>
            </w:r>
          </w:p>
        </w:tc>
        <w:tc>
          <w:tcPr>
            <w:tcW w:type="dxa" w:w="4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Bộ câu hỏi mẫu cho Router và RAG, chạy định kỳ trên staging</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Script đánh giá</w:t>
            </w:r>
          </w:p>
        </w:tc>
      </w:tr>
    </w:tbl>
    <w:p>
      <w:pPr>
        <w:spacing w:after="120"/>
      </w:pPr>
    </w:p>
    <w:p>
      <w:pPr>
        <w:pStyle w:val="Heading2"/>
      </w:pPr>
      <w:r>
        <w:t xml:space="preserve">15.2. Môi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Môi trường</w:t>
            </w:r>
          </w:p>
        </w:tc>
        <w:tc>
          <w:tcPr>
            <w:tcW w:type="dxa" w:w="4513"/>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Mục đích</w:t>
            </w:r>
          </w:p>
        </w:tc>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Nhà cung cấp AI</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local / CI</w:t>
            </w:r>
          </w:p>
        </w:tc>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Phát triển, kiểm thử tự động</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Chỉ Mock</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staging</w:t>
            </w:r>
          </w:p>
        </w:tc>
        <w:tc>
          <w:tcPr>
            <w:tcW w:type="dxa" w:w="45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Kiểm thử tích hợp, UAT</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API thật, key riêng, hạn mức chi tiêu thấp</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production</w:t>
            </w:r>
          </w:p>
        </w:tc>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Vận hành</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API thật, key production, giám sát chi phí</w:t>
            </w:r>
          </w:p>
        </w:tc>
      </w:tr>
    </w:tbl>
    <w:p>
      <w:pPr>
        <w:spacing w:after="120"/>
      </w:pPr>
    </w:p>
    <w:p>
      <w:pPr>
        <w:pStyle w:val="Heading2"/>
      </w:pPr>
      <w:r>
        <w:t xml:space="preserve">15.3. Hạ tầng Google Cloud</w:t>
      </w:r>
    </w:p>
    <w:p>
      <w:pPr>
        <w:pStyle w:val="ListParagraph"/>
        <w:numPr>
          <w:ilvl w:val="0"/>
          <w:numId w:val="2"/>
        </w:numPr>
        <w:spacing w:after="60" w:line="290"/>
      </w:pPr>
      <w:r>
        <w:t xml:space="preserve">Cloud Run: 3 dịch vụ (web, api, worker); API đặt timeout đủ dài cho stream; tối thiểu 1 instance trong giờ hành chính để tránh khởi động nguội.</w:t>
      </w:r>
    </w:p>
    <w:p>
      <w:pPr>
        <w:pStyle w:val="ListParagraph"/>
        <w:numPr>
          <w:ilvl w:val="0"/>
          <w:numId w:val="2"/>
        </w:numPr>
        <w:spacing w:after="60" w:line="290"/>
      </w:pPr>
      <w:r>
        <w:t xml:space="preserve">Cloud SQL PostgreSQL 16 (bật pgvector), sao lưu tự động; Memorystore Redis; Cloud Storage cho tệp; Secret Manager cho API key và secret OIDC.</w:t>
      </w:r>
    </w:p>
    <w:p>
      <w:pPr>
        <w:pStyle w:val="ListParagraph"/>
        <w:numPr>
          <w:ilvl w:val="0"/>
          <w:numId w:val="2"/>
        </w:numPr>
        <w:spacing w:after="60" w:line="290"/>
      </w:pPr>
      <w:r>
        <w:t xml:space="preserve">Chi phí hạ tầng ước tính bằng Google Cloud Pricing Calculator ở milestone M10, báo cáo kèm chi phí API.</w:t>
      </w:r>
    </w:p>
    <w:p>
      <w:pPr>
        <w:pStyle w:val="Heading1"/>
        <w:keepNext/>
      </w:pPr>
      <w:r>
        <w:t xml:space="preserve">16. Chi phí API AI</w:t>
      </w:r>
    </w:p>
    <w:p>
      <w:pPr>
        <w:pStyle w:val="Heading2"/>
      </w:pPr>
      <w:r>
        <w:t xml:space="preserve">16.1. Giá tham khảo (01/10/2026)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1805"/>
        <w:gridCol w:w="2708"/>
      </w:tblGrid>
      <w:tr>
        <w:trPr>
          <w:tblHeader/>
        </w:trPr>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Model</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Vào (USD/1M token)</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Ra (USD/1M token)</w:t>
            </w:r>
          </w:p>
        </w:tc>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Nguồn</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GPT-6 Luna</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0,10</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0,50</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Bản mô tả gốc – cần xác minh</w:t>
            </w:r>
          </w:p>
        </w:tc>
      </w:tr>
      <w:tr>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GPT-6.1 Sol</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2,00</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10,00</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Bản mô tả gốc – cần xác minh</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Gemini 3.1 Flash-Lite</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0,25</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1,50</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Bản mô tả gốc – cần xác minh</w:t>
            </w:r>
          </w:p>
        </w:tc>
      </w:tr>
      <w:tr>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Claude Haiku 4.5</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1,00</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5,00</w:t>
            </w:r>
          </w:p>
        </w:tc>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Khớp bảng giá Anthropic hiện hành</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Claude Sonnet 5.5</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2,00</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10,00</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Khớp bảng giá Anthropic hiện hành</w:t>
            </w:r>
          </w:p>
        </w:tc>
      </w:tr>
    </w:tbl>
    <w:p>
      <w:pPr>
        <w:spacing w:after="120"/>
      </w:pPr>
    </w:p>
    <w:p>
      <w:pPr>
        <w:pStyle w:val="Heading2"/>
      </w:pPr>
      <w:r>
        <w:t xml:space="preserve">16.2. Ước tính cho 1.000 cán bộ, giảng viên</w:t>
      </w:r>
    </w:p>
    <w:p>
      <w:pPr>
        <w:spacing w:after="120" w:line="300"/>
      </w:pPr>
      <w:r>
        <w:t xml:space="preserve">Giả định: mỗi lượt 1.500 token vào + 500 token ra; 20 ngày làm việc/tháng.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Mức sử dụng</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Lượt/người/ngày</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Lượt/tháng</w:t>
            </w:r>
          </w:p>
        </w:tc>
        <w:tc>
          <w:tcPr>
            <w:tcW w:type="dxa" w:w="180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Token vào</w:t>
            </w:r>
          </w:p>
        </w:tc>
        <w:tc>
          <w:tcPr>
            <w:tcW w:type="dxa" w:w="180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Token ra</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Nhẹ</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5</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100.000</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150M</w:t>
            </w:r>
          </w:p>
        </w:tc>
        <w:tc>
          <w:tcPr>
            <w:tcW w:type="dxa" w:w="18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50M</w:t>
            </w:r>
          </w:p>
        </w:tc>
      </w:tr>
      <w:tr>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Trung bình</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15</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300.000</w:t>
            </w:r>
          </w:p>
        </w:tc>
        <w:tc>
          <w:tcPr>
            <w:tcW w:type="dxa" w:w="18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450M</w:t>
            </w:r>
          </w:p>
        </w:tc>
        <w:tc>
          <w:tcPr>
            <w:tcW w:type="dxa" w:w="180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150M</w:t>
            </w:r>
          </w:p>
        </w:tc>
      </w:tr>
      <w:tr>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Cao</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30</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600.000</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900M</w:t>
            </w:r>
          </w:p>
        </w:tc>
        <w:tc>
          <w:tcPr>
            <w:tcW w:type="dxa" w:w="180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300M</w:t>
            </w:r>
          </w:p>
        </w:tc>
      </w:tr>
    </w:tbl>
    <w:p>
      <w:pPr>
        <w:spacing w:after="120"/>
      </w:pPr>
    </w:p>
    <w:p>
      <w:pPr>
        <w:spacing w:after="120" w:line="300"/>
      </w:pPr>
      <w:r>
        <w:t xml:space="preserve">Phân bổ Smart Router: 60% GPT-6 Luna, 25% Gemini 3.1 Flash-Lite, 15% Claude Sonnet 5.5 → giá bình quân </w:t>
      </w:r>
      <w:r>
        <w:rPr>
          <w:b/>
          <w:bCs/>
        </w:rPr>
        <w:t xml:space="preserve">$0,4225/1M token vào</w:t>
      </w:r>
      <w:r>
        <w:t xml:space="preserve"> và </w:t>
      </w:r>
      <w:r>
        <w:rPr>
          <w:b/>
          <w:bCs/>
        </w:rPr>
        <w:t xml:space="preserve">$2,175/1M token ra</w:t>
      </w:r>
      <w:r>
        <w:t xml:space="preserve">. Cộng 30% dự phòng (ngữ cảnh dài, thử lại, biến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Mức</w:t>
            </w:r>
          </w:p>
        </w:tc>
        <w:tc>
          <w:tcPr>
            <w:tcW w:type="dxa" w:w="315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Chi phí API/tháng (USD)</w:t>
            </w:r>
          </w:p>
        </w:tc>
        <w:tc>
          <w:tcPr>
            <w:tcW w:type="dxa" w:w="315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Quy đổi (26.000 VND/USD)</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Nhẹ</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 $224</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 5,8 triệu VND</w:t>
            </w:r>
          </w:p>
        </w:tc>
      </w:tr>
      <w:tr>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Trung bình</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 $671</w:t>
            </w:r>
          </w:p>
        </w:tc>
        <w:tc>
          <w:tcPr>
            <w:tcW w:type="dxa" w:w="315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 17–18 triệu VND</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Cao</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 $1.343</w:t>
            </w:r>
          </w:p>
        </w:tc>
        <w:tc>
          <w:tcPr>
            <w:tcW w:type="dxa" w:w="315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 35 triệu VND</w:t>
            </w:r>
          </w:p>
        </w:tc>
      </w:tr>
    </w:tbl>
    <w:p>
      <w:pPr>
        <w:spacing w:after="120"/>
      </w:pPr>
    </w:p>
    <w:p>
      <w:pPr>
        <w:spacing w:after="120" w:line="300"/>
      </w:pPr>
      <w:r>
        <w:t xml:space="preserve">Các con số trên đã được kiểm tra lại bằng phép tính (ví dụ mức trung bình: 450 × 0,4225 + 150 × 2,175 = $516,4; × 1,3 ≈ $671). Đây là dự toán cho AI dạng văn bản, chưa gồm sinh ảnh/video, tìm kiếm web, giọng nói, hạ tầng cloud và tác tử đặc biệt.</w:t>
      </w:r>
    </w:p>
    <w:p>
      <w:pPr>
        <w:pStyle w:val="Heading2"/>
      </w:pPr>
      <w:r>
        <w:t xml:space="preserve">16.3. So sánh với kịch bản dùng toàn model cao cấp</w:t>
      </w:r>
    </w:p>
    <w:p>
      <w:pPr>
        <w:spacing w:after="120" w:line="300"/>
      </w:pPr>
      <w:r>
        <w:t xml:space="preserve">Cùng mức trung bình (450M vào, 150M ra) nếu mọi yêu cầu dùng model giá $2/$10: 450 × $2 + 150 × $10 = </w:t>
      </w:r>
      <w:r>
        <w:rPr>
          <w:b/>
          <w:bCs/>
        </w:rPr>
        <w:t xml:space="preserve">$2.400/tháng (≈ 62 triệu VND)</w:t>
      </w:r>
      <w:r>
        <w:t xml:space="preserve">, gấp khoảng 3,5 lần so với có Smart Router (≈ $671). Đây là lý do AI Gateway và Cost Router là thành phần bắt buộc.</w:t>
      </w:r>
    </w:p>
    <w:p>
      <w:pPr>
        <w:pStyle w:val="Heading2"/>
      </w:pPr>
      <w:r>
        <w:t xml:space="preserve">16.4. Vì sao rẻ hơn mua 1.000 tài khoản riêng</w:t>
      </w:r>
    </w:p>
    <w:p>
      <w:pPr>
        <w:pStyle w:val="ListParagraph"/>
        <w:numPr>
          <w:ilvl w:val="0"/>
          <w:numId w:val="2"/>
        </w:numPr>
        <w:spacing w:after="60" w:line="290"/>
      </w:pPr>
      <w:r>
        <w:t xml:space="preserve">Mua thuê bao riêng: trả phí cố định cho cả người dùng rất ít.</w:t>
      </w:r>
    </w:p>
    <w:p>
      <w:pPr>
        <w:pStyle w:val="ListParagraph"/>
        <w:numPr>
          <w:ilvl w:val="0"/>
          <w:numId w:val="2"/>
        </w:numPr>
        <w:spacing w:after="60" w:line="290"/>
      </w:pPr>
      <w:r>
        <w:t xml:space="preserve">Nền tảng dùng chung: </w:t>
      </w:r>
      <w:r>
        <w:rPr>
          <w:b/>
          <w:bCs/>
        </w:rPr>
        <w:t xml:space="preserve">trả theo mức dùng thực tế</w:t>
      </w:r>
      <w:r>
        <w:t xml:space="preserve">; thường chỉ 300–500 người hoạt động mỗi ngày và phần lớn tác vụ đi vào nhóm Economy.</w:t>
      </w:r>
    </w:p>
    <w:p>
      <w:pPr>
        <w:pStyle w:val="ListParagraph"/>
        <w:numPr>
          <w:ilvl w:val="0"/>
          <w:numId w:val="2"/>
        </w:numPr>
        <w:spacing w:after="60" w:line="290"/>
      </w:pPr>
      <w:r>
        <w:t xml:space="preserve">Có thêm đòn bẩy giảm chi phí: prompt caching (phần ngữ cảnh lặp lại được tính giá thấp hơn), giới hạn độ dài ngữ cảnh, xử lý hàng loạt (batch) cho tác vụ không cần tức thì.</w:t>
      </w:r>
    </w:p>
    <w:p>
      <w:pPr>
        <w:pStyle w:val="Heading1"/>
        <w:keepNext/>
      </w:pPr>
      <w:r>
        <w:t xml:space="preserve">17. Định mức khởi điểm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4061"/>
      </w:tblGrid>
      <w:tr>
        <w:trPr>
          <w:tblHeader/>
        </w:trPr>
        <w:tc>
          <w:tcPr>
            <w:tcW w:type="dxa" w:w="2708"/>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Nhóm</w:t>
            </w:r>
          </w:p>
        </w:tc>
        <w:tc>
          <w:tcPr>
            <w:tcW w:type="dxa" w:w="225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Ngân sách tháng</w:t>
            </w:r>
          </w:p>
        </w:tc>
        <w:tc>
          <w:tcPr>
            <w:tcW w:type="dxa" w:w="4061"/>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Ghi chú</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STANDARD USER</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$1–2</w:t>
            </w:r>
          </w:p>
        </w:tc>
        <w:tc>
          <w:tcPr>
            <w:tcW w:type="dxa" w:w="406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Mặc định cho cán bộ, giảng viên</w:t>
            </w:r>
          </w:p>
        </w:tc>
      </w:tr>
      <w:tr>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POWER USER</w:t>
            </w:r>
          </w:p>
        </w:tc>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$5</w:t>
            </w:r>
          </w:p>
        </w:tc>
        <w:tc>
          <w:tcPr>
            <w:tcW w:type="dxa" w:w="406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Người dùng nhiều, được đơn vị đề xuất</w:t>
            </w:r>
          </w:p>
        </w:tc>
      </w:tr>
      <w:tr>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RESEARCH USER</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$10–20</w:t>
            </w:r>
          </w:p>
        </w:tc>
        <w:tc>
          <w:tcPr>
            <w:tcW w:type="dxa" w:w="406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Nhóm nghiên cứu, có phê duyệt</w:t>
            </w:r>
          </w:p>
        </w:tc>
      </w:tr>
      <w:tr>
        <w:tc>
          <w:tcPr>
            <w:tcW w:type="dxa" w:w="270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UNIT AI BUDGET</w:t>
            </w:r>
          </w:p>
        </w:tc>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Do đơn vị phân bổ</w:t>
            </w:r>
          </w:p>
        </w:tc>
        <w:tc>
          <w:tcPr>
            <w:tcW w:type="dxa" w:w="406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Không vượt ngân sách được cấp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Model</w:t>
            </w:r>
          </w:p>
        </w:tc>
        <w:tc>
          <w:tcPr>
            <w:tcW w:type="dxa" w:w="541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Chính sách</w:t>
            </w:r>
          </w:p>
        </w:tc>
      </w:tr>
      <w:tr>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GPT-6 Luna</w:t>
            </w:r>
          </w:p>
        </w:tc>
        <w:tc>
          <w:tcPr>
            <w:tcW w:type="dxa" w:w="54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Không giới hạn riêng – trong quota chung</w:t>
            </w:r>
          </w:p>
        </w:tc>
      </w:tr>
      <w:tr>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Gemini 3.1 Flash-Lite</w:t>
            </w:r>
          </w:p>
        </w:tc>
        <w:tc>
          <w:tcPr>
            <w:tcW w:type="dxa" w:w="54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Không giới hạn riêng – trong quota chung</w:t>
            </w:r>
          </w:p>
        </w:tc>
      </w:tr>
      <w:tr>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Claude Sonnet 5.5</w:t>
            </w:r>
          </w:p>
        </w:tc>
        <w:tc>
          <w:tcPr>
            <w:tcW w:type="dxa" w:w="54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Tối đa $0,50/người/tháng</w:t>
            </w:r>
          </w:p>
        </w:tc>
      </w:tr>
      <w:tr>
        <w:tc>
          <w:tcPr>
            <w:tcW w:type="dxa" w:w="3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GPT-6.1 Sol</w:t>
            </w:r>
          </w:p>
        </w:tc>
        <w:tc>
          <w:tcPr>
            <w:tcW w:type="dxa" w:w="54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Tối đa $0,50/người/tháng</w:t>
            </w:r>
          </w:p>
        </w:tc>
      </w:tr>
    </w:tbl>
    <w:p>
      <w:pPr>
        <w:spacing w:after="120"/>
      </w:pPr>
    </w:p>
    <w:p>
      <w:pPr>
        <w:spacing w:after="120" w:line="300"/>
      </w:pPr>
      <w:r>
        <w:t xml:space="preserve">Không cấp quota lớn ngay từ đầu. Sau 1–2 tháng pilot, điều chỉnh định mức dựa trên dữ liệu sổ cái thực tế.</w:t>
      </w:r>
    </w:p>
    <w:p>
      <w:pPr>
        <w:pStyle w:val="Heading1"/>
        <w:keepNext/>
      </w:pPr>
      <w:r>
        <w:t xml:space="preserve">18. Rủi ro và biện pháp giảm thiểu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264"/>
        <w:gridCol w:w="5235"/>
      </w:tblGrid>
      <w:tr>
        <w:trPr>
          <w:tblHeader/>
        </w:trPr>
        <w:tc>
          <w:tcPr>
            <w:tcW w:type="dxa" w:w="252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Rủi ro</w:t>
            </w:r>
          </w:p>
        </w:tc>
        <w:tc>
          <w:tcPr>
            <w:tcW w:type="dxa" w:w="1264"/>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Ảnh hưởng</w:t>
            </w:r>
          </w:p>
        </w:tc>
        <w:tc>
          <w:tcPr>
            <w:tcW w:type="dxa" w:w="5235"/>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Biện pháp</w:t>
            </w:r>
          </w:p>
        </w:tc>
      </w:tr>
      <w:tr>
        <w:tc>
          <w:tcPr>
            <w:tcW w:type="dxa" w:w="25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Vượt ngân sách</w:t>
            </w:r>
          </w:p>
        </w:tc>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Cao</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Reserve/commit, ngân sách nhiều cấp, cảnh báo ngưỡng, dự báo, kill switch, hạn mức chi tiêu đặt ngay tại tài khoản nhà cung cấp</w:t>
            </w:r>
          </w:p>
        </w:tc>
      </w:tr>
      <w:tr>
        <w:tc>
          <w:tcPr>
            <w:tcW w:type="dxa" w:w="252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Lộ dữ liệu nhạy cảm ra bên ngoài</w:t>
            </w:r>
          </w:p>
        </w:tc>
        <w:tc>
          <w:tcPr>
            <w:tcW w:type="dxa" w:w="126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Cao</w:t>
            </w:r>
          </w:p>
        </w:tc>
        <w:tc>
          <w:tcPr>
            <w:tcW w:type="dxa" w:w="523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DLP trước khi gửi, chính sách dữ liệu, gói API không dùng dữ liệu để huấn luyện, audit</w:t>
            </w:r>
          </w:p>
        </w:tc>
      </w:tr>
      <w:tr>
        <w:tc>
          <w:tcPr>
            <w:tcW w:type="dxa" w:w="25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Nhà cung cấp gián đoạn / đổi giá / ngừng model</w:t>
            </w:r>
          </w:p>
        </w:tc>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Trung bình</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Đa nhà cung cấp, fallback, Model Registry cấu hình được, lịch sử giá</w:t>
            </w:r>
          </w:p>
        </w:tc>
      </w:tr>
      <w:tr>
        <w:tc>
          <w:tcPr>
            <w:tcW w:type="dxa" w:w="252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RAG trả lời sai hoặc lộ tài liệu</w:t>
            </w:r>
          </w:p>
        </w:tc>
        <w:tc>
          <w:tcPr>
            <w:tcW w:type="dxa" w:w="126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Cao</w:t>
            </w:r>
          </w:p>
        </w:tc>
        <w:tc>
          <w:tcPr>
            <w:tcW w:type="dxa" w:w="523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Lọc ACL trong SQL, test rò rỉ, trích dẫn nguồn bắt buộc, bộ câu hỏi đánh giá định kỳ</w:t>
            </w:r>
          </w:p>
        </w:tc>
      </w:tr>
      <w:tr>
        <w:tc>
          <w:tcPr>
            <w:tcW w:type="dxa" w:w="25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Mã do AI viết có lỗi khó thấy</w:t>
            </w:r>
          </w:p>
        </w:tc>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Trung bình</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TCNT thành test, CI bắt buộc, review con người, rà soát bảo mật, kiểm thử xâm nhập trước go-live</w:t>
            </w:r>
          </w:p>
        </w:tc>
      </w:tr>
      <w:tr>
        <w:tc>
          <w:tcPr>
            <w:tcW w:type="dxa" w:w="252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Chậm do chờ quyết định/tài khoản</w:t>
            </w:r>
          </w:p>
        </w:tc>
        <w:tc>
          <w:tcPr>
            <w:tcW w:type="dxa" w:w="126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Trung bình</w:t>
            </w:r>
          </w:p>
        </w:tc>
        <w:tc>
          <w:tcPr>
            <w:tcW w:type="dxa" w:w="523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Danh sách việc của nhà trường (Mục 4) chuẩn bị song song từ tuần đầu</w:t>
            </w:r>
          </w:p>
        </w:tc>
      </w:tr>
      <w:tr>
        <w:tc>
          <w:tcPr>
            <w:tcW w:type="dxa" w:w="252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Người dùng ít sử dụng</w:t>
            </w:r>
          </w:p>
        </w:tc>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Thấp</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Prompt Library theo nghiệp vụ, đào tạo, đại sứ AI tại từng khoa</w:t>
            </w:r>
          </w:p>
        </w:tc>
      </w:tr>
    </w:tbl>
    <w:p>
      <w:pPr>
        <w:spacing w:after="120"/>
      </w:pPr>
    </w:p>
    <w:p>
      <w:pPr>
        <w:pStyle w:val="Heading2"/>
      </w:pPr>
      <w:r>
        <w:t xml:space="preserve">Định hướng dài hạn</w:t>
      </w:r>
    </w:p>
    <w:p>
      <w:pPr>
        <w:spacing w:after="120" w:line="300"/>
      </w:pPr>
      <w:r>
        <w:t xml:space="preserve">Không xem đây là “ChatGPT nội bộ của trường” mà là </w:t>
      </w:r>
      <w:r>
        <w:rPr>
          <w:b/>
          <w:bCs/>
        </w:rPr>
        <w:t xml:space="preserve">UNIVERSITY AI PLATFORM</w:t>
      </w:r>
      <w:r>
        <w:t xml:space="preserve">, trong đó Chatbot là ứng dụng số 1. Sau này AI Tutor, AI Grading, AI Research, AI Office, AI Admissions, AI Student Support, LMS, ERP, Mobile App, Website đều dùng chung: </w:t>
      </w:r>
      <w:r>
        <w:rPr>
          <w:b/>
          <w:bCs/>
        </w:rPr>
        <w:t xml:space="preserve">SSO + AI Gateway + Model APIs + Knowledge Base + Quota + Cost Management + AI Governance</w:t>
      </w:r>
      <w:r>
        <w:t xml:space="preserve"> – nhà trường chỉ quản trị một hạ tầng AI trung tâm.</w:t>
      </w:r>
    </w:p>
    <w:p>
      <w:pPr>
        <w:pStyle w:val="Heading1"/>
        <w:keepNext/>
        <w:pageBreakBefore/>
      </w:pPr>
      <w:r>
        <w:t xml:space="preserve">Phụ lục A. CLAUDE.md mẫu</w:t>
      </w:r>
    </w:p>
    <w:p>
      <w:pPr>
        <w:spacing w:after="120" w:line="300"/>
      </w:pPr>
      <w:r>
        <w:t xml:space="preserve">Đặt tại gốc repository. Claude Code đọc tệp này ở đầu mỗi phiên.</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University AI Platform</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Đặc tả: docs/Mo_ta_AI_Platform.docx (mục 8 = chức năng, mục 13 = milestone).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Quyết định kiến trúc: docs/adr/.</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Lệnh</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pnpm install            # cài phụ thuộc</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docker compose up -d    # postgres+pgvector, redis</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pnpm db:migrate &amp;&amp; pnpm db:seed</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pnpm dev                # web :3000, api :4000</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pnpm lint &amp;&amp; pnpm typecheck &amp;&amp; pnpm test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pnpm test:e2e           # Playwright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Quy tắc bắt buộc</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Frontend KHÔNG BAO GIỜ gọi trực tiếp API nhà cung cấp AI; mọi lời gọi qua</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ai-gateway.</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Tiền tệ: số nguyên micro-USD (bigint), dùng packages/shared/money.ts.</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Không đọc/ghi API key ngoài module providers; không log key hay dữ liệu DLP.</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Mọi endpoint mới phải có Guard vai trò + test được/không được truy cập.</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Test dùng Mock provider; không gọi mạng ra ngoài trong test.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Bảng audit_logs và ai_usage_transactions (đã committed) không được UPDATE/DELETE.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Schema dùng chung đặt trong packages/shared (Zod); không định nghĩa trùng ở FE/BE.</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Quy ước</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Nhánh: feat/&lt;mã-milestone&gt;-&lt;mô-tả&gt;; commit theo Conventional Commits.</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Giao diện và thông báo lỗi bằng tiếng Việt; mã nguồn và tên biến bằng tiếng Anh.</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Mỗi PR: mô tả phạm vi, TCNT đã đáp ứng, trường hợp biên đã test.</w:t>
      </w:r>
    </w:p>
    <w:p>
      <w:pPr>
        <w:spacing w:after="80"/>
      </w:pPr>
    </w:p>
    <w:p>
      <w:pPr>
        <w:pStyle w:val="Heading1"/>
        <w:keepNext/>
      </w:pPr>
      <w:r>
        <w:t xml:space="preserve">Phụ lục B. Mẫu giao việc cho Claude Code</w:t>
      </w:r>
    </w:p>
    <w:p>
      <w:pPr>
        <w:pStyle w:val="Heading2"/>
      </w:pPr>
      <w:r>
        <w:t xml:space="preserve">B.1. Mẫu chung</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Thực hiện milestone &lt;Mã&gt; – &lt;Tên&gt; theo docs/Mo_ta_AI_Platform.docx, mục &lt;số mục&gt;.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Phạm vi: &lt;liệt kê&gt;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Ngoài phạm vi PR này: &lt;liệt kê&gt;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Tiêu chí nghiệm thu (phải có test tương ứng):</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1. ...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2. ...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Trước khi code: trình bày kế hoạch (file sẽ tạo/sửa, schema thay đổi, test sẽ viết).</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Sau khi code: chạy lint, typecheck, test; mở PR vào nhánh main với mô tả đầy đủ.</w:t>
      </w:r>
    </w:p>
    <w:p>
      <w:pPr>
        <w:spacing w:after="80"/>
      </w:pPr>
    </w:p>
    <w:p>
      <w:pPr>
        <w:pStyle w:val="Heading2"/>
      </w:pPr>
      <w:r>
        <w:t xml:space="preserve">B.2. Ví dụ – M6 Định mức và sổ cái</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Thực hiện milestone M6 – Định mức, ngân sách và sổ cái chi phí (mục 8.7, 9).</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Phạm vi:</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Bảng quota_tiers, user_quota_periods, department_budget_periods,</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quota_adjustments,</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ai_usage_transactions (migration + seed 3 nhóm định mức).</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QuotaService.reserve()/commit()/release() theo thuật toán mục 8.7, tích hợp vào</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pipeline ai-gateway (bước 7 và 9).</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API POST /api/admin/quota-adjustments (bắt buộc reason, approvedBy).</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Job đầu tháng tạo kỳ mới; job dọn giao dịch 'reserved' quá 10 phút.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Ngoài phạm vi: dashboard (M7), cảnh báo (M7), Smart Router (M11).</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 </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Tiêu chí nghiệm thu:</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1. 200 yêu cầu song song, người dùng hạn mức $0.01 (Mock): không vượt quá 1 yêu cầu.</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2. Hủy stream giữa chừng → giao dịch committed với chi phí phần đã sinh.</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3. Tổng total_cost trong sổ cái = Σ used ở user và department (test đối soát).</w:t>
      </w:r>
    </w:p>
    <w:p>
      <w:pPr>
        <w:keepNext/>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4. Hết hạn mức → HTTP 402 với thông báo tiếng Việt.</w:t>
      </w:r>
    </w:p>
    <w:p>
      <w:pPr>
        <w:keepNext w:val="false"/>
        <w:keepLines/>
        <w:pBdr>
          <w:left w:val="single" w:color="2E75B6" w:sz="6" w:space="6"/>
        </w:pBdr>
        <w:shd w:fill="F2F2F2" w:color="auto" w:val="clear"/>
        <w:spacing w:after="0" w:before="0" w:line="240"/>
        <w:ind w:left="120" w:right="120"/>
      </w:pPr>
      <w:r>
        <w:rPr>
          <w:rFonts w:ascii="Courier New" w:cs="Courier New" w:eastAsia="Courier New" w:hAnsi="Courier New"/>
          <w:sz w:val="16"/>
          <w:szCs w:val="16"/>
        </w:rPr>
        <w:t xml:space="preserve">5. Unit Admin không điều chỉnh được quota người dùng đơn vị khác.</w:t>
      </w:r>
    </w:p>
    <w:p>
      <w:pPr>
        <w:spacing w:after="80"/>
      </w:pPr>
    </w:p>
    <w:p>
      <w:pPr>
        <w:pStyle w:val="Heading1"/>
        <w:keepNext/>
      </w:pPr>
      <w:r>
        <w:t xml:space="preserve">Phụ lục C.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Thuật ngữ</w:t>
            </w:r>
          </w:p>
        </w:tc>
        <w:tc>
          <w:tcPr>
            <w:tcW w:type="dxa" w:w="6769"/>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line="260"/>
            </w:pPr>
            <w:r>
              <w:rPr>
                <w:b/>
                <w:bCs/>
                <w:color w:val="FFFFFF"/>
                <w:sz w:val="19"/>
                <w:szCs w:val="19"/>
              </w:rPr>
              <w:t xml:space="preserve">Giải thích</w:t>
            </w:r>
          </w:p>
        </w:tc>
      </w:tr>
      <w:t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AI Gateway</w:t>
            </w:r>
          </w:p>
        </w:tc>
        <w:tc>
          <w:tcPr>
            <w:tcW w:type="dxa" w:w="676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Lớp trung gian duy nhất nhận mọi yêu cầu AI, kiểm tra quyền/hạn mức, chọn model, gọi nhà cung cấp và ghi chi phí</w:t>
            </w:r>
          </w:p>
        </w:tc>
      </w:tr>
      <w:tr>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Adapter</w:t>
            </w:r>
          </w:p>
        </w:tc>
        <w:tc>
          <w:tcPr>
            <w:tcW w:type="dxa" w:w="676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Mô-đun chuyển yêu cầu chuẩn của trường sang API riêng của từng nhà cung cấp</w:t>
            </w:r>
          </w:p>
        </w:tc>
      </w:tr>
      <w:t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Token</w:t>
            </w:r>
          </w:p>
        </w:tc>
        <w:tc>
          <w:tcPr>
            <w:tcW w:type="dxa" w:w="676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Đơn vị tính văn bản của mô hình AI; giá tính theo triệu token vào/ra</w:t>
            </w:r>
          </w:p>
        </w:tc>
      </w:tr>
      <w:tr>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Reserve / Commit</w:t>
            </w:r>
          </w:p>
        </w:tc>
        <w:tc>
          <w:tcPr>
            <w:tcW w:type="dxa" w:w="676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Giữ tạm chi phí ước tính trước khi gọi AI / quyết toán theo chi phí thực sau khi gọi</w:t>
            </w:r>
          </w:p>
        </w:tc>
      </w:tr>
      <w:t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Sổ cái (Ledger)</w:t>
            </w:r>
          </w:p>
        </w:tc>
        <w:tc>
          <w:tcPr>
            <w:tcW w:type="dxa" w:w="676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Bảng ghi từng giao dịch AI, là nguồn sự thật duy nhất cho chi phí</w:t>
            </w:r>
          </w:p>
        </w:tc>
      </w:tr>
      <w:tr>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RAG</w:t>
            </w:r>
          </w:p>
        </w:tc>
        <w:tc>
          <w:tcPr>
            <w:tcW w:type="dxa" w:w="676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Retrieval-Augmented Generation – tìm tài liệu liên quan rồi đưa vào ngữ cảnh để AI trả lời có căn cứ</w:t>
            </w:r>
          </w:p>
        </w:tc>
      </w:tr>
      <w:t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pgvector</w:t>
            </w:r>
          </w:p>
        </w:tc>
        <w:tc>
          <w:tcPr>
            <w:tcW w:type="dxa" w:w="676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Tiện ích PostgreSQL lưu và tìm kiếm vector embedding</w:t>
            </w:r>
          </w:p>
        </w:tc>
      </w:tr>
      <w:tr>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ACL</w:t>
            </w:r>
          </w:p>
        </w:tc>
        <w:tc>
          <w:tcPr>
            <w:tcW w:type="dxa" w:w="676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Danh sách kiểm soát truy cập – ai được xem tài liệu nào</w:t>
            </w:r>
          </w:p>
        </w:tc>
      </w:tr>
      <w:t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DLP</w:t>
            </w:r>
          </w:p>
        </w:tc>
        <w:tc>
          <w:tcPr>
            <w:tcW w:type="dxa" w:w="676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Data Loss Prevention – phát hiện và ngăn dữ liệu nhạy cảm bị gửi ra ngoài</w:t>
            </w:r>
          </w:p>
        </w:tc>
      </w:tr>
      <w:tr>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SSO / OIDC</w:t>
            </w:r>
          </w:p>
        </w:tc>
        <w:tc>
          <w:tcPr>
            <w:tcW w:type="dxa" w:w="676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Đăng nhập một lần / giao thức OpenID Connect dùng cho SSO</w:t>
            </w:r>
          </w:p>
        </w:tc>
      </w:tr>
      <w:t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SSE</w:t>
            </w:r>
          </w:p>
        </w:tc>
        <w:tc>
          <w:tcPr>
            <w:tcW w:type="dxa" w:w="676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Server-Sent Events – cơ chế đẩy câu trả lời từng phần về trình duyệt</w:t>
            </w:r>
          </w:p>
        </w:tc>
      </w:tr>
      <w:tr>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Mock Provider</w:t>
            </w:r>
          </w:p>
        </w:tc>
        <w:tc>
          <w:tcPr>
            <w:tcW w:type="dxa" w:w="676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Nhà cung cấp AI giả lập dùng trong phát triển và kiểm thử, không tốn chi phí</w:t>
            </w:r>
          </w:p>
        </w:tc>
      </w:tr>
      <w:t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Milestone / PR</w:t>
            </w:r>
          </w:p>
        </w:tc>
        <w:tc>
          <w:tcPr>
            <w:tcW w:type="dxa" w:w="676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20" w:line="260"/>
            </w:pPr>
            <w:r>
              <w:rPr>
                <w:sz w:val="19"/>
                <w:szCs w:val="19"/>
              </w:rPr>
              <w:t xml:space="preserve">Đơn vị công việc giao cho Claude Code / yêu cầu hợp nhất mã trên GitHub để review</w:t>
            </w:r>
          </w:p>
        </w:tc>
      </w:tr>
      <w:tr>
        <w:tc>
          <w:tcPr>
            <w:tcW w:type="dxa" w:w="225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CLAUDE.md</w:t>
            </w:r>
          </w:p>
        </w:tc>
        <w:tc>
          <w:tcPr>
            <w:tcW w:type="dxa" w:w="676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20" w:line="260"/>
            </w:pPr>
            <w:r>
              <w:rPr>
                <w:sz w:val="19"/>
                <w:szCs w:val="19"/>
              </w:rPr>
              <w:t xml:space="preserve">Tệp hướng dẫn dự án mà Claude Code tự đọc ở đầu mỗi phiên làm việc</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University AI Platform – Tài liệu mô tả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48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AI Platform</dc:title>
  <dc:creator>University AI Platform</dc:creator>
  <dc:description>Đặc tả University AI Platform cho Claude Code</dc:description>
  <cp:lastModifiedBy>Un-named</cp:lastModifiedBy>
  <cp:revision>1</cp:revision>
  <dcterms:created xsi:type="dcterms:W3CDTF">2026-10-01T10:38:20.517Z</dcterms:created>
  <dcterms:modified xsi:type="dcterms:W3CDTF">2026-10-01T10:38:20.517Z</dcterms:modified>
</cp:coreProperties>
</file>

<file path=docProps/custom.xml><?xml version="1.0" encoding="utf-8"?>
<Properties xmlns="http://schemas.openxmlformats.org/officeDocument/2006/custom-properties" xmlns:vt="http://schemas.openxmlformats.org/officeDocument/2006/docPropsVTypes"/>
</file>