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Team Roles :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Nico Zahmel : Ansprechpartner</w:t>
      </w:r>
    </w:p>
    <w:p w:rsidR="00000000" w:rsidDel="00000000" w:rsidP="00000000" w:rsidRDefault="00000000" w:rsidRPr="00000000" w14:paraId="00000003">
      <w:pPr>
        <w:contextualSpacing w:val="0"/>
        <w:rPr/>
      </w:pPr>
      <w:r w:rsidDel="00000000" w:rsidR="00000000" w:rsidRPr="00000000">
        <w:rPr>
          <w:rtl w:val="0"/>
        </w:rPr>
        <w:t xml:space="preserve">Dennis Oztürk : Praxis-experte</w:t>
      </w:r>
    </w:p>
    <w:p w:rsidR="00000000" w:rsidDel="00000000" w:rsidP="00000000" w:rsidRDefault="00000000" w:rsidRPr="00000000" w14:paraId="00000004">
      <w:pPr>
        <w:contextualSpacing w:val="0"/>
        <w:rPr/>
      </w:pPr>
      <w:r w:rsidDel="00000000" w:rsidR="00000000" w:rsidRPr="00000000">
        <w:rPr>
          <w:rtl w:val="0"/>
        </w:rPr>
        <w:t xml:space="preserve">Thobie Danar Jovian : Github and Service Orchestrierung Experte</w:t>
      </w:r>
    </w:p>
    <w:p w:rsidR="00000000" w:rsidDel="00000000" w:rsidP="00000000" w:rsidRDefault="00000000" w:rsidRPr="00000000" w14:paraId="00000005">
      <w:pPr>
        <w:contextualSpacing w:val="0"/>
        <w:rPr/>
      </w:pPr>
      <w:r w:rsidDel="00000000" w:rsidR="00000000" w:rsidRPr="00000000">
        <w:rPr>
          <w:rtl w:val="0"/>
        </w:rPr>
        <w:t xml:space="preserve">Ila Ilyas : Client-Server Experte</w:t>
      </w:r>
    </w:p>
    <w:p w:rsidR="00000000" w:rsidDel="00000000" w:rsidP="00000000" w:rsidRDefault="00000000" w:rsidRPr="00000000" w14:paraId="00000006">
      <w:pPr>
        <w:contextualSpacing w:val="0"/>
        <w:rPr/>
      </w:pPr>
      <w:r w:rsidDel="00000000" w:rsidR="00000000" w:rsidRPr="00000000">
        <w:rPr>
          <w:rtl w:val="0"/>
        </w:rPr>
        <w:t xml:space="preserve">Gerry Andreas : Browserbasierte Experte</w:t>
      </w:r>
    </w:p>
    <w:p w:rsidR="00000000" w:rsidDel="00000000" w:rsidP="00000000" w:rsidRDefault="00000000" w:rsidRPr="00000000" w14:paraId="00000007">
      <w:pPr>
        <w:contextualSpacing w:val="0"/>
        <w:rPr/>
      </w:pPr>
      <w:r w:rsidDel="00000000" w:rsidR="00000000" w:rsidRPr="00000000">
        <w:rPr>
          <w:rtl w:val="0"/>
        </w:rPr>
        <w:t xml:space="preserve">Evren Durmaz : DMN-Experte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sz w:val="28"/>
          <w:szCs w:val="28"/>
        </w:rPr>
      </w:pPr>
      <w:r w:rsidDel="00000000" w:rsidR="00000000" w:rsidRPr="00000000">
        <w:rPr>
          <w:b w:val="1"/>
          <w:sz w:val="28"/>
          <w:szCs w:val="28"/>
          <w:rtl w:val="0"/>
        </w:rPr>
        <w:t xml:space="preserve">Password Storage and Authentication Tool</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software</w:t>
      </w:r>
      <w:r w:rsidDel="00000000" w:rsidR="00000000" w:rsidRPr="00000000">
        <w:rPr>
          <w:rtl w:val="0"/>
        </w:rPr>
        <w:t xml:space="preserve"> </w:t>
      </w:r>
      <w:r w:rsidDel="00000000" w:rsidR="00000000" w:rsidRPr="00000000">
        <w:rPr>
          <w:rtl w:val="0"/>
        </w:rPr>
        <w:t xml:space="preserve">tools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access</w:t>
      </w:r>
      <w:r w:rsidDel="00000000" w:rsidR="00000000" w:rsidRPr="00000000">
        <w:rPr>
          <w:rtl w:val="0"/>
        </w:rPr>
        <w:t xml:space="preserve"> </w:t>
      </w:r>
      <w:r w:rsidDel="00000000" w:rsidR="00000000" w:rsidRPr="00000000">
        <w:rPr>
          <w:rtl w:val="0"/>
        </w:rPr>
        <w:t xml:space="preserve">to applications</w:t>
      </w:r>
      <w:r w:rsidDel="00000000" w:rsidR="00000000" w:rsidRPr="00000000">
        <w:rPr>
          <w:rtl w:val="0"/>
        </w:rPr>
        <w:t xml:space="preserve">, </w:t>
      </w:r>
      <w:r w:rsidDel="00000000" w:rsidR="00000000" w:rsidRPr="00000000">
        <w:rPr>
          <w:rtl w:val="0"/>
        </w:rPr>
        <w:t xml:space="preserve">websites</w:t>
      </w:r>
      <w:r w:rsidDel="00000000" w:rsidR="00000000" w:rsidRPr="00000000">
        <w:rPr>
          <w:rtl w:val="0"/>
        </w:rPr>
        <w:t xml:space="preserve">, </w:t>
      </w:r>
      <w:r w:rsidDel="00000000" w:rsidR="00000000" w:rsidRPr="00000000">
        <w:rPr>
          <w:rtl w:val="0"/>
        </w:rPr>
        <w:t xml:space="preserve">shares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document </w:t>
      </w:r>
      <w:r w:rsidDel="00000000" w:rsidR="00000000" w:rsidRPr="00000000">
        <w:rPr>
          <w:rtl w:val="0"/>
        </w:rPr>
        <w:t xml:space="preserve">r</w:t>
      </w:r>
      <w:r w:rsidDel="00000000" w:rsidR="00000000" w:rsidRPr="00000000">
        <w:rPr>
          <w:rtl w:val="0"/>
        </w:rPr>
        <w:t xml:space="preserve">epositories</w:t>
      </w:r>
      <w:r w:rsidDel="00000000" w:rsidR="00000000" w:rsidRPr="00000000">
        <w:rPr>
          <w:rtl w:val="0"/>
        </w:rPr>
        <w:t xml:space="preserve">,  are required sensitive </w:t>
      </w:r>
      <w:r w:rsidDel="00000000" w:rsidR="00000000" w:rsidRPr="00000000">
        <w:rPr>
          <w:rtl w:val="0"/>
        </w:rPr>
        <w:t xml:space="preserve">data</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passwords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keys</w:t>
      </w:r>
      <w:r w:rsidDel="00000000" w:rsidR="00000000" w:rsidRPr="00000000">
        <w:rPr>
          <w:rtl w:val="0"/>
        </w:rPr>
        <w:t xml:space="preserve">(</w:t>
      </w:r>
      <w:r w:rsidDel="00000000" w:rsidR="00000000" w:rsidRPr="00000000">
        <w:rPr>
          <w:rtl w:val="0"/>
        </w:rPr>
        <w:t xml:space="preserve">generalizing</w:t>
      </w:r>
      <w:r w:rsidDel="00000000" w:rsidR="00000000" w:rsidRPr="00000000">
        <w:rPr>
          <w:rtl w:val="0"/>
        </w:rPr>
        <w:t xml:space="preserve">: </w:t>
      </w:r>
      <w:r w:rsidDel="00000000" w:rsidR="00000000" w:rsidRPr="00000000">
        <w:rPr>
          <w:rtl w:val="0"/>
        </w:rPr>
        <w:t xml:space="preserve">secrets</w:t>
      </w:r>
      <w:r w:rsidDel="00000000" w:rsidR="00000000" w:rsidRPr="00000000">
        <w:rPr>
          <w:rtl w:val="0"/>
        </w:rPr>
        <w:t xml:space="preserve">) to allow the users access to selected data. Employees receive personalized access authorizations from an administrator to protect stored information and data from unauthorized access by unauthorized persons.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rtl w:val="0"/>
        </w:rPr>
      </w:r>
    </w:p>
    <w:p w:rsidR="00000000" w:rsidDel="00000000" w:rsidP="00000000" w:rsidRDefault="00000000" w:rsidRPr="00000000" w14:paraId="00000010">
      <w:pPr>
        <w:contextualSpacing w:val="0"/>
        <w:rPr>
          <w:b w:val="1"/>
          <w:sz w:val="28"/>
          <w:szCs w:val="28"/>
        </w:rPr>
      </w:pPr>
      <w:r w:rsidDel="00000000" w:rsidR="00000000" w:rsidRPr="00000000">
        <w:rPr>
          <w:b w:val="1"/>
          <w:sz w:val="28"/>
          <w:szCs w:val="28"/>
          <w:rtl w:val="0"/>
        </w:rPr>
        <w:t xml:space="preserve">Problem Outline: </w:t>
      </w:r>
    </w:p>
    <w:p w:rsidR="00000000" w:rsidDel="00000000" w:rsidP="00000000" w:rsidRDefault="00000000" w:rsidRPr="00000000" w14:paraId="00000011">
      <w:pPr>
        <w:contextualSpacing w:val="0"/>
        <w:rPr>
          <w:color w:val="ff9900"/>
        </w:rPr>
      </w:pPr>
      <w:r w:rsidDel="00000000" w:rsidR="00000000" w:rsidRPr="00000000">
        <w:rPr>
          <w:rtl w:val="0"/>
        </w:rPr>
      </w:r>
    </w:p>
    <w:p w:rsidR="00000000" w:rsidDel="00000000" w:rsidP="00000000" w:rsidRDefault="00000000" w:rsidRPr="00000000" w14:paraId="00000012">
      <w:pPr>
        <w:contextualSpacing w:val="0"/>
        <w:rPr>
          <w:color w:val="ff990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division SPA has a heterogeneous IT landscape</w:t>
      </w:r>
      <w:r w:rsidDel="00000000" w:rsidR="00000000" w:rsidRPr="00000000">
        <w:rPr>
          <w:rtl w:val="0"/>
        </w:rPr>
        <w:t xml:space="preserve">, </w:t>
      </w:r>
      <w:r w:rsidDel="00000000" w:rsidR="00000000" w:rsidRPr="00000000">
        <w:rPr>
          <w:rtl w:val="0"/>
        </w:rPr>
        <w:t xml:space="preserve">Specifically, the IT landscape, which consists of the Windows and Linux computers of the employees as well as several virtual machines, Windows servers, Linux servers, ESX servers, and several cloud accounts are used for infrastructure or customer projects at the provider Amazon Web Services.</w:t>
      </w:r>
      <w:hyperlink r:id="rId6">
        <w:r w:rsidDel="00000000" w:rsidR="00000000" w:rsidRPr="00000000">
          <w:rPr>
            <w:rtl w:val="0"/>
          </w:rPr>
          <w:t xml:space="preserve"> Not</w:t>
        </w:r>
      </w:hyperlink>
      <w:hyperlink r:id="rId7">
        <w:r w:rsidDel="00000000" w:rsidR="00000000" w:rsidRPr="00000000">
          <w:rPr>
            <w:rtl w:val="0"/>
          </w:rPr>
          <w:t xml:space="preserve"> only</w:t>
        </w:r>
      </w:hyperlink>
      <w:hyperlink r:id="rId8">
        <w:r w:rsidDel="00000000" w:rsidR="00000000" w:rsidRPr="00000000">
          <w:rPr>
            <w:rtl w:val="0"/>
          </w:rPr>
          <w:t xml:space="preserve"> the</w:t>
        </w:r>
      </w:hyperlink>
      <w:hyperlink r:id="rId9">
        <w:r w:rsidDel="00000000" w:rsidR="00000000" w:rsidRPr="00000000">
          <w:rPr>
            <w:rtl w:val="0"/>
          </w:rPr>
          <w:t xml:space="preserve"> passwords</w:t>
        </w:r>
      </w:hyperlink>
      <w:hyperlink r:id="rId10">
        <w:r w:rsidDel="00000000" w:rsidR="00000000" w:rsidRPr="00000000">
          <w:rPr>
            <w:rtl w:val="0"/>
          </w:rPr>
          <w:t xml:space="preserve"> of</w:t>
        </w:r>
      </w:hyperlink>
      <w:hyperlink r:id="rId11">
        <w:r w:rsidDel="00000000" w:rsidR="00000000" w:rsidRPr="00000000">
          <w:rPr>
            <w:rtl w:val="0"/>
          </w:rPr>
          <w:t xml:space="preserve"> individual</w:t>
        </w:r>
      </w:hyperlink>
      <w:hyperlink r:id="rId12">
        <w:r w:rsidDel="00000000" w:rsidR="00000000" w:rsidRPr="00000000">
          <w:rPr>
            <w:rtl w:val="0"/>
          </w:rPr>
          <w:t xml:space="preserve"> employees</w:t>
        </w:r>
      </w:hyperlink>
      <w:r w:rsidDel="00000000" w:rsidR="00000000" w:rsidRPr="00000000">
        <w:rPr>
          <w:rtl w:val="0"/>
        </w:rPr>
        <w:t xml:space="preserve"> b</w:t>
      </w:r>
      <w:hyperlink r:id="rId13">
        <w:r w:rsidDel="00000000" w:rsidR="00000000" w:rsidRPr="00000000">
          <w:rPr>
            <w:rtl w:val="0"/>
          </w:rPr>
          <w:t xml:space="preserve">ut</w:t>
        </w:r>
      </w:hyperlink>
      <w:hyperlink r:id="rId14">
        <w:r w:rsidDel="00000000" w:rsidR="00000000" w:rsidRPr="00000000">
          <w:rPr>
            <w:rtl w:val="0"/>
          </w:rPr>
          <w:t xml:space="preserve"> also</w:t>
        </w:r>
      </w:hyperlink>
      <w:hyperlink r:id="rId15">
        <w:r w:rsidDel="00000000" w:rsidR="00000000" w:rsidRPr="00000000">
          <w:rPr>
            <w:rtl w:val="0"/>
          </w:rPr>
          <w:t xml:space="preserve"> other</w:t>
        </w:r>
      </w:hyperlink>
      <w:hyperlink r:id="rId16">
        <w:r w:rsidDel="00000000" w:rsidR="00000000" w:rsidRPr="00000000">
          <w:rPr>
            <w:rtl w:val="0"/>
          </w:rPr>
          <w:t xml:space="preserve"> sensitive</w:t>
        </w:r>
      </w:hyperlink>
      <w:hyperlink r:id="rId17">
        <w:r w:rsidDel="00000000" w:rsidR="00000000" w:rsidRPr="00000000">
          <w:rPr>
            <w:rtl w:val="0"/>
          </w:rPr>
          <w:t xml:space="preserve"> data</w:t>
        </w:r>
      </w:hyperlink>
      <w:hyperlink r:id="rId18">
        <w:r w:rsidDel="00000000" w:rsidR="00000000" w:rsidRPr="00000000">
          <w:rPr>
            <w:rtl w:val="0"/>
          </w:rPr>
          <w:t xml:space="preserve"> such</w:t>
        </w:r>
      </w:hyperlink>
      <w:hyperlink r:id="rId19">
        <w:r w:rsidDel="00000000" w:rsidR="00000000" w:rsidRPr="00000000">
          <w:rPr>
            <w:rtl w:val="0"/>
          </w:rPr>
          <w:t xml:space="preserve"> as</w:t>
        </w:r>
      </w:hyperlink>
      <w:hyperlink r:id="rId20">
        <w:r w:rsidDel="00000000" w:rsidR="00000000" w:rsidRPr="00000000">
          <w:rPr>
            <w:rtl w:val="0"/>
          </w:rPr>
          <w:t xml:space="preserve"> certificates</w:t>
        </w:r>
      </w:hyperlink>
      <w:r w:rsidDel="00000000" w:rsidR="00000000" w:rsidRPr="00000000">
        <w:rPr>
          <w:rtl w:val="0"/>
        </w:rPr>
        <w:t xml:space="preserve">,</w:t>
      </w:r>
      <w:hyperlink r:id="rId21">
        <w:r w:rsidDel="00000000" w:rsidR="00000000" w:rsidRPr="00000000">
          <w:rPr>
            <w:rtl w:val="0"/>
          </w:rPr>
          <w:t xml:space="preserve"> private</w:t>
        </w:r>
      </w:hyperlink>
      <w:hyperlink r:id="rId22">
        <w:r w:rsidDel="00000000" w:rsidR="00000000" w:rsidRPr="00000000">
          <w:rPr>
            <w:rtl w:val="0"/>
          </w:rPr>
          <w:t xml:space="preserve"> keys</w:t>
        </w:r>
      </w:hyperlink>
      <w:hyperlink r:id="rId23">
        <w:r w:rsidDel="00000000" w:rsidR="00000000" w:rsidRPr="00000000">
          <w:rPr>
            <w:rtl w:val="0"/>
          </w:rPr>
          <w:t xml:space="preserve"> or</w:t>
        </w:r>
      </w:hyperlink>
      <w:hyperlink r:id="rId24">
        <w:r w:rsidDel="00000000" w:rsidR="00000000" w:rsidRPr="00000000">
          <w:rPr>
            <w:rtl w:val="0"/>
          </w:rPr>
          <w:t xml:space="preserve"> shared</w:t>
        </w:r>
      </w:hyperlink>
      <w:r w:rsidDel="00000000" w:rsidR="00000000" w:rsidRPr="00000000">
        <w:rPr>
          <w:rtl w:val="0"/>
        </w:rPr>
        <w:t xml:space="preserve">(</w:t>
      </w:r>
      <w:hyperlink r:id="rId25">
        <w:r w:rsidDel="00000000" w:rsidR="00000000" w:rsidRPr="00000000">
          <w:rPr>
            <w:rtl w:val="0"/>
          </w:rPr>
          <w:t xml:space="preserve">root</w:t>
        </w:r>
      </w:hyperlink>
      <w:r w:rsidDel="00000000" w:rsidR="00000000" w:rsidRPr="00000000">
        <w:rPr>
          <w:rtl w:val="0"/>
        </w:rPr>
        <w:t xml:space="preserve">)</w:t>
      </w:r>
      <w:hyperlink r:id="rId26">
        <w:r w:rsidDel="00000000" w:rsidR="00000000" w:rsidRPr="00000000">
          <w:rPr>
            <w:rtl w:val="0"/>
          </w:rPr>
          <w:t xml:space="preserve"> passwords</w:t>
        </w:r>
      </w:hyperlink>
      <w:hyperlink r:id="rId27">
        <w:r w:rsidDel="00000000" w:rsidR="00000000" w:rsidRPr="00000000">
          <w:rPr>
            <w:rtl w:val="0"/>
          </w:rPr>
          <w:t xml:space="preserve"> are</w:t>
        </w:r>
      </w:hyperlink>
      <w:r w:rsidDel="00000000" w:rsidR="00000000" w:rsidRPr="00000000">
        <w:rPr>
          <w:rtl w:val="0"/>
        </w:rPr>
        <w:t xml:space="preserve"> u</w:t>
      </w:r>
      <w:hyperlink r:id="rId28">
        <w:r w:rsidDel="00000000" w:rsidR="00000000" w:rsidRPr="00000000">
          <w:rPr>
            <w:rtl w:val="0"/>
          </w:rPr>
          <w:t xml:space="preserve">sed</w:t>
        </w:r>
      </w:hyperlink>
      <w:hyperlink r:id="rId29">
        <w:r w:rsidDel="00000000" w:rsidR="00000000" w:rsidRPr="00000000">
          <w:rPr>
            <w:rtl w:val="0"/>
          </w:rPr>
          <w:t xml:space="preserve"> to</w:t>
        </w:r>
      </w:hyperlink>
      <w:hyperlink r:id="rId30">
        <w:r w:rsidDel="00000000" w:rsidR="00000000" w:rsidRPr="00000000">
          <w:rPr>
            <w:rtl w:val="0"/>
          </w:rPr>
          <w:t xml:space="preserve"> protect</w:t>
        </w:r>
      </w:hyperlink>
      <w:hyperlink r:id="rId31">
        <w:r w:rsidDel="00000000" w:rsidR="00000000" w:rsidRPr="00000000">
          <w:rPr>
            <w:rtl w:val="0"/>
          </w:rPr>
          <w:t xml:space="preserve"> trade</w:t>
        </w:r>
      </w:hyperlink>
      <w:hyperlink r:id="rId32">
        <w:r w:rsidDel="00000000" w:rsidR="00000000" w:rsidRPr="00000000">
          <w:rPr>
            <w:rtl w:val="0"/>
          </w:rPr>
          <w:t xml:space="preserve"> secrets</w:t>
        </w:r>
      </w:hyperlink>
      <w:r w:rsidDel="00000000" w:rsidR="00000000" w:rsidRPr="00000000">
        <w:rPr>
          <w:rtl w:val="0"/>
        </w:rPr>
        <w:t xml:space="preserve">. These must be maintained by the employees, that is selected according to the company guidelines, regularly renewed and then noted at best.</w:t>
      </w:r>
      <w:r w:rsidDel="00000000" w:rsidR="00000000" w:rsidRPr="00000000">
        <w:rPr>
          <w:rtl w:val="0"/>
        </w:rPr>
        <w:t xml:space="preserve"> Whether every employee keeps his passwords in their mind, using a password management tool that stores passwords in an encrypted or unencrypted file on the computer, or even writes down and puts them under the keyboard, can not be controlled</w:t>
      </w:r>
      <w:r w:rsidDel="00000000" w:rsidR="00000000" w:rsidRPr="00000000">
        <w:rPr>
          <w:rtl w:val="0"/>
        </w:rPr>
        <w:t xml:space="preserve">.</w:t>
      </w:r>
      <w:hyperlink r:id="rId33">
        <w:r w:rsidDel="00000000" w:rsidR="00000000" w:rsidRPr="00000000">
          <w:rPr>
            <w:rtl w:val="0"/>
          </w:rPr>
          <w:t xml:space="preserve"> Although</w:t>
        </w:r>
      </w:hyperlink>
      <w:hyperlink r:id="rId34">
        <w:r w:rsidDel="00000000" w:rsidR="00000000" w:rsidRPr="00000000">
          <w:rPr>
            <w:rtl w:val="0"/>
          </w:rPr>
          <w:t xml:space="preserve"> the</w:t>
        </w:r>
      </w:hyperlink>
      <w:hyperlink r:id="rId35">
        <w:r w:rsidDel="00000000" w:rsidR="00000000" w:rsidRPr="00000000">
          <w:rPr>
            <w:rtl w:val="0"/>
          </w:rPr>
          <w:t xml:space="preserve"> IT</w:t>
        </w:r>
      </w:hyperlink>
      <w:hyperlink r:id="rId36">
        <w:r w:rsidDel="00000000" w:rsidR="00000000" w:rsidRPr="00000000">
          <w:rPr>
            <w:rtl w:val="0"/>
          </w:rPr>
          <w:t xml:space="preserve"> department</w:t>
        </w:r>
      </w:hyperlink>
      <w:hyperlink r:id="rId37">
        <w:r w:rsidDel="00000000" w:rsidR="00000000" w:rsidRPr="00000000">
          <w:rPr>
            <w:rtl w:val="0"/>
          </w:rPr>
          <w:t xml:space="preserve"> provides</w:t>
        </w:r>
      </w:hyperlink>
      <w:hyperlink r:id="rId38">
        <w:r w:rsidDel="00000000" w:rsidR="00000000" w:rsidRPr="00000000">
          <w:rPr>
            <w:rtl w:val="0"/>
          </w:rPr>
          <w:t xml:space="preserve"> employees</w:t>
        </w:r>
      </w:hyperlink>
      <w:hyperlink r:id="rId39">
        <w:r w:rsidDel="00000000" w:rsidR="00000000" w:rsidRPr="00000000">
          <w:rPr>
            <w:rtl w:val="0"/>
          </w:rPr>
          <w:t xml:space="preserve"> with</w:t>
        </w:r>
      </w:hyperlink>
      <w:hyperlink r:id="rId40">
        <w:r w:rsidDel="00000000" w:rsidR="00000000" w:rsidRPr="00000000">
          <w:rPr>
            <w:rtl w:val="0"/>
          </w:rPr>
          <w:t xml:space="preserve"> a</w:t>
        </w:r>
      </w:hyperlink>
      <w:hyperlink r:id="rId41">
        <w:r w:rsidDel="00000000" w:rsidR="00000000" w:rsidRPr="00000000">
          <w:rPr>
            <w:rtl w:val="0"/>
          </w:rPr>
          <w:t xml:space="preserve"> password</w:t>
        </w:r>
      </w:hyperlink>
      <w:hyperlink r:id="rId42">
        <w:r w:rsidDel="00000000" w:rsidR="00000000" w:rsidRPr="00000000">
          <w:rPr>
            <w:rtl w:val="0"/>
          </w:rPr>
          <w:t xml:space="preserve"> management</w:t>
        </w:r>
      </w:hyperlink>
      <w:hyperlink r:id="rId43">
        <w:r w:rsidDel="00000000" w:rsidR="00000000" w:rsidRPr="00000000">
          <w:rPr>
            <w:rtl w:val="0"/>
          </w:rPr>
          <w:t xml:space="preserve"> tool</w:t>
        </w:r>
      </w:hyperlink>
      <w:hyperlink r:id="rId44">
        <w:r w:rsidDel="00000000" w:rsidR="00000000" w:rsidRPr="00000000">
          <w:rPr>
            <w:rtl w:val="0"/>
          </w:rPr>
          <w:t xml:space="preserve"> for</w:t>
        </w:r>
      </w:hyperlink>
      <w:hyperlink r:id="rId45">
        <w:r w:rsidDel="00000000" w:rsidR="00000000" w:rsidRPr="00000000">
          <w:rPr>
            <w:rtl w:val="0"/>
          </w:rPr>
          <w:t xml:space="preserve"> voluntary</w:t>
        </w:r>
      </w:hyperlink>
      <w:r w:rsidDel="00000000" w:rsidR="00000000" w:rsidRPr="00000000">
        <w:rPr>
          <w:rtl w:val="0"/>
        </w:rPr>
        <w:t xml:space="preserve"> u</w:t>
      </w:r>
      <w:hyperlink r:id="rId46">
        <w:r w:rsidDel="00000000" w:rsidR="00000000" w:rsidRPr="00000000">
          <w:rPr>
            <w:rtl w:val="0"/>
          </w:rPr>
          <w:t xml:space="preserve">se</w:t>
        </w:r>
      </w:hyperlink>
      <w:r w:rsidDel="00000000" w:rsidR="00000000" w:rsidRPr="00000000">
        <w:rPr>
          <w:rtl w:val="0"/>
        </w:rPr>
        <w:t xml:space="preserve">,</w:t>
      </w:r>
      <w:hyperlink r:id="rId47">
        <w:r w:rsidDel="00000000" w:rsidR="00000000" w:rsidRPr="00000000">
          <w:rPr>
            <w:rtl w:val="0"/>
          </w:rPr>
          <w:t xml:space="preserve"> this</w:t>
        </w:r>
      </w:hyperlink>
      <w:hyperlink r:id="rId48">
        <w:r w:rsidDel="00000000" w:rsidR="00000000" w:rsidRPr="00000000">
          <w:rPr>
            <w:rtl w:val="0"/>
          </w:rPr>
          <w:t xml:space="preserve"> is</w:t>
        </w:r>
      </w:hyperlink>
      <w:hyperlink r:id="rId49">
        <w:r w:rsidDel="00000000" w:rsidR="00000000" w:rsidRPr="00000000">
          <w:rPr>
            <w:rtl w:val="0"/>
          </w:rPr>
          <w:t xml:space="preserve"> a</w:t>
        </w:r>
      </w:hyperlink>
      <w:hyperlink r:id="rId50">
        <w:r w:rsidDel="00000000" w:rsidR="00000000" w:rsidRPr="00000000">
          <w:rPr>
            <w:rtl w:val="0"/>
          </w:rPr>
          <w:t xml:space="preserve"> royalty-free</w:t>
        </w:r>
      </w:hyperlink>
      <w:hyperlink r:id="rId51">
        <w:r w:rsidDel="00000000" w:rsidR="00000000" w:rsidRPr="00000000">
          <w:rPr>
            <w:rtl w:val="0"/>
          </w:rPr>
          <w:t xml:space="preserve"> open</w:t>
        </w:r>
      </w:hyperlink>
      <w:hyperlink r:id="rId52">
        <w:r w:rsidDel="00000000" w:rsidR="00000000" w:rsidRPr="00000000">
          <w:rPr>
            <w:rtl w:val="0"/>
          </w:rPr>
          <w:t xml:space="preserve"> source</w:t>
        </w:r>
      </w:hyperlink>
      <w:hyperlink r:id="rId53">
        <w:r w:rsidDel="00000000" w:rsidR="00000000" w:rsidRPr="00000000">
          <w:rPr>
            <w:rtl w:val="0"/>
          </w:rPr>
          <w:t xml:space="preserve"> tool</w:t>
        </w:r>
      </w:hyperlink>
      <w:hyperlink r:id="rId54">
        <w:r w:rsidDel="00000000" w:rsidR="00000000" w:rsidRPr="00000000">
          <w:rPr>
            <w:rtl w:val="0"/>
          </w:rPr>
          <w:t xml:space="preserve"> with</w:t>
        </w:r>
      </w:hyperlink>
      <w:hyperlink r:id="rId55">
        <w:r w:rsidDel="00000000" w:rsidR="00000000" w:rsidRPr="00000000">
          <w:rPr>
            <w:rtl w:val="0"/>
          </w:rPr>
          <w:t xml:space="preserve"> very</w:t>
        </w:r>
      </w:hyperlink>
      <w:hyperlink r:id="rId56">
        <w:r w:rsidDel="00000000" w:rsidR="00000000" w:rsidRPr="00000000">
          <w:rPr>
            <w:rtl w:val="0"/>
          </w:rPr>
          <w:t xml:space="preserve"> limited</w:t>
        </w:r>
      </w:hyperlink>
      <w:hyperlink r:id="rId57">
        <w:r w:rsidDel="00000000" w:rsidR="00000000" w:rsidRPr="00000000">
          <w:rPr>
            <w:rtl w:val="0"/>
          </w:rPr>
          <w:t xml:space="preserve"> functionality</w:t>
        </w:r>
      </w:hyperlink>
      <w:r w:rsidDel="00000000" w:rsidR="00000000" w:rsidRPr="00000000">
        <w:rPr>
          <w:rtl w:val="0"/>
        </w:rPr>
        <w:t xml:space="preserve">.</w:t>
      </w:r>
      <w:hyperlink r:id="rId58">
        <w:r w:rsidDel="00000000" w:rsidR="00000000" w:rsidRPr="00000000">
          <w:rPr>
            <w:rtl w:val="0"/>
          </w:rPr>
          <w:t xml:space="preserve"> Here</w:t>
        </w:r>
      </w:hyperlink>
      <w:hyperlink r:id="rId59">
        <w:r w:rsidDel="00000000" w:rsidR="00000000" w:rsidRPr="00000000">
          <w:rPr>
            <w:rtl w:val="0"/>
          </w:rPr>
          <w:t xml:space="preserve"> each</w:t>
        </w:r>
      </w:hyperlink>
      <w:r w:rsidDel="00000000" w:rsidR="00000000" w:rsidRPr="00000000">
        <w:rPr>
          <w:rtl w:val="0"/>
        </w:rPr>
        <w:t xml:space="preserve"> u</w:t>
      </w:r>
      <w:hyperlink r:id="rId60">
        <w:r w:rsidDel="00000000" w:rsidR="00000000" w:rsidRPr="00000000">
          <w:rPr>
            <w:rtl w:val="0"/>
          </w:rPr>
          <w:t xml:space="preserve">ser</w:t>
        </w:r>
      </w:hyperlink>
      <w:hyperlink r:id="rId61">
        <w:r w:rsidDel="00000000" w:rsidR="00000000" w:rsidRPr="00000000">
          <w:rPr>
            <w:rtl w:val="0"/>
          </w:rPr>
          <w:t xml:space="preserve"> can</w:t>
        </w:r>
      </w:hyperlink>
      <w:hyperlink r:id="rId62">
        <w:r w:rsidDel="00000000" w:rsidR="00000000" w:rsidRPr="00000000">
          <w:rPr>
            <w:rtl w:val="0"/>
          </w:rPr>
          <w:t xml:space="preserve"> only</w:t>
        </w:r>
      </w:hyperlink>
      <w:hyperlink r:id="rId63">
        <w:r w:rsidDel="00000000" w:rsidR="00000000" w:rsidRPr="00000000">
          <w:rPr>
            <w:rtl w:val="0"/>
          </w:rPr>
          <w:t xml:space="preserve"> manage</w:t>
        </w:r>
      </w:hyperlink>
      <w:hyperlink r:id="rId64">
        <w:r w:rsidDel="00000000" w:rsidR="00000000" w:rsidRPr="00000000">
          <w:rPr>
            <w:rtl w:val="0"/>
          </w:rPr>
          <w:t xml:space="preserve"> his</w:t>
        </w:r>
      </w:hyperlink>
      <w:hyperlink r:id="rId65">
        <w:r w:rsidDel="00000000" w:rsidR="00000000" w:rsidRPr="00000000">
          <w:rPr>
            <w:rtl w:val="0"/>
          </w:rPr>
          <w:t xml:space="preserve"> own</w:t>
        </w:r>
      </w:hyperlink>
      <w:hyperlink r:id="rId66">
        <w:r w:rsidDel="00000000" w:rsidR="00000000" w:rsidRPr="00000000">
          <w:rPr>
            <w:rtl w:val="0"/>
          </w:rPr>
          <w:t xml:space="preserve"> passwords</w:t>
        </w:r>
      </w:hyperlink>
      <w:hyperlink r:id="rId67">
        <w:r w:rsidDel="00000000" w:rsidR="00000000" w:rsidRPr="00000000">
          <w:rPr>
            <w:rtl w:val="0"/>
          </w:rPr>
          <w:t xml:space="preserve"> locally</w:t>
        </w:r>
      </w:hyperlink>
      <w:r w:rsidDel="00000000" w:rsidR="00000000" w:rsidRPr="00000000">
        <w:rPr>
          <w:rtl w:val="0"/>
        </w:rPr>
        <w:t xml:space="preserve">. </w:t>
      </w:r>
      <w:r w:rsidDel="00000000" w:rsidR="00000000" w:rsidRPr="00000000">
        <w:rPr>
          <w:rtl w:val="0"/>
        </w:rPr>
        <w:t xml:space="preserve">The desire and need for a more comprehensive solution that also makes it possible to manage certificates, key files, and the sharing of share passwords is therefore great.</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sz w:val="28"/>
          <w:szCs w:val="28"/>
        </w:rPr>
      </w:pPr>
      <w:r w:rsidDel="00000000" w:rsidR="00000000" w:rsidRPr="00000000">
        <w:rPr>
          <w:b w:val="1"/>
          <w:sz w:val="28"/>
          <w:szCs w:val="28"/>
          <w:rtl w:val="0"/>
        </w:rPr>
        <w:t xml:space="preserve">Goals:</w:t>
      </w:r>
      <w:r w:rsidDel="00000000" w:rsidR="00000000" w:rsidRPr="00000000">
        <w:rPr>
          <w:sz w:val="28"/>
          <w:szCs w:val="28"/>
          <w:rtl w:val="0"/>
        </w:rPr>
        <w:t xml:space="preserve">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aim of this task is to investigate how a password management system can be integrated </w:t>
      </w:r>
    </w:p>
    <w:p w:rsidR="00000000" w:rsidDel="00000000" w:rsidP="00000000" w:rsidRDefault="00000000" w:rsidRPr="00000000" w14:paraId="0000001C">
      <w:pPr>
        <w:contextualSpacing w:val="0"/>
        <w:rPr/>
      </w:pPr>
      <w:r w:rsidDel="00000000" w:rsidR="00000000" w:rsidRPr="00000000">
        <w:rPr>
          <w:rtl w:val="0"/>
        </w:rPr>
        <w:t xml:space="preserve">into the existing infrastructure.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sz w:val="28"/>
          <w:szCs w:val="28"/>
        </w:rPr>
      </w:pPr>
      <w:r w:rsidDel="00000000" w:rsidR="00000000" w:rsidRPr="00000000">
        <w:rPr>
          <w:b w:val="1"/>
          <w:sz w:val="28"/>
          <w:szCs w:val="28"/>
          <w:rtl w:val="0"/>
        </w:rPr>
        <w:t xml:space="preserve">Stakeholder:</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sz w:val="24"/>
          <w:szCs w:val="24"/>
          <w:rtl w:val="0"/>
        </w:rPr>
        <w:t xml:space="preserve">Extern:</w:t>
      </w:r>
      <w:r w:rsidDel="00000000" w:rsidR="00000000" w:rsidRPr="00000000">
        <w:rPr>
          <w:rtl w:val="0"/>
        </w:rPr>
        <w:t xml:space="preserve"> Behörden, Medien</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sz w:val="24"/>
          <w:szCs w:val="24"/>
          <w:rtl w:val="0"/>
        </w:rPr>
        <w:t xml:space="preserve">Verbunden:</w:t>
      </w:r>
      <w:r w:rsidDel="00000000" w:rsidR="00000000" w:rsidRPr="00000000">
        <w:rPr>
          <w:rtl w:val="0"/>
        </w:rPr>
        <w:t xml:space="preserve"> Kunden, Lieferanten, Händler</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sz w:val="24"/>
          <w:szCs w:val="24"/>
          <w:rtl w:val="0"/>
        </w:rPr>
        <w:t xml:space="preserve">Intern</w:t>
      </w:r>
      <w:r w:rsidDel="00000000" w:rsidR="00000000" w:rsidRPr="00000000">
        <w:rPr>
          <w:rtl w:val="0"/>
        </w:rPr>
        <w:t xml:space="preserve">: Mitarbeiter, Führungskräfte Administratoren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sz w:val="28"/>
          <w:szCs w:val="28"/>
        </w:rPr>
      </w:pPr>
      <w:r w:rsidDel="00000000" w:rsidR="00000000" w:rsidRPr="00000000">
        <w:rPr>
          <w:b w:val="1"/>
          <w:sz w:val="28"/>
          <w:szCs w:val="28"/>
          <w:rtl w:val="0"/>
        </w:rPr>
        <w:t xml:space="preserve">Themenfelder: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Dokumentenmanagement, IT-Service-Management, Datenmanagement, Sourcecode-Verwaltung,</w:t>
      </w:r>
    </w:p>
    <w:p w:rsidR="00000000" w:rsidDel="00000000" w:rsidP="00000000" w:rsidRDefault="00000000" w:rsidRPr="00000000" w14:paraId="0000002B">
      <w:pPr>
        <w:contextualSpacing w:val="0"/>
        <w:rPr>
          <w:shd w:fill="eeeeee" w:val="clear"/>
        </w:rPr>
      </w:pPr>
      <w:r w:rsidDel="00000000" w:rsidR="00000000" w:rsidRPr="00000000">
        <w:rPr>
          <w:rtl w:val="0"/>
        </w:rPr>
      </w:r>
    </w:p>
    <w:p w:rsidR="00000000" w:rsidDel="00000000" w:rsidP="00000000" w:rsidRDefault="00000000" w:rsidRPr="00000000" w14:paraId="0000002C">
      <w:pPr>
        <w:contextualSpacing w:val="0"/>
        <w:rPr>
          <w:shd w:fill="eeeeee" w:val="clear"/>
        </w:rPr>
      </w:pPr>
      <w:r w:rsidDel="00000000" w:rsidR="00000000" w:rsidRPr="00000000">
        <w:rPr>
          <w:rtl w:val="0"/>
        </w:rPr>
      </w:r>
    </w:p>
    <w:p w:rsidR="00000000" w:rsidDel="00000000" w:rsidP="00000000" w:rsidRDefault="00000000" w:rsidRPr="00000000" w14:paraId="0000002D">
      <w:pPr>
        <w:contextualSpacing w:val="0"/>
        <w:rPr>
          <w:shd w:fill="eeeeee" w:val="clear"/>
        </w:rPr>
      </w:pPr>
      <w:r w:rsidDel="00000000" w:rsidR="00000000" w:rsidRPr="00000000">
        <w:rPr>
          <w:rtl w:val="0"/>
        </w:rPr>
      </w:r>
    </w:p>
    <w:p w:rsidR="00000000" w:rsidDel="00000000" w:rsidP="00000000" w:rsidRDefault="00000000" w:rsidRPr="00000000" w14:paraId="0000002E">
      <w:pPr>
        <w:contextualSpacing w:val="0"/>
        <w:rPr>
          <w:b w:val="1"/>
          <w:sz w:val="28"/>
          <w:szCs w:val="28"/>
        </w:rPr>
      </w:pPr>
      <w:r w:rsidDel="00000000" w:rsidR="00000000" w:rsidRPr="00000000">
        <w:rPr>
          <w:b w:val="1"/>
          <w:sz w:val="28"/>
          <w:szCs w:val="28"/>
          <w:rtl w:val="0"/>
        </w:rPr>
        <w:t xml:space="preserve">Requirements: (Until now still copy paste, for easy understanding)</w:t>
      </w:r>
    </w:p>
    <w:p w:rsidR="00000000" w:rsidDel="00000000" w:rsidP="00000000" w:rsidRDefault="00000000" w:rsidRPr="00000000" w14:paraId="0000002F">
      <w:pPr>
        <w:contextualSpacing w:val="0"/>
        <w:rPr>
          <w:b w:val="1"/>
          <w:sz w:val="24"/>
          <w:szCs w:val="24"/>
        </w:rPr>
      </w:pPr>
      <w:r w:rsidDel="00000000" w:rsidR="00000000" w:rsidRPr="00000000">
        <w:rPr>
          <w:rtl w:val="0"/>
        </w:rPr>
      </w:r>
    </w:p>
    <w:p w:rsidR="00000000" w:rsidDel="00000000" w:rsidP="00000000" w:rsidRDefault="00000000" w:rsidRPr="00000000" w14:paraId="00000030">
      <w:pPr>
        <w:contextualSpacing w:val="0"/>
        <w:rPr>
          <w:b w:val="1"/>
          <w:sz w:val="24"/>
          <w:szCs w:val="24"/>
        </w:rPr>
      </w:pPr>
      <w:r w:rsidDel="00000000" w:rsidR="00000000" w:rsidRPr="00000000">
        <w:rPr>
          <w:b w:val="1"/>
          <w:sz w:val="24"/>
          <w:szCs w:val="24"/>
          <w:rtl w:val="0"/>
        </w:rPr>
        <w:t xml:space="preserve">Four-Eyes Principle: </w:t>
      </w:r>
    </w:p>
    <w:p w:rsidR="00000000" w:rsidDel="00000000" w:rsidP="00000000" w:rsidRDefault="00000000" w:rsidRPr="00000000" w14:paraId="00000031">
      <w:pPr>
        <w:contextualSpacing w:val="0"/>
        <w:rPr>
          <w:sz w:val="21"/>
          <w:szCs w:val="21"/>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The four-eyes principle means that a certain activity, i.e a decision, transaction, etc. Must be approved by at least two people. This controlling mechanism is used to facilitate the delegation of authority and increase transparency</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3">
      <w:pPr>
        <w:contextualSpacing w:val="0"/>
        <w:rPr>
          <w:sz w:val="21"/>
          <w:szCs w:val="21"/>
        </w:rPr>
      </w:pPr>
      <w:r w:rsidDel="00000000" w:rsidR="00000000" w:rsidRPr="00000000">
        <w:rPr>
          <w:rtl w:val="0"/>
        </w:rPr>
      </w:r>
    </w:p>
    <w:p w:rsidR="00000000" w:rsidDel="00000000" w:rsidP="00000000" w:rsidRDefault="00000000" w:rsidRPr="00000000" w14:paraId="00000034">
      <w:pPr>
        <w:contextualSpacing w:val="0"/>
        <w:rPr>
          <w:b w:val="1"/>
          <w:sz w:val="24"/>
          <w:szCs w:val="24"/>
        </w:rPr>
      </w:pPr>
      <w:r w:rsidDel="00000000" w:rsidR="00000000" w:rsidRPr="00000000">
        <w:rPr>
          <w:b w:val="1"/>
          <w:sz w:val="24"/>
          <w:szCs w:val="24"/>
          <w:rtl w:val="0"/>
        </w:rPr>
        <w:t xml:space="preserve">Need to Know Principle : </w:t>
      </w:r>
    </w:p>
    <w:p w:rsidR="00000000" w:rsidDel="00000000" w:rsidP="00000000" w:rsidRDefault="00000000" w:rsidRPr="00000000" w14:paraId="00000035">
      <w:pPr>
        <w:contextualSpacing w:val="0"/>
        <w:rPr>
          <w:b w:val="1"/>
          <w:sz w:val="24"/>
          <w:szCs w:val="24"/>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describes the restriction of data which is considered very sensitive. Under need-to-know restrictions, even if one has all the necessary official approvals (such as a security clearance) to access certain information, one would not be given access to such information, or read into a clandestine operation, unless one has a specific need to know; that is, access to the information must be necessary for one to conduct one's official duties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rtl w:val="0"/>
        </w:rPr>
      </w:r>
    </w:p>
    <w:p w:rsidR="00000000" w:rsidDel="00000000" w:rsidP="00000000" w:rsidRDefault="00000000" w:rsidRPr="00000000" w14:paraId="00000039">
      <w:pPr>
        <w:contextualSpacing w:val="0"/>
        <w:rPr>
          <w:b w:val="1"/>
          <w:sz w:val="24"/>
          <w:szCs w:val="24"/>
        </w:rPr>
      </w:pPr>
      <w:r w:rsidDel="00000000" w:rsidR="00000000" w:rsidRPr="00000000">
        <w:rPr>
          <w:rtl w:val="0"/>
        </w:rPr>
      </w:r>
    </w:p>
    <w:p w:rsidR="00000000" w:rsidDel="00000000" w:rsidP="00000000" w:rsidRDefault="00000000" w:rsidRPr="00000000" w14:paraId="0000003A">
      <w:pPr>
        <w:contextualSpacing w:val="0"/>
        <w:rPr>
          <w:b w:val="1"/>
          <w:sz w:val="24"/>
          <w:szCs w:val="24"/>
        </w:rPr>
      </w:pPr>
      <w:r w:rsidDel="00000000" w:rsidR="00000000" w:rsidRPr="00000000">
        <w:rPr>
          <w:b w:val="1"/>
          <w:sz w:val="24"/>
          <w:szCs w:val="24"/>
          <w:rtl w:val="0"/>
        </w:rPr>
        <w:t xml:space="preserve">Key Escrow :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Key escrow is an arrangement in which the keys needed to decrypt encrypted data are held in escrow so that, under certain circumstances, an authorized third party may gain access to those keys. These third parties may include businesses, who may want access to employees' private communications, or governments, who may wish to be able to view the contents of encrypted communications.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sz w:val="28"/>
          <w:szCs w:val="28"/>
        </w:rPr>
      </w:pPr>
      <w:r w:rsidDel="00000000" w:rsidR="00000000" w:rsidRPr="00000000">
        <w:rPr>
          <w:b w:val="1"/>
          <w:sz w:val="28"/>
          <w:szCs w:val="28"/>
          <w:rtl w:val="0"/>
        </w:rPr>
        <w:t xml:space="preserve">Tool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Confluence, Camunda, Github</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sz w:val="28"/>
          <w:szCs w:val="28"/>
        </w:rPr>
      </w:pPr>
      <w:r w:rsidDel="00000000" w:rsidR="00000000" w:rsidRPr="00000000">
        <w:rPr>
          <w:b w:val="1"/>
          <w:sz w:val="28"/>
          <w:szCs w:val="28"/>
          <w:rtl w:val="0"/>
        </w:rPr>
        <w:t xml:space="preserve">Framework: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Frameworks: CMMI-ACQ, V1.3, Scrum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sz w:val="28"/>
          <w:szCs w:val="28"/>
        </w:rPr>
      </w:pPr>
      <w:r w:rsidDel="00000000" w:rsidR="00000000" w:rsidRPr="00000000">
        <w:rPr>
          <w:b w:val="1"/>
          <w:sz w:val="28"/>
          <w:szCs w:val="28"/>
          <w:rtl w:val="0"/>
        </w:rPr>
        <w:t xml:space="preserve">Source :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Need to know :</w:t>
      </w:r>
    </w:p>
    <w:p w:rsidR="00000000" w:rsidDel="00000000" w:rsidP="00000000" w:rsidRDefault="00000000" w:rsidRPr="00000000" w14:paraId="0000004C">
      <w:pPr>
        <w:contextualSpacing w:val="0"/>
        <w:rPr/>
      </w:pPr>
      <w:r w:rsidDel="00000000" w:rsidR="00000000" w:rsidRPr="00000000">
        <w:rPr>
          <w:rtl w:val="0"/>
        </w:rPr>
        <w:t xml:space="preserve">https://en.wikipedia.org/wiki/Need_to_know</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Four Eyes Principle:</w:t>
      </w:r>
    </w:p>
    <w:p w:rsidR="00000000" w:rsidDel="00000000" w:rsidP="00000000" w:rsidRDefault="00000000" w:rsidRPr="00000000" w14:paraId="0000004F">
      <w:pPr>
        <w:contextualSpacing w:val="0"/>
        <w:rPr/>
      </w:pPr>
      <w:r w:rsidDel="00000000" w:rsidR="00000000" w:rsidRPr="00000000">
        <w:rPr>
          <w:rtl w:val="0"/>
        </w:rPr>
        <w:t xml:space="preserve">https://www.unido.org/overview/member-states/change-management/faq/what-four-eyes-principle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Key Escrow:</w:t>
      </w:r>
    </w:p>
    <w:p w:rsidR="00000000" w:rsidDel="00000000" w:rsidP="00000000" w:rsidRDefault="00000000" w:rsidRPr="00000000" w14:paraId="00000052">
      <w:pPr>
        <w:contextualSpacing w:val="0"/>
        <w:rPr/>
      </w:pPr>
      <w:r w:rsidDel="00000000" w:rsidR="00000000" w:rsidRPr="00000000">
        <w:rPr>
          <w:rtl w:val="0"/>
        </w:rPr>
        <w:t xml:space="preserve">https://en.wikipedia.org/wiki/Key_escrow</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sz w:val="21"/>
          <w:szCs w:val="21"/>
        </w:rPr>
      </w:pPr>
      <w:r w:rsidDel="00000000" w:rsidR="00000000" w:rsidRPr="00000000">
        <w:rPr>
          <w:rtl w:val="0"/>
        </w:rPr>
      </w:r>
    </w:p>
    <w:p w:rsidR="00000000" w:rsidDel="00000000" w:rsidP="00000000" w:rsidRDefault="00000000" w:rsidRPr="00000000" w14:paraId="00000056">
      <w:pPr>
        <w:contextualSpacing w:val="0"/>
        <w:rPr>
          <w:sz w:val="21"/>
          <w:szCs w:val="21"/>
        </w:rPr>
      </w:pPr>
      <w:r w:rsidDel="00000000" w:rsidR="00000000" w:rsidRPr="00000000">
        <w:rPr>
          <w:rtl w:val="0"/>
        </w:rPr>
      </w:r>
    </w:p>
    <w:p w:rsidR="00000000" w:rsidDel="00000000" w:rsidP="00000000" w:rsidRDefault="00000000" w:rsidRPr="00000000" w14:paraId="00000057">
      <w:pPr>
        <w:contextualSpacing w:val="0"/>
        <w:rPr>
          <w:sz w:val="21"/>
          <w:szCs w:val="21"/>
        </w:rPr>
      </w:pPr>
      <w:r w:rsidDel="00000000" w:rsidR="00000000" w:rsidRPr="00000000">
        <w:rPr>
          <w:rtl w:val="0"/>
        </w:rPr>
      </w:r>
    </w:p>
    <w:p w:rsidR="00000000" w:rsidDel="00000000" w:rsidP="00000000" w:rsidRDefault="00000000" w:rsidRPr="00000000" w14:paraId="00000058">
      <w:pPr>
        <w:contextualSpacing w:val="0"/>
        <w:rPr>
          <w:sz w:val="21"/>
          <w:szCs w:val="21"/>
        </w:rPr>
      </w:pPr>
      <w:r w:rsidDel="00000000" w:rsidR="00000000" w:rsidRPr="00000000">
        <w:rPr>
          <w:rtl w:val="0"/>
        </w:rPr>
      </w:r>
    </w:p>
    <w:p w:rsidR="00000000" w:rsidDel="00000000" w:rsidP="00000000" w:rsidRDefault="00000000" w:rsidRPr="00000000" w14:paraId="00000059">
      <w:pPr>
        <w:contextualSpacing w:val="0"/>
        <w:rPr>
          <w:sz w:val="21"/>
          <w:szCs w:val="21"/>
        </w:rPr>
      </w:pPr>
      <w:r w:rsidDel="00000000" w:rsidR="00000000" w:rsidRPr="00000000">
        <w:rPr>
          <w:rtl w:val="0"/>
        </w:rPr>
      </w:r>
    </w:p>
    <w:p w:rsidR="00000000" w:rsidDel="00000000" w:rsidP="00000000" w:rsidRDefault="00000000" w:rsidRPr="00000000" w14:paraId="0000005A">
      <w:pPr>
        <w:contextualSpacing w:val="0"/>
        <w:rPr>
          <w:sz w:val="21"/>
          <w:szCs w:val="21"/>
        </w:rPr>
      </w:pPr>
      <w:r w:rsidDel="00000000" w:rsidR="00000000" w:rsidRPr="00000000">
        <w:rPr>
          <w:rtl w:val="0"/>
        </w:rPr>
      </w:r>
    </w:p>
    <w:p w:rsidR="00000000" w:rsidDel="00000000" w:rsidP="00000000" w:rsidRDefault="00000000" w:rsidRPr="00000000" w14:paraId="0000005B">
      <w:pPr>
        <w:contextualSpacing w:val="0"/>
        <w:rPr>
          <w:sz w:val="21"/>
          <w:szCs w:val="21"/>
        </w:rPr>
      </w:pPr>
      <w:r w:rsidDel="00000000" w:rsidR="00000000" w:rsidRPr="00000000">
        <w:rPr>
          <w:rtl w:val="0"/>
        </w:rPr>
      </w:r>
    </w:p>
    <w:p w:rsidR="00000000" w:rsidDel="00000000" w:rsidP="00000000" w:rsidRDefault="00000000" w:rsidRPr="00000000" w14:paraId="0000005C">
      <w:pPr>
        <w:contextualSpacing w:val="0"/>
        <w:rPr>
          <w:sz w:val="21"/>
          <w:szCs w:val="21"/>
        </w:rPr>
      </w:pPr>
      <w:r w:rsidDel="00000000" w:rsidR="00000000" w:rsidRPr="00000000">
        <w:rPr>
          <w:rtl w:val="0"/>
        </w:rPr>
      </w:r>
    </w:p>
    <w:p w:rsidR="00000000" w:rsidDel="00000000" w:rsidP="00000000" w:rsidRDefault="00000000" w:rsidRPr="00000000" w14:paraId="0000005D">
      <w:pPr>
        <w:contextualSpacing w:val="0"/>
        <w:rPr>
          <w:sz w:val="21"/>
          <w:szCs w:val="21"/>
        </w:rPr>
      </w:pPr>
      <w:r w:rsidDel="00000000" w:rsidR="00000000" w:rsidRPr="00000000">
        <w:rPr>
          <w:rtl w:val="0"/>
        </w:rPr>
      </w:r>
    </w:p>
    <w:p w:rsidR="00000000" w:rsidDel="00000000" w:rsidP="00000000" w:rsidRDefault="00000000" w:rsidRPr="00000000" w14:paraId="0000005E">
      <w:pPr>
        <w:contextualSpacing w:val="0"/>
        <w:rPr>
          <w:sz w:val="21"/>
          <w:szCs w:val="21"/>
        </w:rPr>
      </w:pPr>
      <w:r w:rsidDel="00000000" w:rsidR="00000000" w:rsidRPr="00000000">
        <w:rPr>
          <w:rtl w:val="0"/>
        </w:rPr>
      </w:r>
    </w:p>
    <w:p w:rsidR="00000000" w:rsidDel="00000000" w:rsidP="00000000" w:rsidRDefault="00000000" w:rsidRPr="00000000" w14:paraId="0000005F">
      <w:pPr>
        <w:contextualSpacing w:val="0"/>
        <w:rPr>
          <w:sz w:val="21"/>
          <w:szCs w:val="21"/>
        </w:rPr>
      </w:pPr>
      <w:r w:rsidDel="00000000" w:rsidR="00000000" w:rsidRPr="00000000">
        <w:rPr>
          <w:rtl w:val="0"/>
        </w:rPr>
      </w:r>
    </w:p>
    <w:p w:rsidR="00000000" w:rsidDel="00000000" w:rsidP="00000000" w:rsidRDefault="00000000" w:rsidRPr="00000000" w14:paraId="00000060">
      <w:pPr>
        <w:contextualSpacing w:val="0"/>
        <w:rPr>
          <w:sz w:val="21"/>
          <w:szCs w:val="21"/>
        </w:rPr>
      </w:pPr>
      <w:r w:rsidDel="00000000" w:rsidR="00000000" w:rsidRPr="00000000">
        <w:rPr>
          <w:rtl w:val="0"/>
        </w:rPr>
      </w:r>
    </w:p>
    <w:p w:rsidR="00000000" w:rsidDel="00000000" w:rsidP="00000000" w:rsidRDefault="00000000" w:rsidRPr="00000000" w14:paraId="00000061">
      <w:pPr>
        <w:contextualSpacing w:val="0"/>
        <w:rPr>
          <w:sz w:val="21"/>
          <w:szCs w:val="21"/>
        </w:rPr>
      </w:pPr>
      <w:r w:rsidDel="00000000" w:rsidR="00000000" w:rsidRPr="00000000">
        <w:rPr>
          <w:rtl w:val="0"/>
        </w:rPr>
      </w:r>
    </w:p>
    <w:p w:rsidR="00000000" w:rsidDel="00000000" w:rsidP="00000000" w:rsidRDefault="00000000" w:rsidRPr="00000000" w14:paraId="00000062">
      <w:pPr>
        <w:contextualSpacing w:val="0"/>
        <w:rPr>
          <w:sz w:val="21"/>
          <w:szCs w:val="21"/>
        </w:rPr>
      </w:pPr>
      <w:r w:rsidDel="00000000" w:rsidR="00000000" w:rsidRPr="00000000">
        <w:rPr>
          <w:rtl w:val="0"/>
        </w:rPr>
      </w:r>
    </w:p>
    <w:p w:rsidR="00000000" w:rsidDel="00000000" w:rsidP="00000000" w:rsidRDefault="00000000" w:rsidRPr="00000000" w14:paraId="00000063">
      <w:pPr>
        <w:contextualSpacing w:val="0"/>
        <w:rPr>
          <w:sz w:val="21"/>
          <w:szCs w:val="21"/>
        </w:rPr>
      </w:pPr>
      <w:r w:rsidDel="00000000" w:rsidR="00000000" w:rsidRPr="00000000">
        <w:rPr>
          <w:rtl w:val="0"/>
        </w:rPr>
      </w:r>
    </w:p>
    <w:p w:rsidR="00000000" w:rsidDel="00000000" w:rsidP="00000000" w:rsidRDefault="00000000" w:rsidRPr="00000000" w14:paraId="00000064">
      <w:pPr>
        <w:contextualSpacing w:val="0"/>
        <w:rPr>
          <w:sz w:val="21"/>
          <w:szCs w:val="21"/>
        </w:rPr>
      </w:pPr>
      <w:r w:rsidDel="00000000" w:rsidR="00000000" w:rsidRPr="00000000">
        <w:rPr>
          <w:rtl w:val="0"/>
        </w:rPr>
      </w:r>
    </w:p>
    <w:p w:rsidR="00000000" w:rsidDel="00000000" w:rsidP="00000000" w:rsidRDefault="00000000" w:rsidRPr="00000000" w14:paraId="00000065">
      <w:pPr>
        <w:contextualSpacing w:val="0"/>
        <w:rPr>
          <w:sz w:val="21"/>
          <w:szCs w:val="21"/>
        </w:rPr>
      </w:pPr>
      <w:r w:rsidDel="00000000" w:rsidR="00000000" w:rsidRPr="00000000">
        <w:rPr>
          <w:rtl w:val="0"/>
        </w:rPr>
      </w:r>
    </w:p>
    <w:p w:rsidR="00000000" w:rsidDel="00000000" w:rsidP="00000000" w:rsidRDefault="00000000" w:rsidRPr="00000000" w14:paraId="00000066">
      <w:pPr>
        <w:contextualSpacing w:val="0"/>
        <w:rPr>
          <w:sz w:val="21"/>
          <w:szCs w:val="21"/>
        </w:rPr>
      </w:pPr>
      <w:r w:rsidDel="00000000" w:rsidR="00000000" w:rsidRPr="00000000">
        <w:rPr>
          <w:rtl w:val="0"/>
        </w:rPr>
      </w:r>
    </w:p>
    <w:p w:rsidR="00000000" w:rsidDel="00000000" w:rsidP="00000000" w:rsidRDefault="00000000" w:rsidRPr="00000000" w14:paraId="00000067">
      <w:pPr>
        <w:contextualSpacing w:val="0"/>
        <w:rPr>
          <w:sz w:val="21"/>
          <w:szCs w:val="21"/>
        </w:rPr>
      </w:pPr>
      <w:r w:rsidDel="00000000" w:rsidR="00000000" w:rsidRPr="00000000">
        <w:rPr>
          <w:rtl w:val="0"/>
        </w:rPr>
      </w:r>
    </w:p>
    <w:p w:rsidR="00000000" w:rsidDel="00000000" w:rsidP="00000000" w:rsidRDefault="00000000" w:rsidRPr="00000000" w14:paraId="00000068">
      <w:pPr>
        <w:contextualSpacing w:val="0"/>
        <w:rPr>
          <w:sz w:val="21"/>
          <w:szCs w:val="21"/>
        </w:rPr>
      </w:pPr>
      <w:r w:rsidDel="00000000" w:rsidR="00000000" w:rsidRPr="00000000">
        <w:rPr>
          <w:rtl w:val="0"/>
        </w:rPr>
      </w:r>
    </w:p>
    <w:p w:rsidR="00000000" w:rsidDel="00000000" w:rsidP="00000000" w:rsidRDefault="00000000" w:rsidRPr="00000000" w14:paraId="00000069">
      <w:pPr>
        <w:contextualSpacing w:val="0"/>
        <w:rPr>
          <w:sz w:val="21"/>
          <w:szCs w:val="21"/>
        </w:rPr>
      </w:pPr>
      <w:r w:rsidDel="00000000" w:rsidR="00000000" w:rsidRPr="00000000">
        <w:rPr>
          <w:rtl w:val="0"/>
        </w:rPr>
      </w:r>
    </w:p>
    <w:p w:rsidR="00000000" w:rsidDel="00000000" w:rsidP="00000000" w:rsidRDefault="00000000" w:rsidRPr="00000000" w14:paraId="0000006A">
      <w:pPr>
        <w:contextualSpacing w:val="0"/>
        <w:rPr>
          <w:sz w:val="21"/>
          <w:szCs w:val="21"/>
        </w:rPr>
      </w:pPr>
      <w:r w:rsidDel="00000000" w:rsidR="00000000" w:rsidRPr="00000000">
        <w:rPr>
          <w:rtl w:val="0"/>
        </w:rPr>
      </w:r>
    </w:p>
    <w:p w:rsidR="00000000" w:rsidDel="00000000" w:rsidP="00000000" w:rsidRDefault="00000000" w:rsidRPr="00000000" w14:paraId="0000006B">
      <w:pPr>
        <w:contextualSpacing w:val="0"/>
        <w:rPr>
          <w:sz w:val="21"/>
          <w:szCs w:val="21"/>
        </w:rPr>
      </w:pPr>
      <w:r w:rsidDel="00000000" w:rsidR="00000000" w:rsidRPr="00000000">
        <w:rPr>
          <w:rtl w:val="0"/>
        </w:rPr>
      </w:r>
    </w:p>
    <w:p w:rsidR="00000000" w:rsidDel="00000000" w:rsidP="00000000" w:rsidRDefault="00000000" w:rsidRPr="00000000" w14:paraId="0000006C">
      <w:pPr>
        <w:contextualSpacing w:val="0"/>
        <w:rPr>
          <w:sz w:val="21"/>
          <w:szCs w:val="21"/>
        </w:rPr>
      </w:pPr>
      <w:r w:rsidDel="00000000" w:rsidR="00000000" w:rsidRPr="00000000">
        <w:rPr>
          <w:sz w:val="21"/>
          <w:szCs w:val="21"/>
          <w:rtl w:val="0"/>
        </w:rPr>
        <w:t xml:space="preserve">Journal : </w:t>
      </w:r>
    </w:p>
    <w:p w:rsidR="00000000" w:rsidDel="00000000" w:rsidP="00000000" w:rsidRDefault="00000000" w:rsidRPr="00000000" w14:paraId="0000006D">
      <w:pPr>
        <w:contextualSpacing w:val="0"/>
        <w:rPr>
          <w:sz w:val="21"/>
          <w:szCs w:val="21"/>
        </w:rPr>
      </w:pPr>
      <w:r w:rsidDel="00000000" w:rsidR="00000000" w:rsidRPr="00000000">
        <w:rPr>
          <w:rtl w:val="0"/>
        </w:rPr>
      </w:r>
    </w:p>
    <w:p w:rsidR="00000000" w:rsidDel="00000000" w:rsidP="00000000" w:rsidRDefault="00000000" w:rsidRPr="00000000" w14:paraId="0000006E">
      <w:pPr>
        <w:contextualSpacing w:val="0"/>
        <w:rPr>
          <w:sz w:val="21"/>
          <w:szCs w:val="21"/>
        </w:rPr>
      </w:pPr>
      <w:r w:rsidDel="00000000" w:rsidR="00000000" w:rsidRPr="00000000">
        <w:rPr>
          <w:b w:val="1"/>
          <w:sz w:val="21"/>
          <w:szCs w:val="21"/>
          <w:rtl w:val="0"/>
        </w:rPr>
        <w:t xml:space="preserve">Tuesday, 2 October </w:t>
      </w:r>
      <w:r w:rsidDel="00000000" w:rsidR="00000000" w:rsidRPr="00000000">
        <w:rPr>
          <w:sz w:val="21"/>
          <w:szCs w:val="21"/>
          <w:rtl w:val="0"/>
        </w:rPr>
        <w:t xml:space="preserve">: we decided our project theme, Password Storage and Authentication Tool.</w:t>
      </w:r>
    </w:p>
    <w:p w:rsidR="00000000" w:rsidDel="00000000" w:rsidP="00000000" w:rsidRDefault="00000000" w:rsidRPr="00000000" w14:paraId="0000006F">
      <w:pPr>
        <w:contextualSpacing w:val="0"/>
        <w:rPr>
          <w:sz w:val="21"/>
          <w:szCs w:val="21"/>
        </w:rPr>
      </w:pPr>
      <w:r w:rsidDel="00000000" w:rsidR="00000000" w:rsidRPr="00000000">
        <w:rPr>
          <w:rtl w:val="0"/>
        </w:rPr>
      </w:r>
    </w:p>
    <w:p w:rsidR="00000000" w:rsidDel="00000000" w:rsidP="00000000" w:rsidRDefault="00000000" w:rsidRPr="00000000" w14:paraId="00000070">
      <w:pPr>
        <w:contextualSpacing w:val="0"/>
        <w:rPr>
          <w:sz w:val="21"/>
          <w:szCs w:val="21"/>
        </w:rPr>
      </w:pPr>
      <w:r w:rsidDel="00000000" w:rsidR="00000000" w:rsidRPr="00000000">
        <w:rPr>
          <w:b w:val="1"/>
          <w:sz w:val="21"/>
          <w:szCs w:val="21"/>
          <w:rtl w:val="0"/>
        </w:rPr>
        <w:t xml:space="preserve">Tuesday, 9 October :</w:t>
      </w:r>
      <w:r w:rsidDel="00000000" w:rsidR="00000000" w:rsidRPr="00000000">
        <w:rPr>
          <w:sz w:val="21"/>
          <w:szCs w:val="21"/>
          <w:rtl w:val="0"/>
        </w:rPr>
        <w:t xml:space="preserve"> second exercise class, Nico and Dennis should make Confluence account and go to Prof.Meister. </w:t>
      </w:r>
    </w:p>
    <w:p w:rsidR="00000000" w:rsidDel="00000000" w:rsidP="00000000" w:rsidRDefault="00000000" w:rsidRPr="00000000" w14:paraId="00000071">
      <w:pPr>
        <w:contextualSpacing w:val="0"/>
        <w:rPr>
          <w:sz w:val="21"/>
          <w:szCs w:val="21"/>
        </w:rPr>
      </w:pPr>
      <w:r w:rsidDel="00000000" w:rsidR="00000000" w:rsidRPr="00000000">
        <w:rPr>
          <w:rtl w:val="0"/>
        </w:rPr>
      </w:r>
    </w:p>
    <w:p w:rsidR="00000000" w:rsidDel="00000000" w:rsidP="00000000" w:rsidRDefault="00000000" w:rsidRPr="00000000" w14:paraId="00000072">
      <w:pPr>
        <w:contextualSpacing w:val="0"/>
        <w:rPr>
          <w:sz w:val="21"/>
          <w:szCs w:val="21"/>
        </w:rPr>
      </w:pPr>
      <w:r w:rsidDel="00000000" w:rsidR="00000000" w:rsidRPr="00000000">
        <w:rPr>
          <w:b w:val="1"/>
          <w:sz w:val="21"/>
          <w:szCs w:val="21"/>
          <w:rtl w:val="0"/>
        </w:rPr>
        <w:t xml:space="preserve">Thursday, 11 October </w:t>
      </w:r>
      <w:r w:rsidDel="00000000" w:rsidR="00000000" w:rsidRPr="00000000">
        <w:rPr>
          <w:sz w:val="21"/>
          <w:szCs w:val="21"/>
          <w:rtl w:val="0"/>
        </w:rPr>
        <w:t xml:space="preserve">: first Group Meeting to talk about what is our Problem Outline, Goals, Tool and Project Environment. </w:t>
      </w:r>
    </w:p>
    <w:p w:rsidR="00000000" w:rsidDel="00000000" w:rsidP="00000000" w:rsidRDefault="00000000" w:rsidRPr="00000000" w14:paraId="00000073">
      <w:pPr>
        <w:contextualSpacing w:val="0"/>
        <w:rPr>
          <w:sz w:val="21"/>
          <w:szCs w:val="21"/>
        </w:rPr>
      </w:pPr>
      <w:r w:rsidDel="00000000" w:rsidR="00000000" w:rsidRPr="00000000">
        <w:rPr>
          <w:rtl w:val="0"/>
        </w:rPr>
      </w:r>
    </w:p>
    <w:p w:rsidR="00000000" w:rsidDel="00000000" w:rsidP="00000000" w:rsidRDefault="00000000" w:rsidRPr="00000000" w14:paraId="00000074">
      <w:pPr>
        <w:contextualSpacing w:val="0"/>
        <w:rPr>
          <w:sz w:val="21"/>
          <w:szCs w:val="21"/>
        </w:rPr>
      </w:pPr>
      <w:r w:rsidDel="00000000" w:rsidR="00000000" w:rsidRPr="00000000">
        <w:rPr>
          <w:rtl w:val="0"/>
        </w:rPr>
      </w:r>
    </w:p>
    <w:p w:rsidR="00000000" w:rsidDel="00000000" w:rsidP="00000000" w:rsidRDefault="00000000" w:rsidRPr="00000000" w14:paraId="00000075">
      <w:pPr>
        <w:contextualSpacing w:val="0"/>
        <w:rPr>
          <w:sz w:val="21"/>
          <w:szCs w:val="2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pons.com/translate/english-german/a" TargetMode="External"/><Relationship Id="rId42" Type="http://schemas.openxmlformats.org/officeDocument/2006/relationships/hyperlink" Target="https://en.pons.com/translate/english-german/management" TargetMode="External"/><Relationship Id="rId41" Type="http://schemas.openxmlformats.org/officeDocument/2006/relationships/hyperlink" Target="https://en.pons.com/translate/english-german/password" TargetMode="External"/><Relationship Id="rId44" Type="http://schemas.openxmlformats.org/officeDocument/2006/relationships/hyperlink" Target="https://en.pons.com/translate/english-german/for" TargetMode="External"/><Relationship Id="rId43" Type="http://schemas.openxmlformats.org/officeDocument/2006/relationships/hyperlink" Target="https://en.pons.com/translate/english-german/tool" TargetMode="External"/><Relationship Id="rId46" Type="http://schemas.openxmlformats.org/officeDocument/2006/relationships/hyperlink" Target="https://en.pons.com/translate/english-german/se" TargetMode="External"/><Relationship Id="rId45" Type="http://schemas.openxmlformats.org/officeDocument/2006/relationships/hyperlink" Target="https://en.pons.com/translate/english-german/volunt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pons.com/translate/english-german/passwords" TargetMode="External"/><Relationship Id="rId48" Type="http://schemas.openxmlformats.org/officeDocument/2006/relationships/hyperlink" Target="https://en.pons.com/translate/english-german/is" TargetMode="External"/><Relationship Id="rId47" Type="http://schemas.openxmlformats.org/officeDocument/2006/relationships/hyperlink" Target="https://en.pons.com/translate/english-german/this" TargetMode="External"/><Relationship Id="rId49" Type="http://schemas.openxmlformats.org/officeDocument/2006/relationships/hyperlink" Target="https://en.pons.com/translate/english-german/a" TargetMode="External"/><Relationship Id="rId5" Type="http://schemas.openxmlformats.org/officeDocument/2006/relationships/styles" Target="styles.xml"/><Relationship Id="rId6" Type="http://schemas.openxmlformats.org/officeDocument/2006/relationships/hyperlink" Target="https://en.pons.com/translate/english-german/Not" TargetMode="External"/><Relationship Id="rId7" Type="http://schemas.openxmlformats.org/officeDocument/2006/relationships/hyperlink" Target="https://en.pons.com/translate/english-german/only" TargetMode="External"/><Relationship Id="rId8" Type="http://schemas.openxmlformats.org/officeDocument/2006/relationships/hyperlink" Target="https://en.pons.com/translate/english-german/the" TargetMode="External"/><Relationship Id="rId31" Type="http://schemas.openxmlformats.org/officeDocument/2006/relationships/hyperlink" Target="https://en.pons.com/translate/english-german/trade" TargetMode="External"/><Relationship Id="rId30" Type="http://schemas.openxmlformats.org/officeDocument/2006/relationships/hyperlink" Target="https://en.pons.com/translate/english-german/protect" TargetMode="External"/><Relationship Id="rId33" Type="http://schemas.openxmlformats.org/officeDocument/2006/relationships/hyperlink" Target="https://en.pons.com/translate/english-german/Although" TargetMode="External"/><Relationship Id="rId32" Type="http://schemas.openxmlformats.org/officeDocument/2006/relationships/hyperlink" Target="https://en.pons.com/translate/english-german/secrets" TargetMode="External"/><Relationship Id="rId35" Type="http://schemas.openxmlformats.org/officeDocument/2006/relationships/hyperlink" Target="https://en.pons.com/translate/english-german/IT" TargetMode="External"/><Relationship Id="rId34" Type="http://schemas.openxmlformats.org/officeDocument/2006/relationships/hyperlink" Target="https://en.pons.com/translate/english-german/the" TargetMode="External"/><Relationship Id="rId37" Type="http://schemas.openxmlformats.org/officeDocument/2006/relationships/hyperlink" Target="https://en.pons.com/translate/english-german/provides" TargetMode="External"/><Relationship Id="rId36" Type="http://schemas.openxmlformats.org/officeDocument/2006/relationships/hyperlink" Target="https://en.pons.com/translate/english-german/department" TargetMode="External"/><Relationship Id="rId39" Type="http://schemas.openxmlformats.org/officeDocument/2006/relationships/hyperlink" Target="https://en.pons.com/translate/english-german/with" TargetMode="External"/><Relationship Id="rId38" Type="http://schemas.openxmlformats.org/officeDocument/2006/relationships/hyperlink" Target="https://en.pons.com/translate/english-german/employees" TargetMode="External"/><Relationship Id="rId62" Type="http://schemas.openxmlformats.org/officeDocument/2006/relationships/hyperlink" Target="https://en.pons.com/translate/english-german/only" TargetMode="External"/><Relationship Id="rId61" Type="http://schemas.openxmlformats.org/officeDocument/2006/relationships/hyperlink" Target="https://en.pons.com/translate/english-german/can" TargetMode="External"/><Relationship Id="rId20" Type="http://schemas.openxmlformats.org/officeDocument/2006/relationships/hyperlink" Target="https://en.pons.com/translate/english-german/certificates" TargetMode="External"/><Relationship Id="rId64" Type="http://schemas.openxmlformats.org/officeDocument/2006/relationships/hyperlink" Target="https://en.pons.com/translate/english-german/his" TargetMode="External"/><Relationship Id="rId63" Type="http://schemas.openxmlformats.org/officeDocument/2006/relationships/hyperlink" Target="https://en.pons.com/translate/english-german/manage" TargetMode="External"/><Relationship Id="rId22" Type="http://schemas.openxmlformats.org/officeDocument/2006/relationships/hyperlink" Target="https://en.pons.com/translate/english-german/keys" TargetMode="External"/><Relationship Id="rId66" Type="http://schemas.openxmlformats.org/officeDocument/2006/relationships/hyperlink" Target="https://en.pons.com/translate/english-german/passwords" TargetMode="External"/><Relationship Id="rId21" Type="http://schemas.openxmlformats.org/officeDocument/2006/relationships/hyperlink" Target="https://en.pons.com/translate/english-german/private" TargetMode="External"/><Relationship Id="rId65" Type="http://schemas.openxmlformats.org/officeDocument/2006/relationships/hyperlink" Target="https://en.pons.com/translate/english-german/own" TargetMode="External"/><Relationship Id="rId24" Type="http://schemas.openxmlformats.org/officeDocument/2006/relationships/hyperlink" Target="https://en.pons.com/translate/english-german/shared" TargetMode="External"/><Relationship Id="rId23" Type="http://schemas.openxmlformats.org/officeDocument/2006/relationships/hyperlink" Target="https://en.pons.com/translate/english-german/or" TargetMode="External"/><Relationship Id="rId67" Type="http://schemas.openxmlformats.org/officeDocument/2006/relationships/hyperlink" Target="https://en.pons.com/translate/english-german/locally" TargetMode="External"/><Relationship Id="rId60" Type="http://schemas.openxmlformats.org/officeDocument/2006/relationships/hyperlink" Target="https://en.pons.com/translate/english-german/ser" TargetMode="External"/><Relationship Id="rId26" Type="http://schemas.openxmlformats.org/officeDocument/2006/relationships/hyperlink" Target="https://en.pons.com/translate/english-german/passwords" TargetMode="External"/><Relationship Id="rId25" Type="http://schemas.openxmlformats.org/officeDocument/2006/relationships/hyperlink" Target="https://en.pons.com/translate/english-german/root" TargetMode="External"/><Relationship Id="rId28" Type="http://schemas.openxmlformats.org/officeDocument/2006/relationships/hyperlink" Target="https://en.pons.com/translate/english-german/sed" TargetMode="External"/><Relationship Id="rId27" Type="http://schemas.openxmlformats.org/officeDocument/2006/relationships/hyperlink" Target="https://en.pons.com/translate/english-german/are" TargetMode="External"/><Relationship Id="rId29" Type="http://schemas.openxmlformats.org/officeDocument/2006/relationships/hyperlink" Target="https://en.pons.com/translate/english-german/to" TargetMode="External"/><Relationship Id="rId51" Type="http://schemas.openxmlformats.org/officeDocument/2006/relationships/hyperlink" Target="https://en.pons.com/translate/english-german/open" TargetMode="External"/><Relationship Id="rId50" Type="http://schemas.openxmlformats.org/officeDocument/2006/relationships/hyperlink" Target="https://en.pons.com/translate/english-german/royalty-free" TargetMode="External"/><Relationship Id="rId53" Type="http://schemas.openxmlformats.org/officeDocument/2006/relationships/hyperlink" Target="https://en.pons.com/translate/english-german/tool" TargetMode="External"/><Relationship Id="rId52" Type="http://schemas.openxmlformats.org/officeDocument/2006/relationships/hyperlink" Target="https://en.pons.com/translate/english-german/source" TargetMode="External"/><Relationship Id="rId11" Type="http://schemas.openxmlformats.org/officeDocument/2006/relationships/hyperlink" Target="https://en.pons.com/translate/english-german/individual" TargetMode="External"/><Relationship Id="rId55" Type="http://schemas.openxmlformats.org/officeDocument/2006/relationships/hyperlink" Target="https://en.pons.com/translate/english-german/very" TargetMode="External"/><Relationship Id="rId10" Type="http://schemas.openxmlformats.org/officeDocument/2006/relationships/hyperlink" Target="https://en.pons.com/translate/english-german/of" TargetMode="External"/><Relationship Id="rId54" Type="http://schemas.openxmlformats.org/officeDocument/2006/relationships/hyperlink" Target="https://en.pons.com/translate/english-german/with" TargetMode="External"/><Relationship Id="rId13" Type="http://schemas.openxmlformats.org/officeDocument/2006/relationships/hyperlink" Target="https://en.pons.com/translate/english-german/ut" TargetMode="External"/><Relationship Id="rId57" Type="http://schemas.openxmlformats.org/officeDocument/2006/relationships/hyperlink" Target="https://en.pons.com/translate/english-german/functionality" TargetMode="External"/><Relationship Id="rId12" Type="http://schemas.openxmlformats.org/officeDocument/2006/relationships/hyperlink" Target="https://en.pons.com/translate/english-german/employees" TargetMode="External"/><Relationship Id="rId56" Type="http://schemas.openxmlformats.org/officeDocument/2006/relationships/hyperlink" Target="https://en.pons.com/translate/english-german/limited" TargetMode="External"/><Relationship Id="rId15" Type="http://schemas.openxmlformats.org/officeDocument/2006/relationships/hyperlink" Target="https://en.pons.com/translate/english-german/other" TargetMode="External"/><Relationship Id="rId59" Type="http://schemas.openxmlformats.org/officeDocument/2006/relationships/hyperlink" Target="https://en.pons.com/translate/english-german/each" TargetMode="External"/><Relationship Id="rId14" Type="http://schemas.openxmlformats.org/officeDocument/2006/relationships/hyperlink" Target="https://en.pons.com/translate/english-german/also" TargetMode="External"/><Relationship Id="rId58" Type="http://schemas.openxmlformats.org/officeDocument/2006/relationships/hyperlink" Target="https://en.pons.com/translate/english-german/Here" TargetMode="External"/><Relationship Id="rId17" Type="http://schemas.openxmlformats.org/officeDocument/2006/relationships/hyperlink" Target="https://en.pons.com/translate/english-german/data" TargetMode="External"/><Relationship Id="rId16" Type="http://schemas.openxmlformats.org/officeDocument/2006/relationships/hyperlink" Target="https://en.pons.com/translate/english-german/sensitive" TargetMode="External"/><Relationship Id="rId19" Type="http://schemas.openxmlformats.org/officeDocument/2006/relationships/hyperlink" Target="https://en.pons.com/translate/english-german/as" TargetMode="External"/><Relationship Id="rId18" Type="http://schemas.openxmlformats.org/officeDocument/2006/relationships/hyperlink" Target="https://en.pons.com/translate/english-german/s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