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4C433" w14:textId="77777777" w:rsidR="00F32C8C" w:rsidRPr="00905BD2" w:rsidRDefault="00C170F7" w:rsidP="00F32C8C">
      <w:pPr>
        <w:jc w:val="both"/>
        <w:rPr>
          <w:rFonts w:asciiTheme="minorHAnsi" w:hAnsiTheme="minorHAnsi" w:cs="Arial"/>
          <w:sz w:val="22"/>
          <w:szCs w:val="22"/>
        </w:rPr>
      </w:pPr>
      <w:r w:rsidRPr="00905BD2">
        <w:rPr>
          <w:rFonts w:asciiTheme="minorHAnsi" w:hAnsiTheme="minorHAnsi" w:cs="Arial"/>
          <w:noProof/>
          <w:sz w:val="22"/>
          <w:szCs w:val="22"/>
        </w:rPr>
        <w:drawing>
          <wp:anchor distT="0" distB="0" distL="114300" distR="114300" simplePos="0" relativeHeight="251657728" behindDoc="0" locked="0" layoutInCell="1" allowOverlap="1" wp14:anchorId="54BD2AD0" wp14:editId="78206119">
            <wp:simplePos x="0" y="0"/>
            <wp:positionH relativeFrom="column">
              <wp:posOffset>1019175</wp:posOffset>
            </wp:positionH>
            <wp:positionV relativeFrom="paragraph">
              <wp:posOffset>-542925</wp:posOffset>
            </wp:positionV>
            <wp:extent cx="3476625" cy="1415415"/>
            <wp:effectExtent l="0" t="0" r="9525" b="0"/>
            <wp:wrapNone/>
            <wp:docPr id="2" name="Picture 2" descr="CH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logo"/>
                    <pic:cNvPicPr>
                      <a:picLocks noChangeAspect="1" noChangeArrowheads="1"/>
                    </pic:cNvPicPr>
                  </pic:nvPicPr>
                  <pic:blipFill>
                    <a:blip r:embed="rId8">
                      <a:extLst>
                        <a:ext uri="{28A0092B-C50C-407E-A947-70E740481C1C}">
                          <a14:useLocalDpi xmlns:a14="http://schemas.microsoft.com/office/drawing/2010/main" val="0"/>
                        </a:ext>
                      </a:extLst>
                    </a:blip>
                    <a:srcRect b="3865"/>
                    <a:stretch>
                      <a:fillRect/>
                    </a:stretch>
                  </pic:blipFill>
                  <pic:spPr bwMode="auto">
                    <a:xfrm>
                      <a:off x="0" y="0"/>
                      <a:ext cx="3476625" cy="1415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79A3D" w14:textId="77777777" w:rsidR="00F32C8C" w:rsidRPr="00905BD2" w:rsidRDefault="00F32C8C" w:rsidP="00F32C8C">
      <w:pPr>
        <w:jc w:val="both"/>
        <w:rPr>
          <w:rFonts w:asciiTheme="minorHAnsi" w:hAnsiTheme="minorHAnsi" w:cs="Arial"/>
          <w:sz w:val="22"/>
          <w:szCs w:val="22"/>
        </w:rPr>
      </w:pPr>
    </w:p>
    <w:p w14:paraId="57B4FB76" w14:textId="77777777" w:rsidR="00F32C8C" w:rsidRPr="00905BD2" w:rsidRDefault="00F32C8C" w:rsidP="00F32C8C">
      <w:pPr>
        <w:jc w:val="both"/>
        <w:rPr>
          <w:rFonts w:asciiTheme="minorHAnsi" w:hAnsiTheme="minorHAnsi" w:cs="Arial"/>
          <w:sz w:val="22"/>
          <w:szCs w:val="22"/>
        </w:rPr>
      </w:pPr>
    </w:p>
    <w:p w14:paraId="551FCDE2" w14:textId="77777777" w:rsidR="00F32C8C" w:rsidRPr="00905BD2" w:rsidRDefault="00F32C8C" w:rsidP="00F32C8C">
      <w:pPr>
        <w:jc w:val="both"/>
        <w:rPr>
          <w:rFonts w:asciiTheme="minorHAnsi" w:hAnsiTheme="minorHAnsi" w:cs="Arial"/>
          <w:sz w:val="22"/>
          <w:szCs w:val="22"/>
        </w:rPr>
      </w:pPr>
    </w:p>
    <w:p w14:paraId="402A4625" w14:textId="77777777" w:rsidR="00F32C8C" w:rsidRPr="00905BD2" w:rsidRDefault="00F32C8C" w:rsidP="00F32C8C">
      <w:pPr>
        <w:jc w:val="both"/>
        <w:rPr>
          <w:rFonts w:asciiTheme="minorHAnsi" w:hAnsiTheme="minorHAnsi" w:cs="Arial"/>
          <w:sz w:val="22"/>
          <w:szCs w:val="22"/>
        </w:rPr>
      </w:pPr>
    </w:p>
    <w:p w14:paraId="30D1DAA0" w14:textId="77777777" w:rsidR="00F32C8C" w:rsidRPr="00905BD2" w:rsidRDefault="00F32C8C" w:rsidP="00F32C8C">
      <w:pPr>
        <w:jc w:val="both"/>
        <w:rPr>
          <w:rFonts w:asciiTheme="minorHAnsi" w:hAnsiTheme="minorHAnsi" w:cs="Arial"/>
          <w:sz w:val="22"/>
          <w:szCs w:val="22"/>
        </w:rPr>
      </w:pPr>
    </w:p>
    <w:p w14:paraId="7DBCF627" w14:textId="77777777" w:rsidR="00F32C8C" w:rsidRPr="00905BD2" w:rsidRDefault="00F32C8C" w:rsidP="00A45929">
      <w:pPr>
        <w:pStyle w:val="Heading3"/>
        <w:numPr>
          <w:ilvl w:val="0"/>
          <w:numId w:val="0"/>
        </w:numPr>
        <w:spacing w:line="240" w:lineRule="auto"/>
        <w:rPr>
          <w:rFonts w:asciiTheme="minorHAnsi" w:hAnsiTheme="minorHAnsi"/>
          <w:sz w:val="22"/>
          <w:szCs w:val="22"/>
        </w:rPr>
      </w:pPr>
      <w:r w:rsidRPr="00905BD2">
        <w:rPr>
          <w:rFonts w:asciiTheme="minorHAnsi" w:hAnsiTheme="minorHAnsi"/>
          <w:sz w:val="22"/>
          <w:szCs w:val="22"/>
        </w:rPr>
        <w:t>COUNCIL ON HIGHER EDUCATION</w:t>
      </w:r>
    </w:p>
    <w:p w14:paraId="553C21B0" w14:textId="77777777" w:rsidR="00105EB4" w:rsidRPr="00905BD2" w:rsidRDefault="00105EB4" w:rsidP="00A45929">
      <w:pPr>
        <w:jc w:val="center"/>
        <w:rPr>
          <w:rFonts w:asciiTheme="minorHAnsi" w:hAnsiTheme="minorHAnsi"/>
          <w:b/>
          <w:bCs/>
          <w:sz w:val="22"/>
          <w:szCs w:val="22"/>
        </w:rPr>
      </w:pPr>
      <w:r w:rsidRPr="00905BD2">
        <w:rPr>
          <w:rFonts w:asciiTheme="minorHAnsi" w:hAnsiTheme="minorHAnsi"/>
          <w:b/>
          <w:sz w:val="22"/>
          <w:szCs w:val="22"/>
        </w:rPr>
        <w:t>EVALUATOR’S REPORT</w:t>
      </w:r>
    </w:p>
    <w:p w14:paraId="7EE54FF3" w14:textId="77777777" w:rsidR="00F32C8C" w:rsidRPr="00905BD2" w:rsidRDefault="00181673" w:rsidP="00A45929">
      <w:pPr>
        <w:pStyle w:val="Heading7"/>
        <w:numPr>
          <w:ilvl w:val="0"/>
          <w:numId w:val="0"/>
        </w:numPr>
        <w:spacing w:line="240" w:lineRule="auto"/>
        <w:jc w:val="center"/>
        <w:rPr>
          <w:rFonts w:asciiTheme="minorHAnsi" w:hAnsiTheme="minorHAnsi" w:cs="Times New Roman"/>
          <w:b/>
          <w:sz w:val="22"/>
          <w:szCs w:val="22"/>
        </w:rPr>
      </w:pPr>
      <w:r w:rsidRPr="00905BD2">
        <w:rPr>
          <w:rFonts w:asciiTheme="minorHAnsi" w:hAnsiTheme="minorHAnsi" w:cs="Times New Roman"/>
          <w:b/>
          <w:sz w:val="22"/>
          <w:szCs w:val="22"/>
        </w:rPr>
        <w:t>ACCREDITATION</w:t>
      </w:r>
      <w:r w:rsidR="00105EB4" w:rsidRPr="00905BD2">
        <w:rPr>
          <w:rFonts w:asciiTheme="minorHAnsi" w:hAnsiTheme="minorHAnsi" w:cs="Times New Roman"/>
          <w:b/>
          <w:sz w:val="22"/>
          <w:szCs w:val="22"/>
        </w:rPr>
        <w:t xml:space="preserve"> OF NEW PROGRAMME</w:t>
      </w:r>
      <w:r w:rsidRPr="00905BD2">
        <w:rPr>
          <w:rFonts w:asciiTheme="minorHAnsi" w:hAnsiTheme="minorHAnsi" w:cs="Times New Roman"/>
          <w:b/>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1"/>
        <w:gridCol w:w="4319"/>
      </w:tblGrid>
      <w:tr w:rsidR="00F32C8C" w:rsidRPr="00905BD2" w14:paraId="31A6C95C" w14:textId="77777777" w:rsidTr="004703F2">
        <w:tc>
          <w:tcPr>
            <w:tcW w:w="4428" w:type="dxa"/>
          </w:tcPr>
          <w:p w14:paraId="3E391683" w14:textId="77777777" w:rsidR="00F32C8C" w:rsidRPr="00905BD2" w:rsidRDefault="00F32C8C" w:rsidP="004703F2">
            <w:pPr>
              <w:jc w:val="both"/>
              <w:rPr>
                <w:rFonts w:asciiTheme="minorHAnsi" w:hAnsiTheme="minorHAnsi"/>
                <w:sz w:val="22"/>
                <w:szCs w:val="22"/>
              </w:rPr>
            </w:pPr>
            <w:r w:rsidRPr="00905BD2">
              <w:rPr>
                <w:rFonts w:asciiTheme="minorHAnsi" w:hAnsiTheme="minorHAnsi"/>
                <w:b/>
                <w:bCs/>
                <w:sz w:val="22"/>
                <w:szCs w:val="22"/>
              </w:rPr>
              <w:t>INSTITUTION NAME:</w:t>
            </w:r>
            <w:r w:rsidRPr="00905BD2">
              <w:rPr>
                <w:rFonts w:asciiTheme="minorHAnsi" w:hAnsiTheme="minorHAnsi"/>
                <w:sz w:val="22"/>
                <w:szCs w:val="22"/>
              </w:rPr>
              <w:t xml:space="preserve"> </w:t>
            </w:r>
          </w:p>
        </w:tc>
        <w:tc>
          <w:tcPr>
            <w:tcW w:w="4428" w:type="dxa"/>
          </w:tcPr>
          <w:p w14:paraId="2F217589" w14:textId="77777777" w:rsidR="00F32C8C" w:rsidRPr="008C1223" w:rsidRDefault="008C1223" w:rsidP="004703F2">
            <w:pPr>
              <w:jc w:val="both"/>
              <w:rPr>
                <w:rFonts w:asciiTheme="minorHAnsi" w:hAnsiTheme="minorHAnsi"/>
                <w:sz w:val="22"/>
                <w:szCs w:val="22"/>
              </w:rPr>
            </w:pPr>
            <w:r w:rsidRPr="008C1223">
              <w:rPr>
                <w:rFonts w:asciiTheme="minorHAnsi" w:hAnsiTheme="minorHAnsi" w:cs="Arial"/>
                <w:sz w:val="22"/>
                <w:szCs w:val="22"/>
                <w:lang w:eastAsia="en-ZA"/>
              </w:rPr>
              <w:t>Cape Peninsula University of Technology</w:t>
            </w:r>
          </w:p>
        </w:tc>
      </w:tr>
      <w:tr w:rsidR="00F32C8C" w:rsidRPr="00905BD2" w14:paraId="6E97F450" w14:textId="77777777" w:rsidTr="004703F2">
        <w:tc>
          <w:tcPr>
            <w:tcW w:w="4428" w:type="dxa"/>
          </w:tcPr>
          <w:p w14:paraId="668797ED" w14:textId="77777777" w:rsidR="00F32C8C" w:rsidRPr="00905BD2" w:rsidRDefault="00CD3B54" w:rsidP="00E9095C">
            <w:pPr>
              <w:jc w:val="both"/>
              <w:rPr>
                <w:rFonts w:asciiTheme="minorHAnsi" w:hAnsiTheme="minorHAnsi"/>
                <w:sz w:val="22"/>
                <w:szCs w:val="22"/>
              </w:rPr>
            </w:pPr>
            <w:r w:rsidRPr="00905BD2">
              <w:rPr>
                <w:rFonts w:asciiTheme="minorHAnsi" w:hAnsiTheme="minorHAnsi"/>
                <w:b/>
                <w:bCs/>
                <w:sz w:val="22"/>
                <w:szCs w:val="22"/>
              </w:rPr>
              <w:t xml:space="preserve">PUBLIC OR PRIVATE </w:t>
            </w:r>
            <w:r w:rsidR="00E9095C">
              <w:rPr>
                <w:rFonts w:asciiTheme="minorHAnsi" w:hAnsiTheme="minorHAnsi"/>
                <w:b/>
                <w:bCs/>
                <w:sz w:val="22"/>
                <w:szCs w:val="22"/>
              </w:rPr>
              <w:t>INSTITUTION:</w:t>
            </w:r>
            <w:r w:rsidR="00F32C8C" w:rsidRPr="00905BD2">
              <w:rPr>
                <w:rFonts w:asciiTheme="minorHAnsi" w:hAnsiTheme="minorHAnsi"/>
                <w:b/>
                <w:bCs/>
                <w:sz w:val="22"/>
                <w:szCs w:val="22"/>
              </w:rPr>
              <w:t xml:space="preserve"> </w:t>
            </w:r>
          </w:p>
        </w:tc>
        <w:tc>
          <w:tcPr>
            <w:tcW w:w="4428" w:type="dxa"/>
          </w:tcPr>
          <w:p w14:paraId="7ADC4034" w14:textId="77777777" w:rsidR="00F32C8C" w:rsidRPr="008C1223" w:rsidRDefault="008C1223" w:rsidP="004703F2">
            <w:pPr>
              <w:jc w:val="both"/>
              <w:rPr>
                <w:rFonts w:asciiTheme="minorHAnsi" w:hAnsiTheme="minorHAnsi"/>
                <w:b/>
                <w:sz w:val="22"/>
                <w:szCs w:val="22"/>
              </w:rPr>
            </w:pPr>
            <w:r w:rsidRPr="008C1223">
              <w:rPr>
                <w:rFonts w:asciiTheme="minorHAnsi" w:hAnsiTheme="minorHAnsi"/>
                <w:b/>
                <w:sz w:val="22"/>
                <w:szCs w:val="22"/>
              </w:rPr>
              <w:t>Public</w:t>
            </w:r>
          </w:p>
        </w:tc>
      </w:tr>
      <w:tr w:rsidR="00F32C8C" w:rsidRPr="00905BD2" w14:paraId="10423F31" w14:textId="77777777" w:rsidTr="004703F2">
        <w:tc>
          <w:tcPr>
            <w:tcW w:w="4428" w:type="dxa"/>
          </w:tcPr>
          <w:p w14:paraId="568490C8" w14:textId="77777777" w:rsidR="00F32C8C" w:rsidRPr="00905BD2" w:rsidRDefault="00F32C8C" w:rsidP="004703F2">
            <w:pPr>
              <w:jc w:val="both"/>
              <w:rPr>
                <w:rFonts w:asciiTheme="minorHAnsi" w:hAnsiTheme="minorHAnsi"/>
                <w:sz w:val="22"/>
                <w:szCs w:val="22"/>
              </w:rPr>
            </w:pPr>
            <w:r w:rsidRPr="00905BD2">
              <w:rPr>
                <w:rFonts w:asciiTheme="minorHAnsi" w:hAnsiTheme="minorHAnsi"/>
                <w:b/>
                <w:bCs/>
                <w:sz w:val="22"/>
                <w:szCs w:val="22"/>
              </w:rPr>
              <w:t xml:space="preserve">PROGRAMME </w:t>
            </w:r>
            <w:r w:rsidR="00354044" w:rsidRPr="00905BD2">
              <w:rPr>
                <w:rFonts w:asciiTheme="minorHAnsi" w:hAnsiTheme="minorHAnsi"/>
                <w:b/>
                <w:bCs/>
                <w:sz w:val="22"/>
                <w:szCs w:val="22"/>
              </w:rPr>
              <w:t>TITLE</w:t>
            </w:r>
            <w:r w:rsidRPr="00905BD2">
              <w:rPr>
                <w:rFonts w:asciiTheme="minorHAnsi" w:hAnsiTheme="minorHAnsi"/>
                <w:b/>
                <w:bCs/>
                <w:sz w:val="22"/>
                <w:szCs w:val="22"/>
              </w:rPr>
              <w:t>:</w:t>
            </w:r>
          </w:p>
        </w:tc>
        <w:tc>
          <w:tcPr>
            <w:tcW w:w="4428" w:type="dxa"/>
          </w:tcPr>
          <w:p w14:paraId="36B31BE7" w14:textId="77777777" w:rsidR="00F32C8C" w:rsidRPr="008C1223" w:rsidRDefault="008C1223" w:rsidP="004703F2">
            <w:pPr>
              <w:jc w:val="both"/>
              <w:rPr>
                <w:rFonts w:asciiTheme="minorHAnsi" w:hAnsiTheme="minorHAnsi"/>
                <w:sz w:val="22"/>
                <w:szCs w:val="22"/>
              </w:rPr>
            </w:pPr>
            <w:r w:rsidRPr="008C1223">
              <w:rPr>
                <w:rFonts w:asciiTheme="minorHAnsi" w:hAnsiTheme="minorHAnsi" w:cs="Arial"/>
                <w:sz w:val="22"/>
                <w:szCs w:val="22"/>
                <w:lang w:eastAsia="en-ZA"/>
              </w:rPr>
              <w:t>Postgraduate Diploma in Design</w:t>
            </w:r>
          </w:p>
        </w:tc>
      </w:tr>
      <w:tr w:rsidR="00F32C8C" w:rsidRPr="00905BD2" w14:paraId="0B8A88EA" w14:textId="77777777" w:rsidTr="004703F2">
        <w:tc>
          <w:tcPr>
            <w:tcW w:w="4428" w:type="dxa"/>
          </w:tcPr>
          <w:p w14:paraId="587EFF36" w14:textId="77777777" w:rsidR="00F32C8C" w:rsidRPr="00905BD2" w:rsidRDefault="00F32C8C" w:rsidP="00BF50A0">
            <w:pPr>
              <w:jc w:val="both"/>
              <w:rPr>
                <w:rFonts w:asciiTheme="minorHAnsi" w:hAnsiTheme="minorHAnsi"/>
                <w:sz w:val="22"/>
                <w:szCs w:val="22"/>
              </w:rPr>
            </w:pPr>
            <w:r w:rsidRPr="00905BD2">
              <w:rPr>
                <w:rFonts w:asciiTheme="minorHAnsi" w:hAnsiTheme="minorHAnsi"/>
                <w:b/>
                <w:bCs/>
                <w:sz w:val="22"/>
                <w:szCs w:val="22"/>
              </w:rPr>
              <w:t>NQF L</w:t>
            </w:r>
            <w:r w:rsidR="00BF50A0" w:rsidRPr="00905BD2">
              <w:rPr>
                <w:rFonts w:asciiTheme="minorHAnsi" w:hAnsiTheme="minorHAnsi"/>
                <w:b/>
                <w:bCs/>
                <w:sz w:val="22"/>
                <w:szCs w:val="22"/>
              </w:rPr>
              <w:t>EVEL</w:t>
            </w:r>
            <w:r w:rsidRPr="00905BD2">
              <w:rPr>
                <w:rFonts w:asciiTheme="minorHAnsi" w:hAnsiTheme="minorHAnsi"/>
                <w:b/>
                <w:bCs/>
                <w:sz w:val="22"/>
                <w:szCs w:val="22"/>
              </w:rPr>
              <w:t>:</w:t>
            </w:r>
          </w:p>
        </w:tc>
        <w:tc>
          <w:tcPr>
            <w:tcW w:w="4428" w:type="dxa"/>
          </w:tcPr>
          <w:p w14:paraId="1B118E3D" w14:textId="77777777" w:rsidR="00F32C8C" w:rsidRPr="008C1223" w:rsidRDefault="008C1223" w:rsidP="004703F2">
            <w:pPr>
              <w:jc w:val="both"/>
              <w:rPr>
                <w:rFonts w:asciiTheme="minorHAnsi" w:hAnsiTheme="minorHAnsi"/>
                <w:sz w:val="22"/>
                <w:szCs w:val="22"/>
              </w:rPr>
            </w:pPr>
            <w:r w:rsidRPr="008C1223">
              <w:rPr>
                <w:rFonts w:asciiTheme="minorHAnsi" w:hAnsiTheme="minorHAnsi"/>
                <w:sz w:val="22"/>
                <w:szCs w:val="22"/>
              </w:rPr>
              <w:t>8</w:t>
            </w:r>
          </w:p>
        </w:tc>
      </w:tr>
      <w:tr w:rsidR="00354044" w:rsidRPr="00905BD2" w14:paraId="6763C197" w14:textId="77777777" w:rsidTr="004703F2">
        <w:tc>
          <w:tcPr>
            <w:tcW w:w="4428" w:type="dxa"/>
          </w:tcPr>
          <w:p w14:paraId="5CB328D0" w14:textId="77777777" w:rsidR="00354044" w:rsidRPr="00905BD2" w:rsidRDefault="00354044" w:rsidP="004703F2">
            <w:pPr>
              <w:jc w:val="both"/>
              <w:rPr>
                <w:rFonts w:asciiTheme="minorHAnsi" w:hAnsiTheme="minorHAnsi"/>
                <w:b/>
                <w:bCs/>
                <w:sz w:val="22"/>
                <w:szCs w:val="22"/>
              </w:rPr>
            </w:pPr>
            <w:r w:rsidRPr="00905BD2">
              <w:rPr>
                <w:rFonts w:asciiTheme="minorHAnsi" w:hAnsiTheme="minorHAnsi"/>
                <w:b/>
                <w:bCs/>
                <w:sz w:val="22"/>
                <w:szCs w:val="22"/>
              </w:rPr>
              <w:t>TOTAL NUMBER OF CREDITS:</w:t>
            </w:r>
          </w:p>
        </w:tc>
        <w:tc>
          <w:tcPr>
            <w:tcW w:w="4428" w:type="dxa"/>
          </w:tcPr>
          <w:p w14:paraId="6031890E" w14:textId="77777777" w:rsidR="00354044" w:rsidRPr="008C1223" w:rsidRDefault="008C1223" w:rsidP="004703F2">
            <w:pPr>
              <w:jc w:val="both"/>
              <w:rPr>
                <w:rFonts w:asciiTheme="minorHAnsi" w:hAnsiTheme="minorHAnsi"/>
                <w:sz w:val="22"/>
                <w:szCs w:val="22"/>
              </w:rPr>
            </w:pPr>
            <w:r w:rsidRPr="008C1223">
              <w:rPr>
                <w:rFonts w:asciiTheme="minorHAnsi" w:hAnsiTheme="minorHAnsi"/>
                <w:sz w:val="22"/>
                <w:szCs w:val="22"/>
              </w:rPr>
              <w:t>120</w:t>
            </w:r>
          </w:p>
        </w:tc>
      </w:tr>
      <w:tr w:rsidR="00AE0225" w:rsidRPr="00905BD2" w14:paraId="209C658A" w14:textId="77777777" w:rsidTr="004703F2">
        <w:tc>
          <w:tcPr>
            <w:tcW w:w="4428" w:type="dxa"/>
          </w:tcPr>
          <w:p w14:paraId="7906A015" w14:textId="77777777" w:rsidR="00AE0225" w:rsidRPr="00905BD2" w:rsidRDefault="00BF6EFE" w:rsidP="00BF50A0">
            <w:pPr>
              <w:jc w:val="both"/>
              <w:rPr>
                <w:rFonts w:asciiTheme="minorHAnsi" w:hAnsiTheme="minorHAnsi"/>
                <w:b/>
                <w:bCs/>
                <w:sz w:val="22"/>
                <w:szCs w:val="22"/>
              </w:rPr>
            </w:pPr>
            <w:r w:rsidRPr="00905BD2">
              <w:rPr>
                <w:rFonts w:asciiTheme="minorHAnsi" w:hAnsiTheme="minorHAnsi"/>
                <w:b/>
                <w:bCs/>
                <w:sz w:val="22"/>
                <w:szCs w:val="22"/>
              </w:rPr>
              <w:t xml:space="preserve">HEQC </w:t>
            </w:r>
            <w:r w:rsidR="00BF50A0" w:rsidRPr="00905BD2">
              <w:rPr>
                <w:rFonts w:asciiTheme="minorHAnsi" w:hAnsiTheme="minorHAnsi"/>
                <w:b/>
                <w:bCs/>
                <w:sz w:val="22"/>
                <w:szCs w:val="22"/>
              </w:rPr>
              <w:t>–</w:t>
            </w:r>
            <w:r w:rsidRPr="00905BD2">
              <w:rPr>
                <w:rFonts w:asciiTheme="minorHAnsi" w:hAnsiTheme="minorHAnsi"/>
                <w:b/>
                <w:bCs/>
                <w:sz w:val="22"/>
                <w:szCs w:val="22"/>
              </w:rPr>
              <w:t xml:space="preserve"> R</w:t>
            </w:r>
            <w:r w:rsidR="00BF50A0" w:rsidRPr="00905BD2">
              <w:rPr>
                <w:rFonts w:asciiTheme="minorHAnsi" w:hAnsiTheme="minorHAnsi"/>
                <w:b/>
                <w:bCs/>
                <w:sz w:val="22"/>
                <w:szCs w:val="22"/>
              </w:rPr>
              <w:t>EFERENCE NUMBER</w:t>
            </w:r>
            <w:r w:rsidR="00354044" w:rsidRPr="00905BD2">
              <w:rPr>
                <w:rFonts w:asciiTheme="minorHAnsi" w:hAnsiTheme="minorHAnsi"/>
                <w:b/>
                <w:bCs/>
                <w:sz w:val="22"/>
                <w:szCs w:val="22"/>
              </w:rPr>
              <w:t>:</w:t>
            </w:r>
          </w:p>
        </w:tc>
        <w:tc>
          <w:tcPr>
            <w:tcW w:w="4428" w:type="dxa"/>
          </w:tcPr>
          <w:p w14:paraId="0E384ADB" w14:textId="77777777" w:rsidR="00AE0225" w:rsidRPr="008C1223" w:rsidRDefault="008C1223" w:rsidP="00766E77">
            <w:pPr>
              <w:jc w:val="both"/>
              <w:rPr>
                <w:rFonts w:asciiTheme="minorHAnsi" w:hAnsiTheme="minorHAnsi"/>
                <w:sz w:val="22"/>
                <w:szCs w:val="22"/>
              </w:rPr>
            </w:pPr>
            <w:r w:rsidRPr="008C1223">
              <w:rPr>
                <w:rFonts w:asciiTheme="minorHAnsi" w:hAnsiTheme="minorHAnsi" w:cs="Arial"/>
                <w:bCs/>
                <w:color w:val="032553"/>
                <w:sz w:val="22"/>
                <w:szCs w:val="22"/>
                <w:lang w:eastAsia="en-ZA"/>
              </w:rPr>
              <w:t>H/H01/E169CAN</w:t>
            </w:r>
          </w:p>
        </w:tc>
      </w:tr>
      <w:tr w:rsidR="00AE0225" w:rsidRPr="00905BD2" w14:paraId="402F02B9" w14:textId="77777777" w:rsidTr="00766E77">
        <w:trPr>
          <w:trHeight w:val="285"/>
        </w:trPr>
        <w:tc>
          <w:tcPr>
            <w:tcW w:w="4428" w:type="dxa"/>
          </w:tcPr>
          <w:p w14:paraId="2AF01888" w14:textId="77777777" w:rsidR="00AE0225" w:rsidRPr="00905BD2" w:rsidRDefault="00AE0225" w:rsidP="004703F2">
            <w:pPr>
              <w:jc w:val="both"/>
              <w:rPr>
                <w:rFonts w:asciiTheme="minorHAnsi" w:hAnsiTheme="minorHAnsi"/>
                <w:b/>
                <w:bCs/>
                <w:sz w:val="22"/>
                <w:szCs w:val="22"/>
              </w:rPr>
            </w:pPr>
            <w:r w:rsidRPr="00905BD2">
              <w:rPr>
                <w:rFonts w:asciiTheme="minorHAnsi" w:hAnsiTheme="minorHAnsi"/>
                <w:b/>
                <w:bCs/>
                <w:sz w:val="22"/>
                <w:szCs w:val="22"/>
              </w:rPr>
              <w:t xml:space="preserve">SITE </w:t>
            </w:r>
            <w:r w:rsidR="00354044" w:rsidRPr="00905BD2">
              <w:rPr>
                <w:rFonts w:asciiTheme="minorHAnsi" w:hAnsiTheme="minorHAnsi"/>
                <w:b/>
                <w:bCs/>
                <w:sz w:val="22"/>
                <w:szCs w:val="22"/>
              </w:rPr>
              <w:t xml:space="preserve">(OR SITES) </w:t>
            </w:r>
            <w:r w:rsidRPr="00905BD2">
              <w:rPr>
                <w:rFonts w:asciiTheme="minorHAnsi" w:hAnsiTheme="minorHAnsi"/>
                <w:b/>
                <w:bCs/>
                <w:sz w:val="22"/>
                <w:szCs w:val="22"/>
              </w:rPr>
              <w:t>OF DELIVERY:</w:t>
            </w:r>
          </w:p>
        </w:tc>
        <w:tc>
          <w:tcPr>
            <w:tcW w:w="4428" w:type="dxa"/>
          </w:tcPr>
          <w:p w14:paraId="57E9D220" w14:textId="77777777" w:rsidR="00AE0225" w:rsidRPr="008C1223" w:rsidRDefault="008C1223" w:rsidP="008C1223">
            <w:pPr>
              <w:jc w:val="both"/>
              <w:rPr>
                <w:rFonts w:asciiTheme="minorHAnsi" w:hAnsiTheme="minorHAnsi"/>
                <w:sz w:val="22"/>
                <w:szCs w:val="22"/>
              </w:rPr>
            </w:pPr>
            <w:r w:rsidRPr="008C1223">
              <w:rPr>
                <w:rFonts w:asciiTheme="minorHAnsi" w:hAnsiTheme="minorHAnsi" w:cs="Arial"/>
                <w:sz w:val="22"/>
                <w:szCs w:val="22"/>
                <w:lang w:eastAsia="en-ZA"/>
              </w:rPr>
              <w:t xml:space="preserve">District Six Campus - </w:t>
            </w:r>
            <w:proofErr w:type="spellStart"/>
            <w:r w:rsidRPr="008C1223">
              <w:rPr>
                <w:rFonts w:asciiTheme="minorHAnsi" w:hAnsiTheme="minorHAnsi" w:cs="Arial"/>
                <w:sz w:val="22"/>
                <w:szCs w:val="22"/>
                <w:lang w:eastAsia="en-ZA"/>
              </w:rPr>
              <w:t>Zonnebloem</w:t>
            </w:r>
            <w:proofErr w:type="spellEnd"/>
          </w:p>
        </w:tc>
      </w:tr>
      <w:tr w:rsidR="00F32C8C" w:rsidRPr="00905BD2" w14:paraId="04DE650A" w14:textId="77777777" w:rsidTr="004703F2">
        <w:tc>
          <w:tcPr>
            <w:tcW w:w="4428" w:type="dxa"/>
          </w:tcPr>
          <w:p w14:paraId="668838AA" w14:textId="77777777" w:rsidR="00F32C8C" w:rsidRPr="00905BD2" w:rsidRDefault="00AE0225" w:rsidP="00CD3B54">
            <w:pPr>
              <w:jc w:val="both"/>
              <w:rPr>
                <w:rFonts w:asciiTheme="minorHAnsi" w:hAnsiTheme="minorHAnsi"/>
                <w:b/>
                <w:sz w:val="22"/>
                <w:szCs w:val="22"/>
              </w:rPr>
            </w:pPr>
            <w:r w:rsidRPr="00905BD2">
              <w:rPr>
                <w:rFonts w:asciiTheme="minorHAnsi" w:hAnsiTheme="minorHAnsi"/>
                <w:b/>
                <w:sz w:val="22"/>
                <w:szCs w:val="22"/>
              </w:rPr>
              <w:t>MODE OF DELIVERY:</w:t>
            </w:r>
          </w:p>
        </w:tc>
        <w:tc>
          <w:tcPr>
            <w:tcW w:w="4428" w:type="dxa"/>
          </w:tcPr>
          <w:p w14:paraId="12F2BA36" w14:textId="77777777" w:rsidR="00F32C8C" w:rsidRPr="008C1223" w:rsidRDefault="008C1223" w:rsidP="004703F2">
            <w:pPr>
              <w:jc w:val="both"/>
              <w:rPr>
                <w:rFonts w:asciiTheme="minorHAnsi" w:hAnsiTheme="minorHAnsi"/>
                <w:sz w:val="22"/>
                <w:szCs w:val="22"/>
              </w:rPr>
            </w:pPr>
            <w:r w:rsidRPr="008C1223">
              <w:rPr>
                <w:rFonts w:asciiTheme="minorHAnsi" w:hAnsiTheme="minorHAnsi"/>
                <w:sz w:val="22"/>
                <w:szCs w:val="22"/>
              </w:rPr>
              <w:t>Contact</w:t>
            </w:r>
          </w:p>
        </w:tc>
      </w:tr>
    </w:tbl>
    <w:p w14:paraId="62D6E5AE" w14:textId="77777777" w:rsidR="00F32C8C" w:rsidRPr="00905BD2" w:rsidRDefault="00F32C8C" w:rsidP="00011A66">
      <w:pPr>
        <w:jc w:val="both"/>
        <w:rPr>
          <w:rFonts w:asciiTheme="minorHAnsi" w:hAnsiTheme="minorHAnsi"/>
          <w:sz w:val="22"/>
          <w:szCs w:val="22"/>
        </w:rPr>
      </w:pPr>
    </w:p>
    <w:p w14:paraId="69363520" w14:textId="77777777" w:rsidR="001F1400" w:rsidRPr="00905BD2" w:rsidRDefault="001F1400" w:rsidP="001F1400">
      <w:pPr>
        <w:pStyle w:val="BodyText"/>
        <w:spacing w:line="240" w:lineRule="auto"/>
        <w:rPr>
          <w:rFonts w:asciiTheme="minorHAnsi" w:hAnsiTheme="minorHAnsi"/>
          <w:sz w:val="22"/>
          <w:szCs w:val="22"/>
          <w:lang w:val="en-US"/>
        </w:rPr>
      </w:pPr>
      <w:r w:rsidRPr="00905BD2">
        <w:rPr>
          <w:rFonts w:asciiTheme="minorHAnsi" w:hAnsiTheme="minorHAnsi"/>
          <w:sz w:val="22"/>
          <w:szCs w:val="22"/>
          <w:lang w:val="en-US"/>
        </w:rPr>
        <w:t>DETAILS OF THE EVALUATOR:</w:t>
      </w:r>
    </w:p>
    <w:p w14:paraId="5FA1028F" w14:textId="77777777" w:rsidR="001F1400" w:rsidRPr="00905BD2" w:rsidRDefault="001F1400" w:rsidP="001F1400">
      <w:pPr>
        <w:jc w:val="both"/>
        <w:rPr>
          <w:rFonts w:asciiTheme="minorHAnsi" w:hAnsiTheme="minorHAnsi"/>
          <w:sz w:val="22"/>
          <w:szCs w:val="22"/>
        </w:rPr>
      </w:pPr>
    </w:p>
    <w:p w14:paraId="3EEC2468" w14:textId="2FB1F016" w:rsidR="001F1400" w:rsidRPr="00905BD2" w:rsidRDefault="001F1400" w:rsidP="001F1400">
      <w:pPr>
        <w:jc w:val="both"/>
        <w:rPr>
          <w:rFonts w:asciiTheme="minorHAnsi" w:hAnsiTheme="minorHAnsi"/>
          <w:sz w:val="22"/>
          <w:szCs w:val="22"/>
        </w:rPr>
      </w:pPr>
      <w:r w:rsidRPr="00905BD2">
        <w:rPr>
          <w:rFonts w:asciiTheme="minorHAnsi" w:hAnsiTheme="minorHAnsi"/>
          <w:sz w:val="22"/>
          <w:szCs w:val="22"/>
        </w:rPr>
        <w:t>Name and Title:</w:t>
      </w:r>
      <w:r w:rsidRPr="00905BD2">
        <w:rPr>
          <w:rFonts w:asciiTheme="minorHAnsi" w:hAnsiTheme="minorHAnsi"/>
          <w:sz w:val="22"/>
          <w:szCs w:val="22"/>
        </w:rPr>
        <w:tab/>
      </w:r>
      <w:r w:rsidRPr="00905BD2">
        <w:rPr>
          <w:rFonts w:asciiTheme="minorHAnsi" w:hAnsiTheme="minorHAnsi"/>
          <w:sz w:val="22"/>
          <w:szCs w:val="22"/>
        </w:rPr>
        <w:tab/>
      </w:r>
    </w:p>
    <w:p w14:paraId="043D784F" w14:textId="77777777" w:rsidR="001F1400" w:rsidRPr="00905BD2" w:rsidRDefault="001F1400" w:rsidP="001F1400">
      <w:pPr>
        <w:jc w:val="both"/>
        <w:rPr>
          <w:rFonts w:asciiTheme="minorHAnsi" w:hAnsiTheme="minorHAnsi"/>
          <w:sz w:val="22"/>
          <w:szCs w:val="22"/>
        </w:rPr>
      </w:pPr>
    </w:p>
    <w:p w14:paraId="453D2FF6" w14:textId="4D2215FA" w:rsidR="001F1400" w:rsidRPr="00905BD2" w:rsidRDefault="001F1400" w:rsidP="001F1400">
      <w:pPr>
        <w:jc w:val="both"/>
        <w:rPr>
          <w:rFonts w:asciiTheme="minorHAnsi" w:hAnsiTheme="minorHAnsi"/>
          <w:sz w:val="22"/>
          <w:szCs w:val="22"/>
        </w:rPr>
      </w:pPr>
      <w:r w:rsidRPr="00905BD2">
        <w:rPr>
          <w:rFonts w:asciiTheme="minorHAnsi" w:hAnsiTheme="minorHAnsi"/>
          <w:sz w:val="22"/>
          <w:szCs w:val="22"/>
        </w:rPr>
        <w:t>Institution:</w:t>
      </w:r>
      <w:r w:rsidRPr="00905BD2">
        <w:rPr>
          <w:rFonts w:asciiTheme="minorHAnsi" w:hAnsiTheme="minorHAnsi"/>
          <w:sz w:val="22"/>
          <w:szCs w:val="22"/>
        </w:rPr>
        <w:tab/>
      </w:r>
      <w:r w:rsidRPr="00905BD2">
        <w:rPr>
          <w:rFonts w:asciiTheme="minorHAnsi" w:hAnsiTheme="minorHAnsi"/>
          <w:sz w:val="22"/>
          <w:szCs w:val="22"/>
        </w:rPr>
        <w:tab/>
      </w:r>
      <w:r w:rsidRPr="00905BD2">
        <w:rPr>
          <w:rFonts w:asciiTheme="minorHAnsi" w:hAnsiTheme="minorHAnsi"/>
          <w:sz w:val="22"/>
          <w:szCs w:val="22"/>
        </w:rPr>
        <w:tab/>
      </w:r>
    </w:p>
    <w:p w14:paraId="5765D239" w14:textId="77777777" w:rsidR="00A333E2" w:rsidRPr="00905BD2" w:rsidRDefault="00A333E2" w:rsidP="00011A66">
      <w:pPr>
        <w:jc w:val="both"/>
        <w:rPr>
          <w:rFonts w:asciiTheme="minorHAnsi" w:hAnsiTheme="minorHAnsi"/>
          <w:sz w:val="22"/>
          <w:szCs w:val="22"/>
        </w:rPr>
      </w:pPr>
    </w:p>
    <w:p w14:paraId="783EB716" w14:textId="0D6A96A6" w:rsidR="00A333E2" w:rsidRPr="00905BD2" w:rsidRDefault="00A333E2" w:rsidP="00011A66">
      <w:pPr>
        <w:jc w:val="both"/>
        <w:rPr>
          <w:rFonts w:asciiTheme="minorHAnsi" w:hAnsiTheme="minorHAnsi"/>
          <w:sz w:val="22"/>
          <w:szCs w:val="22"/>
        </w:rPr>
      </w:pPr>
      <w:r w:rsidRPr="00905BD2">
        <w:rPr>
          <w:rFonts w:asciiTheme="minorHAnsi" w:hAnsiTheme="minorHAnsi"/>
          <w:b/>
          <w:bCs/>
          <w:sz w:val="22"/>
          <w:szCs w:val="22"/>
        </w:rPr>
        <w:t>DATE OF THE REPORT:</w:t>
      </w:r>
      <w:r w:rsidRPr="00905BD2">
        <w:rPr>
          <w:rFonts w:asciiTheme="minorHAnsi" w:hAnsiTheme="minorHAnsi"/>
          <w:b/>
          <w:bCs/>
          <w:sz w:val="22"/>
          <w:szCs w:val="22"/>
        </w:rPr>
        <w:tab/>
      </w:r>
    </w:p>
    <w:p w14:paraId="1902B3CA" w14:textId="77777777" w:rsidR="00AE0225" w:rsidRPr="00905BD2" w:rsidRDefault="00AE0225" w:rsidP="00011A66">
      <w:pPr>
        <w:jc w:val="both"/>
        <w:rPr>
          <w:rFonts w:asciiTheme="minorHAnsi" w:hAnsiTheme="minorHAnsi"/>
          <w:b/>
          <w:bCs/>
          <w:sz w:val="22"/>
          <w:szCs w:val="22"/>
        </w:rPr>
      </w:pPr>
    </w:p>
    <w:p w14:paraId="17B81C56" w14:textId="77777777" w:rsidR="00611BCE" w:rsidRPr="00905BD2" w:rsidRDefault="000E4E2E" w:rsidP="00011A66">
      <w:pPr>
        <w:jc w:val="both"/>
        <w:rPr>
          <w:rFonts w:asciiTheme="minorHAnsi" w:hAnsiTheme="minorHAnsi"/>
          <w:b/>
          <w:bCs/>
          <w:sz w:val="22"/>
          <w:szCs w:val="22"/>
        </w:rPr>
      </w:pPr>
      <w:r w:rsidRPr="00905BD2">
        <w:rPr>
          <w:rFonts w:asciiTheme="minorHAnsi" w:hAnsiTheme="minorHAnsi"/>
          <w:b/>
          <w:bCs/>
          <w:sz w:val="22"/>
          <w:szCs w:val="22"/>
        </w:rPr>
        <w:t xml:space="preserve">INSTRUCTIONS: </w:t>
      </w:r>
    </w:p>
    <w:p w14:paraId="0D23BB74" w14:textId="77777777" w:rsidR="00560168" w:rsidRPr="00905BD2" w:rsidRDefault="00560168" w:rsidP="00560168">
      <w:pPr>
        <w:numPr>
          <w:ilvl w:val="0"/>
          <w:numId w:val="35"/>
        </w:numPr>
        <w:spacing w:before="100" w:beforeAutospacing="1" w:after="100" w:afterAutospacing="1" w:line="276" w:lineRule="auto"/>
        <w:jc w:val="both"/>
        <w:rPr>
          <w:rFonts w:asciiTheme="minorHAnsi" w:hAnsiTheme="minorHAnsi"/>
          <w:sz w:val="22"/>
          <w:szCs w:val="22"/>
        </w:rPr>
      </w:pPr>
      <w:r w:rsidRPr="00905BD2">
        <w:rPr>
          <w:rFonts w:asciiTheme="minorHAnsi" w:hAnsiTheme="minorHAnsi"/>
          <w:sz w:val="22"/>
          <w:szCs w:val="22"/>
        </w:rPr>
        <w:t xml:space="preserve">Write the evaluation of the </w:t>
      </w:r>
      <w:proofErr w:type="spellStart"/>
      <w:r w:rsidRPr="00905BD2">
        <w:rPr>
          <w:rFonts w:asciiTheme="minorHAnsi" w:hAnsiTheme="minorHAnsi"/>
          <w:sz w:val="22"/>
          <w:szCs w:val="22"/>
        </w:rPr>
        <w:t>progr</w:t>
      </w:r>
      <w:r w:rsidR="008C1223">
        <w:rPr>
          <w:rFonts w:asciiTheme="minorHAnsi" w:hAnsiTheme="minorHAnsi"/>
          <w:sz w:val="22"/>
          <w:szCs w:val="22"/>
        </w:rPr>
        <w:t>amme</w:t>
      </w:r>
      <w:proofErr w:type="spellEnd"/>
      <w:r w:rsidR="008C1223">
        <w:rPr>
          <w:rFonts w:asciiTheme="minorHAnsi" w:hAnsiTheme="minorHAnsi"/>
          <w:sz w:val="22"/>
          <w:szCs w:val="22"/>
        </w:rPr>
        <w:t xml:space="preserve"> in a narrative style using </w:t>
      </w:r>
      <w:r w:rsidRPr="00905BD2">
        <w:rPr>
          <w:rFonts w:asciiTheme="minorHAnsi" w:hAnsiTheme="minorHAnsi"/>
          <w:sz w:val="22"/>
          <w:szCs w:val="22"/>
        </w:rPr>
        <w:t>the minimum standards specified for each criterion statement.</w:t>
      </w:r>
    </w:p>
    <w:p w14:paraId="2EDB0B10" w14:textId="77777777" w:rsidR="00560168" w:rsidRPr="00905BD2" w:rsidRDefault="00560168" w:rsidP="00560168">
      <w:pPr>
        <w:numPr>
          <w:ilvl w:val="0"/>
          <w:numId w:val="35"/>
        </w:numPr>
        <w:spacing w:before="100" w:beforeAutospacing="1" w:after="100" w:afterAutospacing="1" w:line="276" w:lineRule="auto"/>
        <w:jc w:val="both"/>
        <w:rPr>
          <w:rFonts w:asciiTheme="minorHAnsi" w:hAnsiTheme="minorHAnsi"/>
          <w:sz w:val="22"/>
          <w:szCs w:val="22"/>
        </w:rPr>
      </w:pPr>
      <w:r w:rsidRPr="00905BD2">
        <w:rPr>
          <w:rFonts w:asciiTheme="minorHAnsi" w:hAnsiTheme="minorHAnsi"/>
          <w:sz w:val="22"/>
          <w:szCs w:val="22"/>
        </w:rPr>
        <w:t xml:space="preserve">Please indicate with a tick in the block above the comment section </w:t>
      </w:r>
      <w:proofErr w:type="gramStart"/>
      <w:r w:rsidRPr="00905BD2">
        <w:rPr>
          <w:rFonts w:asciiTheme="minorHAnsi" w:hAnsiTheme="minorHAnsi"/>
          <w:sz w:val="22"/>
          <w:szCs w:val="22"/>
        </w:rPr>
        <w:t>in  each</w:t>
      </w:r>
      <w:proofErr w:type="gramEnd"/>
      <w:r w:rsidRPr="00905BD2">
        <w:rPr>
          <w:rFonts w:asciiTheme="minorHAnsi" w:hAnsiTheme="minorHAnsi"/>
          <w:sz w:val="22"/>
          <w:szCs w:val="22"/>
        </w:rPr>
        <w:t xml:space="preserve"> criterion whether the </w:t>
      </w:r>
      <w:proofErr w:type="spellStart"/>
      <w:r w:rsidRPr="00905BD2">
        <w:rPr>
          <w:rFonts w:asciiTheme="minorHAnsi" w:hAnsiTheme="minorHAnsi"/>
          <w:sz w:val="22"/>
          <w:szCs w:val="22"/>
        </w:rPr>
        <w:t>programme</w:t>
      </w:r>
      <w:proofErr w:type="spellEnd"/>
      <w:r w:rsidRPr="00905BD2">
        <w:rPr>
          <w:rFonts w:asciiTheme="minorHAnsi" w:hAnsiTheme="minorHAnsi"/>
          <w:sz w:val="22"/>
          <w:szCs w:val="22"/>
        </w:rPr>
        <w:t xml:space="preserve">: </w:t>
      </w:r>
    </w:p>
    <w:p w14:paraId="244427F3" w14:textId="77777777" w:rsidR="00560168" w:rsidRPr="00905BD2" w:rsidRDefault="00560168" w:rsidP="00560168">
      <w:pPr>
        <w:numPr>
          <w:ilvl w:val="1"/>
          <w:numId w:val="35"/>
        </w:numPr>
        <w:spacing w:before="100" w:beforeAutospacing="1" w:after="100" w:afterAutospacing="1" w:line="276" w:lineRule="auto"/>
        <w:jc w:val="both"/>
        <w:rPr>
          <w:rFonts w:asciiTheme="minorHAnsi" w:hAnsiTheme="minorHAnsi"/>
          <w:sz w:val="22"/>
          <w:szCs w:val="22"/>
        </w:rPr>
      </w:pPr>
      <w:r w:rsidRPr="00905BD2">
        <w:rPr>
          <w:rFonts w:asciiTheme="minorHAnsi" w:hAnsiTheme="minorHAnsi"/>
          <w:sz w:val="22"/>
          <w:szCs w:val="22"/>
        </w:rPr>
        <w:t>has achieved standards at a remarkable level and deserves commendation (C)</w:t>
      </w:r>
    </w:p>
    <w:p w14:paraId="65BD6586" w14:textId="77777777" w:rsidR="00560168" w:rsidRPr="00905BD2" w:rsidRDefault="00560168" w:rsidP="00560168">
      <w:pPr>
        <w:numPr>
          <w:ilvl w:val="1"/>
          <w:numId w:val="35"/>
        </w:numPr>
        <w:spacing w:before="100" w:beforeAutospacing="1" w:after="100" w:afterAutospacing="1" w:line="276" w:lineRule="auto"/>
        <w:jc w:val="both"/>
        <w:rPr>
          <w:rFonts w:asciiTheme="minorHAnsi" w:hAnsiTheme="minorHAnsi"/>
          <w:sz w:val="22"/>
          <w:szCs w:val="22"/>
        </w:rPr>
      </w:pPr>
      <w:r w:rsidRPr="00905BD2">
        <w:rPr>
          <w:rFonts w:asciiTheme="minorHAnsi" w:hAnsiTheme="minorHAnsi"/>
          <w:sz w:val="22"/>
          <w:szCs w:val="22"/>
        </w:rPr>
        <w:t>meets minimum standards (MMS</w:t>
      </w:r>
      <w:proofErr w:type="gramStart"/>
      <w:r w:rsidRPr="00905BD2">
        <w:rPr>
          <w:rFonts w:asciiTheme="minorHAnsi" w:hAnsiTheme="minorHAnsi"/>
          <w:sz w:val="22"/>
          <w:szCs w:val="22"/>
        </w:rPr>
        <w:t>);</w:t>
      </w:r>
      <w:proofErr w:type="gramEnd"/>
      <w:r w:rsidRPr="00905BD2">
        <w:rPr>
          <w:rFonts w:asciiTheme="minorHAnsi" w:hAnsiTheme="minorHAnsi"/>
          <w:sz w:val="22"/>
          <w:szCs w:val="22"/>
        </w:rPr>
        <w:t xml:space="preserve"> </w:t>
      </w:r>
    </w:p>
    <w:p w14:paraId="2DECB420" w14:textId="77777777" w:rsidR="00560168" w:rsidRPr="00905BD2" w:rsidRDefault="00560168" w:rsidP="00560168">
      <w:pPr>
        <w:numPr>
          <w:ilvl w:val="1"/>
          <w:numId w:val="35"/>
        </w:numPr>
        <w:spacing w:before="100" w:beforeAutospacing="1" w:after="100" w:afterAutospacing="1" w:line="276" w:lineRule="auto"/>
        <w:jc w:val="both"/>
        <w:rPr>
          <w:rFonts w:asciiTheme="minorHAnsi" w:hAnsiTheme="minorHAnsi"/>
          <w:sz w:val="22"/>
          <w:szCs w:val="22"/>
        </w:rPr>
      </w:pPr>
      <w:r w:rsidRPr="00905BD2">
        <w:rPr>
          <w:rFonts w:asciiTheme="minorHAnsi" w:hAnsiTheme="minorHAnsi"/>
          <w:sz w:val="22"/>
          <w:szCs w:val="22"/>
        </w:rPr>
        <w:t xml:space="preserve">needs improvement </w:t>
      </w:r>
      <w:proofErr w:type="gramStart"/>
      <w:r w:rsidRPr="00905BD2">
        <w:rPr>
          <w:rFonts w:asciiTheme="minorHAnsi" w:hAnsiTheme="minorHAnsi"/>
          <w:sz w:val="22"/>
          <w:szCs w:val="22"/>
        </w:rPr>
        <w:t>in order to</w:t>
      </w:r>
      <w:proofErr w:type="gramEnd"/>
      <w:r w:rsidRPr="00905BD2">
        <w:rPr>
          <w:rFonts w:asciiTheme="minorHAnsi" w:hAnsiTheme="minorHAnsi"/>
          <w:sz w:val="22"/>
          <w:szCs w:val="22"/>
        </w:rPr>
        <w:t xml:space="preserve"> meet minimum standards (NI), </w:t>
      </w:r>
    </w:p>
    <w:p w14:paraId="6CC6FF6C" w14:textId="77777777" w:rsidR="00560168" w:rsidRPr="00905BD2" w:rsidRDefault="00560168" w:rsidP="00560168">
      <w:pPr>
        <w:numPr>
          <w:ilvl w:val="1"/>
          <w:numId w:val="35"/>
        </w:numPr>
        <w:spacing w:before="100" w:beforeAutospacing="1" w:after="100" w:afterAutospacing="1" w:line="276" w:lineRule="auto"/>
        <w:jc w:val="both"/>
        <w:rPr>
          <w:rFonts w:asciiTheme="minorHAnsi" w:hAnsiTheme="minorHAnsi"/>
          <w:sz w:val="22"/>
          <w:szCs w:val="22"/>
        </w:rPr>
      </w:pPr>
      <w:r w:rsidRPr="00905BD2">
        <w:rPr>
          <w:rFonts w:asciiTheme="minorHAnsi" w:hAnsiTheme="minorHAnsi"/>
          <w:sz w:val="22"/>
          <w:szCs w:val="22"/>
        </w:rPr>
        <w:t xml:space="preserve"> does not comply (DNC) with minimum standards.</w:t>
      </w:r>
    </w:p>
    <w:p w14:paraId="2941BD3C" w14:textId="77777777" w:rsidR="00560168" w:rsidRPr="00905BD2" w:rsidRDefault="00560168" w:rsidP="00560168">
      <w:pPr>
        <w:numPr>
          <w:ilvl w:val="0"/>
          <w:numId w:val="35"/>
        </w:numPr>
        <w:spacing w:before="100" w:beforeAutospacing="1" w:after="100" w:afterAutospacing="1" w:line="276" w:lineRule="auto"/>
        <w:jc w:val="both"/>
        <w:rPr>
          <w:rFonts w:asciiTheme="minorHAnsi" w:hAnsiTheme="minorHAnsi"/>
          <w:sz w:val="22"/>
          <w:szCs w:val="22"/>
        </w:rPr>
      </w:pPr>
      <w:r w:rsidRPr="00905BD2">
        <w:rPr>
          <w:rFonts w:asciiTheme="minorHAnsi" w:hAnsiTheme="minorHAnsi"/>
          <w:sz w:val="22"/>
          <w:szCs w:val="22"/>
        </w:rPr>
        <w:t xml:space="preserve">In your comments relating to each criterion, please refer to the specific minimum standard(s) that apply to the comments. </w:t>
      </w:r>
    </w:p>
    <w:p w14:paraId="5A0568F5" w14:textId="77777777" w:rsidR="00560168" w:rsidRPr="00905BD2" w:rsidRDefault="00560168" w:rsidP="00560168">
      <w:pPr>
        <w:numPr>
          <w:ilvl w:val="0"/>
          <w:numId w:val="35"/>
        </w:numPr>
        <w:spacing w:before="100" w:beforeAutospacing="1" w:after="100" w:afterAutospacing="1" w:line="276" w:lineRule="auto"/>
        <w:jc w:val="both"/>
        <w:rPr>
          <w:rFonts w:asciiTheme="minorHAnsi" w:hAnsiTheme="minorHAnsi"/>
          <w:sz w:val="22"/>
          <w:szCs w:val="22"/>
        </w:rPr>
      </w:pPr>
      <w:r w:rsidRPr="00905BD2">
        <w:rPr>
          <w:rFonts w:asciiTheme="minorHAnsi" w:hAnsiTheme="minorHAnsi"/>
          <w:sz w:val="22"/>
          <w:szCs w:val="22"/>
        </w:rPr>
        <w:t>If you have already covered certain aspects under another criterion, please ensure that there is appropriate cross-referencing.</w:t>
      </w:r>
    </w:p>
    <w:p w14:paraId="1C9867C2" w14:textId="77777777" w:rsidR="00560168" w:rsidRPr="00905BD2" w:rsidRDefault="00560168" w:rsidP="00560168">
      <w:pPr>
        <w:pStyle w:val="NoSpacing"/>
        <w:numPr>
          <w:ilvl w:val="0"/>
          <w:numId w:val="35"/>
        </w:numPr>
        <w:spacing w:line="276" w:lineRule="auto"/>
        <w:jc w:val="both"/>
        <w:rPr>
          <w:rFonts w:asciiTheme="minorHAnsi" w:hAnsiTheme="minorHAnsi"/>
          <w:sz w:val="22"/>
          <w:szCs w:val="22"/>
        </w:rPr>
      </w:pPr>
      <w:r w:rsidRPr="00905BD2">
        <w:rPr>
          <w:rFonts w:asciiTheme="minorHAnsi" w:hAnsiTheme="minorHAnsi"/>
          <w:sz w:val="22"/>
          <w:szCs w:val="22"/>
        </w:rPr>
        <w:t>At the end of the evaluation, make your recommendation in terms of the status of accreditation as accredited, not accredited or accredited with conditions.</w:t>
      </w:r>
    </w:p>
    <w:p w14:paraId="1DD12E68" w14:textId="77777777" w:rsidR="00560168" w:rsidRPr="00905BD2" w:rsidRDefault="00560168" w:rsidP="00560168">
      <w:pPr>
        <w:pStyle w:val="NoSpacing"/>
        <w:numPr>
          <w:ilvl w:val="0"/>
          <w:numId w:val="35"/>
        </w:numPr>
        <w:spacing w:line="276" w:lineRule="auto"/>
        <w:jc w:val="both"/>
        <w:rPr>
          <w:rFonts w:asciiTheme="minorHAnsi" w:hAnsiTheme="minorHAnsi"/>
          <w:sz w:val="22"/>
          <w:szCs w:val="22"/>
        </w:rPr>
      </w:pPr>
      <w:r w:rsidRPr="00905BD2">
        <w:rPr>
          <w:rFonts w:asciiTheme="minorHAnsi" w:hAnsiTheme="minorHAnsi"/>
          <w:sz w:val="22"/>
          <w:szCs w:val="22"/>
        </w:rPr>
        <w:t xml:space="preserve">The report should be formatted as follows: </w:t>
      </w:r>
    </w:p>
    <w:p w14:paraId="7CEE16B5" w14:textId="77777777" w:rsidR="00560168" w:rsidRPr="00905BD2" w:rsidRDefault="001863B3" w:rsidP="00560168">
      <w:pPr>
        <w:pStyle w:val="NoSpacing"/>
        <w:numPr>
          <w:ilvl w:val="0"/>
          <w:numId w:val="37"/>
        </w:numPr>
        <w:spacing w:line="276" w:lineRule="auto"/>
        <w:ind w:left="1418" w:hanging="284"/>
        <w:jc w:val="both"/>
        <w:rPr>
          <w:rFonts w:asciiTheme="minorHAnsi" w:hAnsiTheme="minorHAnsi"/>
          <w:sz w:val="22"/>
          <w:szCs w:val="22"/>
        </w:rPr>
      </w:pPr>
      <w:r>
        <w:rPr>
          <w:rFonts w:asciiTheme="minorHAnsi" w:hAnsiTheme="minorHAnsi"/>
          <w:sz w:val="22"/>
          <w:szCs w:val="22"/>
        </w:rPr>
        <w:lastRenderedPageBreak/>
        <w:t>Calibri</w:t>
      </w:r>
      <w:r w:rsidR="00560168" w:rsidRPr="00905BD2">
        <w:rPr>
          <w:rFonts w:asciiTheme="minorHAnsi" w:hAnsiTheme="minorHAnsi"/>
          <w:sz w:val="22"/>
          <w:szCs w:val="22"/>
        </w:rPr>
        <w:t xml:space="preserve">, size 11, 1.15 spacing. </w:t>
      </w:r>
    </w:p>
    <w:p w14:paraId="54EA102B" w14:textId="77777777" w:rsidR="00560168" w:rsidRPr="00905BD2" w:rsidRDefault="00560168" w:rsidP="00560168">
      <w:pPr>
        <w:pStyle w:val="NoSpacing"/>
        <w:numPr>
          <w:ilvl w:val="0"/>
          <w:numId w:val="37"/>
        </w:numPr>
        <w:spacing w:line="276" w:lineRule="auto"/>
        <w:ind w:left="1418" w:hanging="284"/>
        <w:jc w:val="both"/>
        <w:rPr>
          <w:rFonts w:asciiTheme="minorHAnsi" w:hAnsiTheme="minorHAnsi"/>
          <w:sz w:val="22"/>
          <w:szCs w:val="22"/>
        </w:rPr>
      </w:pPr>
      <w:r w:rsidRPr="00905BD2">
        <w:rPr>
          <w:rFonts w:asciiTheme="minorHAnsi" w:hAnsiTheme="minorHAnsi"/>
          <w:sz w:val="22"/>
          <w:szCs w:val="22"/>
        </w:rPr>
        <w:t xml:space="preserve">Unnecessary use of </w:t>
      </w:r>
      <w:r w:rsidRPr="00905BD2">
        <w:rPr>
          <w:rFonts w:asciiTheme="minorHAnsi" w:hAnsiTheme="minorHAnsi"/>
          <w:b/>
          <w:sz w:val="22"/>
          <w:szCs w:val="22"/>
        </w:rPr>
        <w:t>bold</w:t>
      </w:r>
      <w:r w:rsidRPr="00905BD2">
        <w:rPr>
          <w:rFonts w:asciiTheme="minorHAnsi" w:hAnsiTheme="minorHAnsi"/>
          <w:sz w:val="22"/>
          <w:szCs w:val="22"/>
        </w:rPr>
        <w:t xml:space="preserve">, </w:t>
      </w:r>
      <w:r w:rsidRPr="00905BD2">
        <w:rPr>
          <w:rFonts w:asciiTheme="minorHAnsi" w:hAnsiTheme="minorHAnsi"/>
          <w:i/>
          <w:sz w:val="22"/>
          <w:szCs w:val="22"/>
        </w:rPr>
        <w:t>italics</w:t>
      </w:r>
      <w:r w:rsidRPr="00905BD2">
        <w:rPr>
          <w:rFonts w:asciiTheme="minorHAnsi" w:hAnsiTheme="minorHAnsi"/>
          <w:sz w:val="22"/>
          <w:szCs w:val="22"/>
        </w:rPr>
        <w:t xml:space="preserve">, CAPS, or </w:t>
      </w:r>
      <w:r w:rsidRPr="00905BD2">
        <w:rPr>
          <w:rFonts w:asciiTheme="minorHAnsi" w:hAnsiTheme="minorHAnsi"/>
          <w:sz w:val="22"/>
          <w:szCs w:val="22"/>
          <w:u w:val="single"/>
        </w:rPr>
        <w:t xml:space="preserve">underline </w:t>
      </w:r>
      <w:r w:rsidRPr="00905BD2">
        <w:rPr>
          <w:rFonts w:asciiTheme="minorHAnsi" w:hAnsiTheme="minorHAnsi"/>
          <w:sz w:val="22"/>
          <w:szCs w:val="22"/>
        </w:rPr>
        <w:t xml:space="preserve">should be avoided. </w:t>
      </w:r>
    </w:p>
    <w:p w14:paraId="327B298C" w14:textId="77777777" w:rsidR="00560168" w:rsidRPr="00905BD2" w:rsidRDefault="00560168" w:rsidP="00560168">
      <w:pPr>
        <w:pStyle w:val="NoSpacing"/>
        <w:numPr>
          <w:ilvl w:val="0"/>
          <w:numId w:val="37"/>
        </w:numPr>
        <w:spacing w:line="276" w:lineRule="auto"/>
        <w:ind w:left="1418" w:hanging="284"/>
        <w:jc w:val="both"/>
        <w:rPr>
          <w:rFonts w:asciiTheme="minorHAnsi" w:hAnsiTheme="minorHAnsi"/>
          <w:sz w:val="22"/>
          <w:szCs w:val="22"/>
        </w:rPr>
      </w:pPr>
      <w:r w:rsidRPr="00905BD2">
        <w:rPr>
          <w:rFonts w:asciiTheme="minorHAnsi" w:hAnsiTheme="minorHAnsi"/>
          <w:sz w:val="22"/>
          <w:szCs w:val="22"/>
        </w:rPr>
        <w:t xml:space="preserve">You are also requested not to change the numbering of questions, </w:t>
      </w:r>
      <w:proofErr w:type="gramStart"/>
      <w:r w:rsidRPr="00905BD2">
        <w:rPr>
          <w:rFonts w:asciiTheme="minorHAnsi" w:hAnsiTheme="minorHAnsi"/>
          <w:sz w:val="22"/>
          <w:szCs w:val="22"/>
        </w:rPr>
        <w:t>conditions</w:t>
      </w:r>
      <w:proofErr w:type="gramEnd"/>
      <w:r w:rsidRPr="00905BD2">
        <w:rPr>
          <w:rFonts w:asciiTheme="minorHAnsi" w:hAnsiTheme="minorHAnsi"/>
          <w:sz w:val="22"/>
          <w:szCs w:val="22"/>
        </w:rPr>
        <w:t xml:space="preserve"> or requests for information; and where possible, </w:t>
      </w:r>
      <w:r w:rsidRPr="00905BD2">
        <w:rPr>
          <w:rFonts w:asciiTheme="minorHAnsi" w:hAnsiTheme="minorHAnsi"/>
          <w:sz w:val="22"/>
          <w:szCs w:val="22"/>
          <w:lang w:val="en-ZA"/>
        </w:rPr>
        <w:t xml:space="preserve">refer directly to specific minimum standards as they apply to an individual criterion. </w:t>
      </w:r>
    </w:p>
    <w:p w14:paraId="39F5B73A" w14:textId="77777777" w:rsidR="00560168" w:rsidRPr="00905BD2" w:rsidRDefault="00560168" w:rsidP="00560168">
      <w:pPr>
        <w:pStyle w:val="NoSpacing"/>
        <w:numPr>
          <w:ilvl w:val="0"/>
          <w:numId w:val="37"/>
        </w:numPr>
        <w:spacing w:line="276" w:lineRule="auto"/>
        <w:ind w:left="1418" w:hanging="284"/>
        <w:jc w:val="both"/>
        <w:rPr>
          <w:rFonts w:asciiTheme="minorHAnsi" w:hAnsiTheme="minorHAnsi"/>
          <w:sz w:val="22"/>
          <w:szCs w:val="22"/>
        </w:rPr>
      </w:pPr>
      <w:r w:rsidRPr="00905BD2">
        <w:rPr>
          <w:rFonts w:asciiTheme="minorHAnsi" w:hAnsiTheme="minorHAnsi"/>
          <w:sz w:val="22"/>
          <w:szCs w:val="22"/>
          <w:lang w:val="en-ZA"/>
        </w:rPr>
        <w:t xml:space="preserve">Reports should be checked for correct spelling and grammar. </w:t>
      </w:r>
    </w:p>
    <w:p w14:paraId="2282FDF8" w14:textId="77777777" w:rsidR="00560168" w:rsidRPr="00905BD2" w:rsidRDefault="00560168" w:rsidP="00560168">
      <w:pPr>
        <w:pStyle w:val="NoSpacing"/>
        <w:numPr>
          <w:ilvl w:val="0"/>
          <w:numId w:val="37"/>
        </w:numPr>
        <w:spacing w:line="276" w:lineRule="auto"/>
        <w:ind w:left="1418" w:hanging="284"/>
        <w:jc w:val="both"/>
        <w:rPr>
          <w:rFonts w:asciiTheme="minorHAnsi" w:hAnsiTheme="minorHAnsi"/>
          <w:sz w:val="22"/>
          <w:szCs w:val="22"/>
        </w:rPr>
      </w:pPr>
      <w:r w:rsidRPr="00905BD2">
        <w:rPr>
          <w:rFonts w:asciiTheme="minorHAnsi" w:hAnsiTheme="minorHAnsi"/>
          <w:sz w:val="22"/>
          <w:szCs w:val="22"/>
          <w:lang w:val="en-ZA"/>
        </w:rPr>
        <w:t>Note that poor quality reports or reports with spelling and grammatical errors will be returned to evaluators for correction.</w:t>
      </w:r>
    </w:p>
    <w:p w14:paraId="1655DB07" w14:textId="77777777" w:rsidR="00560168" w:rsidRPr="00905BD2" w:rsidRDefault="00560168" w:rsidP="00011A66">
      <w:pPr>
        <w:jc w:val="both"/>
        <w:rPr>
          <w:rFonts w:asciiTheme="minorHAnsi" w:hAnsiTheme="minorHAnsi"/>
          <w:b/>
          <w:sz w:val="22"/>
          <w:szCs w:val="22"/>
        </w:rPr>
      </w:pPr>
    </w:p>
    <w:p w14:paraId="76C05D67" w14:textId="77777777" w:rsidR="00A45929" w:rsidRPr="00905BD2" w:rsidRDefault="00A45929">
      <w:pPr>
        <w:rPr>
          <w:rFonts w:asciiTheme="minorHAnsi" w:hAnsiTheme="minorHAnsi"/>
          <w:b/>
          <w:sz w:val="22"/>
          <w:szCs w:val="22"/>
        </w:rPr>
      </w:pPr>
      <w:r w:rsidRPr="00905BD2">
        <w:rPr>
          <w:rFonts w:asciiTheme="minorHAnsi" w:hAnsiTheme="minorHAnsi"/>
          <w:b/>
          <w:sz w:val="22"/>
          <w:szCs w:val="22"/>
        </w:rPr>
        <w:br w:type="page"/>
      </w:r>
    </w:p>
    <w:p w14:paraId="4CCC2BA8" w14:textId="77777777" w:rsidR="00611BCE" w:rsidRPr="00905BD2" w:rsidRDefault="00D63A30" w:rsidP="00011A66">
      <w:pPr>
        <w:jc w:val="both"/>
        <w:rPr>
          <w:rFonts w:asciiTheme="minorHAnsi" w:hAnsiTheme="minorHAnsi"/>
          <w:b/>
          <w:bCs/>
          <w:sz w:val="22"/>
          <w:szCs w:val="22"/>
        </w:rPr>
      </w:pPr>
      <w:r w:rsidRPr="00905BD2">
        <w:rPr>
          <w:rFonts w:asciiTheme="minorHAnsi" w:hAnsiTheme="minorHAnsi"/>
          <w:b/>
          <w:sz w:val="22"/>
          <w:szCs w:val="22"/>
        </w:rPr>
        <w:lastRenderedPageBreak/>
        <w:t>CRITERION</w:t>
      </w:r>
      <w:r w:rsidR="00CA5E62" w:rsidRPr="00905BD2">
        <w:rPr>
          <w:rFonts w:asciiTheme="minorHAnsi" w:hAnsiTheme="minorHAnsi"/>
          <w:b/>
          <w:sz w:val="22"/>
          <w:szCs w:val="22"/>
        </w:rPr>
        <w:t xml:space="preserve"> 1:</w:t>
      </w:r>
      <w:r w:rsidR="00CA5E62" w:rsidRPr="00905BD2">
        <w:rPr>
          <w:rFonts w:asciiTheme="minorHAnsi" w:hAnsiTheme="minorHAnsi"/>
          <w:b/>
          <w:sz w:val="22"/>
          <w:szCs w:val="22"/>
        </w:rPr>
        <w:tab/>
      </w:r>
      <w:r w:rsidR="00611BCE" w:rsidRPr="00905BD2">
        <w:rPr>
          <w:rFonts w:asciiTheme="minorHAnsi" w:hAnsiTheme="minorHAnsi"/>
          <w:b/>
          <w:bCs/>
          <w:sz w:val="22"/>
          <w:szCs w:val="22"/>
        </w:rPr>
        <w:t>PROGRAMME DESIGN </w:t>
      </w:r>
    </w:p>
    <w:p w14:paraId="4FB3B3F5" w14:textId="77777777" w:rsidR="00611BCE" w:rsidRPr="00905BD2" w:rsidRDefault="00611BCE" w:rsidP="00011A66">
      <w:pPr>
        <w:jc w:val="both"/>
        <w:rPr>
          <w:rFonts w:asciiTheme="minorHAnsi" w:hAnsiTheme="minorHAnsi"/>
          <w:b/>
          <w:bCs/>
          <w:sz w:val="22"/>
          <w:szCs w:val="22"/>
        </w:rPr>
      </w:pPr>
    </w:p>
    <w:p w14:paraId="3C0B955F" w14:textId="77777777" w:rsidR="00CA5E62" w:rsidRPr="00905BD2" w:rsidRDefault="00CA5E62" w:rsidP="00CA5E62">
      <w:pPr>
        <w:pStyle w:val="CM34"/>
        <w:spacing w:line="300" w:lineRule="atLeast"/>
        <w:jc w:val="both"/>
        <w:rPr>
          <w:rFonts w:asciiTheme="minorHAnsi" w:hAnsiTheme="minorHAnsi" w:cs="DANKC K+ Garamond"/>
          <w:color w:val="000000"/>
          <w:sz w:val="22"/>
          <w:szCs w:val="22"/>
        </w:rPr>
      </w:pPr>
      <w:r w:rsidRPr="00905BD2">
        <w:rPr>
          <w:rFonts w:asciiTheme="minorHAnsi" w:hAnsiTheme="minorHAnsi" w:cs="DANKC K+ Garamond"/>
          <w:i/>
          <w:iCs/>
          <w:color w:val="231D1D"/>
          <w:sz w:val="22"/>
          <w:szCs w:val="22"/>
        </w:rPr>
        <w:t xml:space="preserve">The </w:t>
      </w:r>
      <w:proofErr w:type="spellStart"/>
      <w:r w:rsidRPr="00905BD2">
        <w:rPr>
          <w:rFonts w:asciiTheme="minorHAnsi" w:hAnsiTheme="minorHAnsi" w:cs="DANKC K+ Garamond"/>
          <w:i/>
          <w:iCs/>
          <w:color w:val="231D1D"/>
          <w:sz w:val="22"/>
          <w:szCs w:val="22"/>
        </w:rPr>
        <w:t>pr</w:t>
      </w:r>
      <w:r w:rsidRPr="00905BD2">
        <w:rPr>
          <w:rFonts w:asciiTheme="minorHAnsi" w:hAnsiTheme="minorHAnsi" w:cs="DANKC K+ Garamond"/>
          <w:i/>
          <w:iCs/>
          <w:color w:val="000000"/>
          <w:sz w:val="22"/>
          <w:szCs w:val="22"/>
        </w:rPr>
        <w:t>ogramme</w:t>
      </w:r>
      <w:proofErr w:type="spellEnd"/>
      <w:r w:rsidRPr="00905BD2">
        <w:rPr>
          <w:rFonts w:asciiTheme="minorHAnsi" w:hAnsiTheme="minorHAnsi" w:cs="DANKC K+ Garamond"/>
          <w:i/>
          <w:iCs/>
          <w:color w:val="000000"/>
          <w:sz w:val="22"/>
          <w:szCs w:val="22"/>
        </w:rPr>
        <w:t xml:space="preserve"> is consonant with the institution’s mission, forms part of institutional planning and resource allocation, meets national requirements, the needs of students and other stakeholders, and is intellectually credible. It is designed coherently and articulates well with other relevant </w:t>
      </w:r>
      <w:proofErr w:type="spellStart"/>
      <w:r w:rsidRPr="00905BD2">
        <w:rPr>
          <w:rFonts w:asciiTheme="minorHAnsi" w:hAnsiTheme="minorHAnsi" w:cs="DANKC K+ Garamond"/>
          <w:i/>
          <w:iCs/>
          <w:color w:val="000000"/>
          <w:sz w:val="22"/>
          <w:szCs w:val="22"/>
        </w:rPr>
        <w:t>programmes</w:t>
      </w:r>
      <w:proofErr w:type="spellEnd"/>
      <w:r w:rsidRPr="00905BD2">
        <w:rPr>
          <w:rFonts w:asciiTheme="minorHAnsi" w:hAnsiTheme="minorHAnsi" w:cs="DANKC K+ Garamond"/>
          <w:i/>
          <w:iCs/>
          <w:color w:val="000000"/>
          <w:sz w:val="22"/>
          <w:szCs w:val="22"/>
        </w:rPr>
        <w:t xml:space="preserve">, where possible. </w:t>
      </w:r>
    </w:p>
    <w:p w14:paraId="236E2F69" w14:textId="77777777" w:rsidR="00D602C3" w:rsidRPr="00905BD2" w:rsidRDefault="00D602C3" w:rsidP="00011A66">
      <w:pPr>
        <w:jc w:val="both"/>
        <w:rPr>
          <w:rFonts w:asciiTheme="minorHAnsi" w:hAnsiTheme="minorHAnsi"/>
          <w:b/>
          <w:bCs/>
          <w:sz w:val="22"/>
          <w:szCs w:val="22"/>
        </w:rPr>
      </w:pPr>
    </w:p>
    <w:tbl>
      <w:tblPr>
        <w:tblW w:w="882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973"/>
        <w:gridCol w:w="1149"/>
        <w:gridCol w:w="1238"/>
        <w:gridCol w:w="3832"/>
      </w:tblGrid>
      <w:tr w:rsidR="009C72DD" w:rsidRPr="00905BD2" w14:paraId="19E556FC" w14:textId="77777777" w:rsidTr="005E5BEE">
        <w:trPr>
          <w:gridAfter w:val="1"/>
          <w:wAfter w:w="3832" w:type="dxa"/>
        </w:trPr>
        <w:tc>
          <w:tcPr>
            <w:tcW w:w="1635" w:type="dxa"/>
          </w:tcPr>
          <w:p w14:paraId="551D9713"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C</w:t>
            </w:r>
          </w:p>
        </w:tc>
        <w:tc>
          <w:tcPr>
            <w:tcW w:w="973" w:type="dxa"/>
          </w:tcPr>
          <w:p w14:paraId="6B399C20"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149" w:type="dxa"/>
          </w:tcPr>
          <w:p w14:paraId="1C276ADE" w14:textId="77777777" w:rsidR="009C72DD" w:rsidRPr="00905BD2" w:rsidRDefault="00011A66"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238" w:type="dxa"/>
          </w:tcPr>
          <w:p w14:paraId="2F3B8836"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9C72DD" w:rsidRPr="00905BD2" w14:paraId="71B91268" w14:textId="77777777" w:rsidTr="005E5BEE">
        <w:trPr>
          <w:gridAfter w:val="1"/>
          <w:wAfter w:w="3832" w:type="dxa"/>
          <w:trHeight w:val="173"/>
        </w:trPr>
        <w:tc>
          <w:tcPr>
            <w:tcW w:w="1635" w:type="dxa"/>
          </w:tcPr>
          <w:p w14:paraId="0E46D372"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973" w:type="dxa"/>
          </w:tcPr>
          <w:p w14:paraId="4E2A8458" w14:textId="77777777" w:rsidR="009C72DD" w:rsidRPr="00905BD2" w:rsidRDefault="008C1223" w:rsidP="00011A66">
            <w:pPr>
              <w:pStyle w:val="BodyText"/>
              <w:spacing w:line="240" w:lineRule="auto"/>
              <w:rPr>
                <w:rFonts w:asciiTheme="minorHAnsi" w:hAnsiTheme="minorHAnsi"/>
                <w:b w:val="0"/>
                <w:bCs w:val="0"/>
                <w:sz w:val="22"/>
                <w:szCs w:val="22"/>
              </w:rPr>
            </w:pPr>
            <w:r>
              <w:rPr>
                <w:rFonts w:asciiTheme="minorHAnsi" w:hAnsiTheme="minorHAnsi"/>
                <w:b w:val="0"/>
                <w:bCs w:val="0"/>
                <w:sz w:val="22"/>
                <w:szCs w:val="22"/>
              </w:rPr>
              <w:t>X</w:t>
            </w:r>
          </w:p>
        </w:tc>
        <w:tc>
          <w:tcPr>
            <w:tcW w:w="1149" w:type="dxa"/>
          </w:tcPr>
          <w:p w14:paraId="50240C31"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1238" w:type="dxa"/>
          </w:tcPr>
          <w:p w14:paraId="11F4A70B" w14:textId="77777777" w:rsidR="009C72DD" w:rsidRPr="00905BD2" w:rsidRDefault="009C72DD" w:rsidP="00011A66">
            <w:pPr>
              <w:pStyle w:val="BodyText"/>
              <w:spacing w:line="240" w:lineRule="auto"/>
              <w:rPr>
                <w:rFonts w:asciiTheme="minorHAnsi" w:hAnsiTheme="minorHAnsi"/>
                <w:b w:val="0"/>
                <w:bCs w:val="0"/>
                <w:sz w:val="22"/>
                <w:szCs w:val="22"/>
              </w:rPr>
            </w:pPr>
          </w:p>
        </w:tc>
      </w:tr>
      <w:tr w:rsidR="00611BCE" w:rsidRPr="00905BD2" w14:paraId="53ACC29D" w14:textId="77777777" w:rsidTr="005E5BEE">
        <w:tblPrEx>
          <w:tblLook w:val="01E0" w:firstRow="1" w:lastRow="1" w:firstColumn="1" w:lastColumn="1" w:noHBand="0" w:noVBand="0"/>
        </w:tblPrEx>
        <w:tc>
          <w:tcPr>
            <w:tcW w:w="8827" w:type="dxa"/>
            <w:gridSpan w:val="5"/>
          </w:tcPr>
          <w:p w14:paraId="64040F93" w14:textId="77777777" w:rsidR="00611BCE" w:rsidRPr="00905BD2" w:rsidRDefault="009C72DD" w:rsidP="004703F2">
            <w:pPr>
              <w:spacing w:after="240"/>
              <w:jc w:val="both"/>
              <w:rPr>
                <w:rFonts w:asciiTheme="minorHAnsi" w:hAnsiTheme="minorHAnsi"/>
                <w:b/>
                <w:bCs/>
                <w:sz w:val="22"/>
                <w:szCs w:val="22"/>
                <w:u w:val="single"/>
              </w:rPr>
            </w:pPr>
            <w:r w:rsidRPr="00905BD2">
              <w:rPr>
                <w:rFonts w:asciiTheme="minorHAnsi" w:hAnsiTheme="minorHAnsi"/>
                <w:b/>
                <w:bCs/>
                <w:sz w:val="22"/>
                <w:szCs w:val="22"/>
                <w:u w:val="single"/>
              </w:rPr>
              <w:t xml:space="preserve">COMMENTS: </w:t>
            </w:r>
          </w:p>
          <w:p w14:paraId="0AD6548B" w14:textId="3E7D14B3" w:rsidR="008C1223" w:rsidRDefault="008C1223" w:rsidP="008C0038">
            <w:pPr>
              <w:spacing w:after="240"/>
              <w:jc w:val="both"/>
              <w:rPr>
                <w:rFonts w:asciiTheme="minorHAnsi" w:hAnsiTheme="minorHAnsi"/>
                <w:bCs/>
                <w:sz w:val="22"/>
                <w:szCs w:val="22"/>
              </w:rPr>
            </w:pPr>
            <w:r w:rsidRPr="008C1223">
              <w:rPr>
                <w:rFonts w:asciiTheme="minorHAnsi" w:hAnsiTheme="minorHAnsi"/>
                <w:bCs/>
                <w:sz w:val="22"/>
                <w:szCs w:val="22"/>
              </w:rPr>
              <w:t xml:space="preserve">This proposed </w:t>
            </w:r>
            <w:proofErr w:type="spellStart"/>
            <w:r w:rsidRPr="008C1223">
              <w:rPr>
                <w:rFonts w:asciiTheme="minorHAnsi" w:hAnsiTheme="minorHAnsi"/>
                <w:bCs/>
                <w:sz w:val="22"/>
                <w:szCs w:val="22"/>
              </w:rPr>
              <w:t>programme</w:t>
            </w:r>
            <w:proofErr w:type="spellEnd"/>
            <w:r w:rsidRPr="008C1223">
              <w:rPr>
                <w:rFonts w:asciiTheme="minorHAnsi" w:hAnsiTheme="minorHAnsi"/>
                <w:bCs/>
                <w:sz w:val="22"/>
                <w:szCs w:val="22"/>
              </w:rPr>
              <w:t xml:space="preserve"> has been designed to be consonant with the stated mission of the institution</w:t>
            </w:r>
            <w:r w:rsidR="008D6D4F">
              <w:rPr>
                <w:rFonts w:asciiTheme="minorHAnsi" w:hAnsiTheme="minorHAnsi"/>
                <w:bCs/>
                <w:sz w:val="22"/>
                <w:szCs w:val="22"/>
              </w:rPr>
              <w:t xml:space="preserve"> by focusing closely on </w:t>
            </w:r>
            <w:r w:rsidR="008D6D4F" w:rsidRPr="008D6D4F">
              <w:rPr>
                <w:rFonts w:asciiTheme="minorHAnsi" w:hAnsiTheme="minorHAnsi"/>
                <w:bCs/>
                <w:sz w:val="22"/>
                <w:szCs w:val="22"/>
              </w:rPr>
              <w:t xml:space="preserve">its </w:t>
            </w:r>
            <w:r w:rsidR="008D6D4F" w:rsidRPr="008D6D4F">
              <w:rPr>
                <w:rFonts w:asciiTheme="minorHAnsi" w:hAnsiTheme="minorHAnsi" w:cs="Arial"/>
                <w:sz w:val="22"/>
                <w:szCs w:val="22"/>
                <w:lang w:eastAsia="en-ZA"/>
              </w:rPr>
              <w:t>Human and Social Dynamics (HSD) research and innovation focus</w:t>
            </w:r>
            <w:r w:rsidRPr="008D6D4F">
              <w:rPr>
                <w:rFonts w:asciiTheme="minorHAnsi" w:hAnsiTheme="minorHAnsi"/>
                <w:bCs/>
                <w:sz w:val="22"/>
                <w:szCs w:val="22"/>
              </w:rPr>
              <w:t>, and wil</w:t>
            </w:r>
            <w:r w:rsidRPr="008C1223">
              <w:rPr>
                <w:rFonts w:asciiTheme="minorHAnsi" w:hAnsiTheme="minorHAnsi"/>
                <w:bCs/>
                <w:sz w:val="22"/>
                <w:szCs w:val="22"/>
              </w:rPr>
              <w:t xml:space="preserve">l fill a gap in provision between their </w:t>
            </w:r>
            <w:r w:rsidR="008D6D4F">
              <w:rPr>
                <w:rFonts w:asciiTheme="minorHAnsi" w:hAnsiTheme="minorHAnsi"/>
                <w:bCs/>
                <w:sz w:val="22"/>
                <w:szCs w:val="22"/>
              </w:rPr>
              <w:t>existing Advanced Diplomas and t</w:t>
            </w:r>
            <w:r w:rsidRPr="008C1223">
              <w:rPr>
                <w:rFonts w:asciiTheme="minorHAnsi" w:hAnsiTheme="minorHAnsi"/>
                <w:bCs/>
                <w:sz w:val="22"/>
                <w:szCs w:val="22"/>
              </w:rPr>
              <w:t xml:space="preserve">he proposed </w:t>
            </w:r>
            <w:proofErr w:type="gramStart"/>
            <w:r w:rsidRPr="008C1223">
              <w:rPr>
                <w:rFonts w:asciiTheme="minorHAnsi" w:hAnsiTheme="minorHAnsi"/>
                <w:bCs/>
                <w:sz w:val="22"/>
                <w:szCs w:val="22"/>
              </w:rPr>
              <w:t>Master's</w:t>
            </w:r>
            <w:proofErr w:type="gramEnd"/>
            <w:r w:rsidRPr="008C1223">
              <w:rPr>
                <w:rFonts w:asciiTheme="minorHAnsi" w:hAnsiTheme="minorHAnsi"/>
                <w:bCs/>
                <w:sz w:val="22"/>
                <w:szCs w:val="22"/>
              </w:rPr>
              <w:t xml:space="preserve"> degree.</w:t>
            </w:r>
            <w:r>
              <w:rPr>
                <w:rFonts w:asciiTheme="minorHAnsi" w:hAnsiTheme="minorHAnsi"/>
                <w:bCs/>
                <w:sz w:val="22"/>
                <w:szCs w:val="22"/>
              </w:rPr>
              <w:t xml:space="preserve"> By filling this gap</w:t>
            </w:r>
            <w:r w:rsidR="008D6D4F">
              <w:rPr>
                <w:rFonts w:asciiTheme="minorHAnsi" w:hAnsiTheme="minorHAnsi"/>
                <w:bCs/>
                <w:sz w:val="22"/>
                <w:szCs w:val="22"/>
              </w:rPr>
              <w:t>,</w:t>
            </w:r>
            <w:r>
              <w:rPr>
                <w:rFonts w:asciiTheme="minorHAnsi" w:hAnsiTheme="minorHAnsi"/>
                <w:bCs/>
                <w:sz w:val="22"/>
                <w:szCs w:val="22"/>
              </w:rPr>
              <w:t xml:space="preserve"> it completes an aspect of institutional planning for its department and faculty.</w:t>
            </w:r>
          </w:p>
          <w:p w14:paraId="5B761FAD" w14:textId="77777777" w:rsidR="00611BCE" w:rsidRDefault="008C1223" w:rsidP="008C0038">
            <w:pPr>
              <w:spacing w:after="240"/>
              <w:jc w:val="both"/>
              <w:rPr>
                <w:rFonts w:asciiTheme="minorHAnsi" w:hAnsiTheme="minorHAnsi"/>
                <w:bCs/>
                <w:sz w:val="22"/>
                <w:szCs w:val="22"/>
              </w:rPr>
            </w:pPr>
            <w:r w:rsidRPr="008C1223">
              <w:rPr>
                <w:rFonts w:asciiTheme="minorHAnsi" w:hAnsiTheme="minorHAnsi"/>
                <w:bCs/>
                <w:sz w:val="22"/>
                <w:szCs w:val="22"/>
              </w:rPr>
              <w:t xml:space="preserve">The qualification further aims to follow the CPUT emphasis on improving and benefitting society, and hence it focuses on aspects of social design. </w:t>
            </w:r>
          </w:p>
          <w:p w14:paraId="5DAA1F1D" w14:textId="1CFFEA40" w:rsidR="008C1223" w:rsidRPr="008C1223" w:rsidRDefault="008C1223" w:rsidP="008C0038">
            <w:pPr>
              <w:spacing w:after="240"/>
              <w:jc w:val="both"/>
              <w:rPr>
                <w:rFonts w:asciiTheme="minorHAnsi" w:hAnsiTheme="minorHAnsi"/>
                <w:bCs/>
                <w:sz w:val="22"/>
                <w:szCs w:val="22"/>
              </w:rPr>
            </w:pPr>
            <w:r>
              <w:rPr>
                <w:rFonts w:asciiTheme="minorHAnsi" w:hAnsiTheme="minorHAnsi"/>
                <w:bCs/>
                <w:sz w:val="22"/>
                <w:szCs w:val="22"/>
              </w:rPr>
              <w:t xml:space="preserve">It will articulate well both with feeder </w:t>
            </w:r>
            <w:proofErr w:type="spellStart"/>
            <w:r>
              <w:rPr>
                <w:rFonts w:asciiTheme="minorHAnsi" w:hAnsiTheme="minorHAnsi"/>
                <w:bCs/>
                <w:sz w:val="22"/>
                <w:szCs w:val="22"/>
              </w:rPr>
              <w:t>programmes</w:t>
            </w:r>
            <w:proofErr w:type="spellEnd"/>
            <w:r>
              <w:rPr>
                <w:rFonts w:asciiTheme="minorHAnsi" w:hAnsiTheme="minorHAnsi"/>
                <w:bCs/>
                <w:sz w:val="22"/>
                <w:szCs w:val="22"/>
              </w:rPr>
              <w:t xml:space="preserve">, such as CPUT's Advanced Diplomas, and </w:t>
            </w:r>
            <w:proofErr w:type="gramStart"/>
            <w:r>
              <w:rPr>
                <w:rFonts w:asciiTheme="minorHAnsi" w:hAnsiTheme="minorHAnsi"/>
                <w:bCs/>
                <w:sz w:val="22"/>
                <w:szCs w:val="22"/>
              </w:rPr>
              <w:t>Bachelor's</w:t>
            </w:r>
            <w:proofErr w:type="gramEnd"/>
            <w:r>
              <w:rPr>
                <w:rFonts w:asciiTheme="minorHAnsi" w:hAnsiTheme="minorHAnsi"/>
                <w:bCs/>
                <w:sz w:val="22"/>
                <w:szCs w:val="22"/>
              </w:rPr>
              <w:t xml:space="preserve"> degrees from other institutions, and with the proposed Master's </w:t>
            </w:r>
            <w:proofErr w:type="spellStart"/>
            <w:r>
              <w:rPr>
                <w:rFonts w:asciiTheme="minorHAnsi" w:hAnsiTheme="minorHAnsi"/>
                <w:bCs/>
                <w:sz w:val="22"/>
                <w:szCs w:val="22"/>
              </w:rPr>
              <w:t>programme</w:t>
            </w:r>
            <w:proofErr w:type="spellEnd"/>
            <w:r>
              <w:rPr>
                <w:rFonts w:asciiTheme="minorHAnsi" w:hAnsiTheme="minorHAnsi"/>
                <w:bCs/>
                <w:sz w:val="22"/>
                <w:szCs w:val="22"/>
              </w:rPr>
              <w:t xml:space="preserve"> which it will feed applicants to in turn. </w:t>
            </w:r>
            <w:r w:rsidR="00483D59">
              <w:rPr>
                <w:rFonts w:asciiTheme="minorHAnsi" w:hAnsiTheme="minorHAnsi"/>
                <w:bCs/>
                <w:sz w:val="22"/>
                <w:szCs w:val="22"/>
              </w:rPr>
              <w:t xml:space="preserve">The department intends primarily to introduce the </w:t>
            </w:r>
            <w:proofErr w:type="spellStart"/>
            <w:r w:rsidR="00483D59">
              <w:rPr>
                <w:rFonts w:asciiTheme="minorHAnsi" w:hAnsiTheme="minorHAnsi"/>
                <w:bCs/>
                <w:sz w:val="22"/>
                <w:szCs w:val="22"/>
              </w:rPr>
              <w:t>programme</w:t>
            </w:r>
            <w:proofErr w:type="spellEnd"/>
            <w:r w:rsidR="00483D59">
              <w:rPr>
                <w:rFonts w:asciiTheme="minorHAnsi" w:hAnsiTheme="minorHAnsi"/>
                <w:bCs/>
                <w:sz w:val="22"/>
                <w:szCs w:val="22"/>
              </w:rPr>
              <w:t xml:space="preserve"> with existing resources, but a budget of R80,000 has been allowed for the development of materials. </w:t>
            </w:r>
          </w:p>
          <w:p w14:paraId="6278919F" w14:textId="77777777" w:rsidR="008C1223" w:rsidRDefault="008C1223" w:rsidP="008C1223">
            <w:pPr>
              <w:spacing w:after="240"/>
              <w:jc w:val="both"/>
              <w:rPr>
                <w:rFonts w:asciiTheme="minorHAnsi" w:hAnsiTheme="minorHAnsi"/>
                <w:bCs/>
                <w:sz w:val="22"/>
                <w:szCs w:val="22"/>
              </w:rPr>
            </w:pPr>
            <w:r w:rsidRPr="008C1223">
              <w:rPr>
                <w:rFonts w:asciiTheme="minorHAnsi" w:hAnsiTheme="minorHAnsi"/>
                <w:bCs/>
                <w:sz w:val="22"/>
                <w:szCs w:val="22"/>
              </w:rPr>
              <w:t xml:space="preserve">In preparing students for </w:t>
            </w:r>
            <w:proofErr w:type="gramStart"/>
            <w:r w:rsidRPr="008C1223">
              <w:rPr>
                <w:rFonts w:asciiTheme="minorHAnsi" w:hAnsiTheme="minorHAnsi"/>
                <w:bCs/>
                <w:sz w:val="22"/>
                <w:szCs w:val="22"/>
              </w:rPr>
              <w:t>Master's</w:t>
            </w:r>
            <w:proofErr w:type="gramEnd"/>
            <w:r w:rsidRPr="008C1223">
              <w:rPr>
                <w:rFonts w:asciiTheme="minorHAnsi" w:hAnsiTheme="minorHAnsi"/>
                <w:bCs/>
                <w:sz w:val="22"/>
                <w:szCs w:val="22"/>
              </w:rPr>
              <w:t xml:space="preserve"> study, the </w:t>
            </w:r>
            <w:proofErr w:type="spellStart"/>
            <w:r w:rsidRPr="008C1223">
              <w:rPr>
                <w:rFonts w:asciiTheme="minorHAnsi" w:hAnsiTheme="minorHAnsi"/>
                <w:bCs/>
                <w:sz w:val="22"/>
                <w:szCs w:val="22"/>
              </w:rPr>
              <w:t>programme</w:t>
            </w:r>
            <w:proofErr w:type="spellEnd"/>
            <w:r w:rsidRPr="008C1223">
              <w:rPr>
                <w:rFonts w:asciiTheme="minorHAnsi" w:hAnsiTheme="minorHAnsi"/>
                <w:bCs/>
                <w:sz w:val="22"/>
                <w:szCs w:val="22"/>
              </w:rPr>
              <w:t xml:space="preserve"> is </w:t>
            </w:r>
            <w:proofErr w:type="spellStart"/>
            <w:r w:rsidRPr="008C1223">
              <w:rPr>
                <w:rFonts w:asciiTheme="minorHAnsi" w:hAnsiTheme="minorHAnsi"/>
                <w:bCs/>
                <w:sz w:val="22"/>
                <w:szCs w:val="22"/>
              </w:rPr>
              <w:t>centred</w:t>
            </w:r>
            <w:proofErr w:type="spellEnd"/>
            <w:r w:rsidRPr="008C1223">
              <w:rPr>
                <w:rFonts w:asciiTheme="minorHAnsi" w:hAnsiTheme="minorHAnsi"/>
                <w:bCs/>
                <w:sz w:val="22"/>
                <w:szCs w:val="22"/>
              </w:rPr>
              <w:t xml:space="preserve"> around an extensive Research Methods module (48 credits), and is framed as an inter-disciplinary course, which still allows and enables students to apply their learning to their existing </w:t>
            </w:r>
            <w:proofErr w:type="spellStart"/>
            <w:r w:rsidRPr="008C1223">
              <w:rPr>
                <w:rFonts w:asciiTheme="minorHAnsi" w:hAnsiTheme="minorHAnsi"/>
                <w:bCs/>
                <w:sz w:val="22"/>
                <w:szCs w:val="22"/>
              </w:rPr>
              <w:t>specialisations</w:t>
            </w:r>
            <w:proofErr w:type="spellEnd"/>
            <w:r w:rsidRPr="008C1223">
              <w:rPr>
                <w:rFonts w:asciiTheme="minorHAnsi" w:hAnsiTheme="minorHAnsi"/>
                <w:bCs/>
                <w:sz w:val="22"/>
                <w:szCs w:val="22"/>
              </w:rPr>
              <w:t>.</w:t>
            </w:r>
            <w:r>
              <w:rPr>
                <w:rFonts w:asciiTheme="minorHAnsi" w:hAnsiTheme="minorHAnsi"/>
                <w:bCs/>
                <w:sz w:val="22"/>
                <w:szCs w:val="22"/>
              </w:rPr>
              <w:t xml:space="preserve"> It thus enables recruitment from a range of disciplines. The syllabus appears to be very heavily weighted towards theory and academic as opposed to creative design activities, although it could be that the more applied elements are disguised amongst the academic activities. Even in those modules which focus on practical aspects, namely Materials Technology and UI/UX Design, "Studio-based design" or "Study personal engagement" appears to account for no more than 24 and 40 hours out of the notional 120 for each module. This preponderance of theory and research time would suggest that the </w:t>
            </w:r>
            <w:proofErr w:type="spellStart"/>
            <w:r>
              <w:rPr>
                <w:rFonts w:asciiTheme="minorHAnsi" w:hAnsiTheme="minorHAnsi"/>
                <w:bCs/>
                <w:sz w:val="22"/>
                <w:szCs w:val="22"/>
              </w:rPr>
              <w:t>programme</w:t>
            </w:r>
            <w:proofErr w:type="spellEnd"/>
            <w:r>
              <w:rPr>
                <w:rFonts w:asciiTheme="minorHAnsi" w:hAnsiTheme="minorHAnsi"/>
                <w:bCs/>
                <w:sz w:val="22"/>
                <w:szCs w:val="22"/>
              </w:rPr>
              <w:t xml:space="preserve"> would be more aptly called a PG Diploma in Design Studies than actual Design. The level of theory and research certainly pegs the qualification at level 8: a concern might be that the theoretical level may </w:t>
            </w:r>
            <w:proofErr w:type="gramStart"/>
            <w:r>
              <w:rPr>
                <w:rFonts w:asciiTheme="minorHAnsi" w:hAnsiTheme="minorHAnsi"/>
                <w:bCs/>
                <w:sz w:val="22"/>
                <w:szCs w:val="22"/>
              </w:rPr>
              <w:t>actually be</w:t>
            </w:r>
            <w:proofErr w:type="gramEnd"/>
            <w:r>
              <w:rPr>
                <w:rFonts w:asciiTheme="minorHAnsi" w:hAnsiTheme="minorHAnsi"/>
                <w:bCs/>
                <w:sz w:val="22"/>
                <w:szCs w:val="22"/>
              </w:rPr>
              <w:t xml:space="preserve"> in advance of a Post-Graduate Diploma. </w:t>
            </w:r>
          </w:p>
          <w:p w14:paraId="467764CA" w14:textId="77777777" w:rsidR="008C1223" w:rsidRDefault="008C1223" w:rsidP="008C1223">
            <w:pPr>
              <w:spacing w:after="240"/>
              <w:jc w:val="both"/>
              <w:rPr>
                <w:rFonts w:asciiTheme="minorHAnsi" w:hAnsiTheme="minorHAnsi"/>
                <w:bCs/>
                <w:sz w:val="22"/>
                <w:szCs w:val="22"/>
              </w:rPr>
            </w:pPr>
            <w:proofErr w:type="gramStart"/>
            <w:r>
              <w:rPr>
                <w:rFonts w:asciiTheme="minorHAnsi" w:hAnsiTheme="minorHAnsi"/>
                <w:bCs/>
                <w:sz w:val="22"/>
                <w:szCs w:val="22"/>
              </w:rPr>
              <w:t>It is clear that the</w:t>
            </w:r>
            <w:proofErr w:type="gramEnd"/>
            <w:r>
              <w:rPr>
                <w:rFonts w:asciiTheme="minorHAnsi" w:hAnsiTheme="minorHAnsi"/>
                <w:bCs/>
                <w:sz w:val="22"/>
                <w:szCs w:val="22"/>
              </w:rPr>
              <w:t xml:space="preserve"> proposed </w:t>
            </w:r>
            <w:proofErr w:type="spellStart"/>
            <w:r>
              <w:rPr>
                <w:rFonts w:asciiTheme="minorHAnsi" w:hAnsiTheme="minorHAnsi"/>
                <w:bCs/>
                <w:sz w:val="22"/>
                <w:szCs w:val="22"/>
              </w:rPr>
              <w:t>programme</w:t>
            </w:r>
            <w:proofErr w:type="spellEnd"/>
            <w:r>
              <w:rPr>
                <w:rFonts w:asciiTheme="minorHAnsi" w:hAnsiTheme="minorHAnsi"/>
                <w:bCs/>
                <w:sz w:val="22"/>
                <w:szCs w:val="22"/>
              </w:rPr>
              <w:t xml:space="preserve"> is intellectually credible, and is designed coherently, but the actual design component could be </w:t>
            </w:r>
            <w:proofErr w:type="spellStart"/>
            <w:r>
              <w:rPr>
                <w:rFonts w:asciiTheme="minorHAnsi" w:hAnsiTheme="minorHAnsi"/>
                <w:bCs/>
                <w:sz w:val="22"/>
                <w:szCs w:val="22"/>
              </w:rPr>
              <w:t>emphasised</w:t>
            </w:r>
            <w:proofErr w:type="spellEnd"/>
            <w:r>
              <w:rPr>
                <w:rFonts w:asciiTheme="minorHAnsi" w:hAnsiTheme="minorHAnsi"/>
                <w:bCs/>
                <w:sz w:val="22"/>
                <w:szCs w:val="22"/>
              </w:rPr>
              <w:t xml:space="preserve"> more clearly, to demonstrate its role in the course. Perhaps a summary of the course that explains how the component modules are intended to integrate would be wise, as an introduction to the course outline.</w:t>
            </w:r>
          </w:p>
          <w:p w14:paraId="6D628607" w14:textId="77777777" w:rsidR="008C1223" w:rsidRDefault="008C1223" w:rsidP="008C1223">
            <w:pPr>
              <w:spacing w:after="240"/>
              <w:jc w:val="both"/>
              <w:rPr>
                <w:rFonts w:asciiTheme="minorHAnsi" w:hAnsiTheme="minorHAnsi"/>
                <w:bCs/>
                <w:sz w:val="22"/>
                <w:szCs w:val="22"/>
              </w:rPr>
            </w:pPr>
            <w:r>
              <w:rPr>
                <w:rFonts w:asciiTheme="minorHAnsi" w:hAnsiTheme="minorHAnsi"/>
                <w:bCs/>
                <w:sz w:val="22"/>
                <w:szCs w:val="22"/>
              </w:rPr>
              <w:t xml:space="preserve">Minor points which should be corrected: </w:t>
            </w:r>
          </w:p>
          <w:p w14:paraId="77BCA2EA" w14:textId="77777777" w:rsidR="008C1223" w:rsidRDefault="008C1223" w:rsidP="008C1223">
            <w:pPr>
              <w:spacing w:after="240"/>
              <w:jc w:val="both"/>
              <w:rPr>
                <w:rFonts w:asciiTheme="minorHAnsi" w:hAnsiTheme="minorHAnsi"/>
                <w:bCs/>
                <w:sz w:val="22"/>
                <w:szCs w:val="22"/>
              </w:rPr>
            </w:pPr>
            <w:r>
              <w:rPr>
                <w:rFonts w:asciiTheme="minorHAnsi" w:hAnsiTheme="minorHAnsi"/>
                <w:bCs/>
                <w:sz w:val="22"/>
                <w:szCs w:val="22"/>
              </w:rPr>
              <w:t xml:space="preserve">a) Some of the readings prescribed readings need updating: a </w:t>
            </w:r>
            <w:proofErr w:type="spellStart"/>
            <w:r>
              <w:rPr>
                <w:rFonts w:asciiTheme="minorHAnsi" w:hAnsiTheme="minorHAnsi"/>
                <w:bCs/>
                <w:sz w:val="22"/>
                <w:szCs w:val="22"/>
              </w:rPr>
              <w:t>programme</w:t>
            </w:r>
            <w:proofErr w:type="spellEnd"/>
            <w:r>
              <w:rPr>
                <w:rFonts w:asciiTheme="minorHAnsi" w:hAnsiTheme="minorHAnsi"/>
                <w:bCs/>
                <w:sz w:val="22"/>
                <w:szCs w:val="22"/>
              </w:rPr>
              <w:t xml:space="preserve"> that concentrates as much as this one on the future needs to keep literature as current as possible, and in these sorts </w:t>
            </w:r>
            <w:r>
              <w:rPr>
                <w:rFonts w:asciiTheme="minorHAnsi" w:hAnsiTheme="minorHAnsi"/>
                <w:bCs/>
                <w:sz w:val="22"/>
                <w:szCs w:val="22"/>
              </w:rPr>
              <w:lastRenderedPageBreak/>
              <w:t xml:space="preserve">of areas a source even ten years old will almost certainly be out of date, particularly </w:t>
            </w:r>
            <w:proofErr w:type="gramStart"/>
            <w:r>
              <w:rPr>
                <w:rFonts w:asciiTheme="minorHAnsi" w:hAnsiTheme="minorHAnsi"/>
                <w:bCs/>
                <w:sz w:val="22"/>
                <w:szCs w:val="22"/>
              </w:rPr>
              <w:t>with regard to</w:t>
            </w:r>
            <w:proofErr w:type="gramEnd"/>
            <w:r>
              <w:rPr>
                <w:rFonts w:asciiTheme="minorHAnsi" w:hAnsiTheme="minorHAnsi"/>
                <w:bCs/>
                <w:sz w:val="22"/>
                <w:szCs w:val="22"/>
              </w:rPr>
              <w:t xml:space="preserve"> the Materials and UI/UX modules. </w:t>
            </w:r>
          </w:p>
          <w:p w14:paraId="1AC2EC43" w14:textId="5BA8F139" w:rsidR="008C1223" w:rsidRDefault="008C1223" w:rsidP="008C1223">
            <w:pPr>
              <w:spacing w:after="240"/>
              <w:jc w:val="both"/>
              <w:rPr>
                <w:rFonts w:asciiTheme="minorHAnsi" w:hAnsiTheme="minorHAnsi"/>
                <w:bCs/>
                <w:sz w:val="22"/>
                <w:szCs w:val="22"/>
              </w:rPr>
            </w:pPr>
            <w:r>
              <w:rPr>
                <w:rFonts w:asciiTheme="minorHAnsi" w:hAnsiTheme="minorHAnsi"/>
                <w:bCs/>
                <w:sz w:val="22"/>
                <w:szCs w:val="22"/>
              </w:rPr>
              <w:t xml:space="preserve">b) </w:t>
            </w:r>
            <w:r w:rsidR="008D6D4F">
              <w:rPr>
                <w:rFonts w:asciiTheme="minorHAnsi" w:hAnsiTheme="minorHAnsi"/>
                <w:bCs/>
                <w:sz w:val="22"/>
                <w:szCs w:val="22"/>
              </w:rPr>
              <w:t>Some inconsistencies of titling were found.</w:t>
            </w:r>
            <w:r w:rsidR="008D6D4F" w:rsidRPr="008C1223">
              <w:rPr>
                <w:rFonts w:asciiTheme="minorHAnsi" w:hAnsiTheme="minorHAnsi"/>
                <w:bCs/>
                <w:sz w:val="22"/>
                <w:szCs w:val="22"/>
              </w:rPr>
              <w:t xml:space="preserve"> In the course </w:t>
            </w:r>
            <w:proofErr w:type="gramStart"/>
            <w:r w:rsidR="008D6D4F" w:rsidRPr="008C1223">
              <w:rPr>
                <w:rFonts w:asciiTheme="minorHAnsi" w:hAnsiTheme="minorHAnsi"/>
                <w:bCs/>
                <w:sz w:val="22"/>
                <w:szCs w:val="22"/>
              </w:rPr>
              <w:t xml:space="preserve">outline, </w:t>
            </w:r>
            <w:r w:rsidR="008D6D4F">
              <w:rPr>
                <w:rFonts w:asciiTheme="minorHAnsi" w:hAnsiTheme="minorHAnsi"/>
                <w:bCs/>
                <w:sz w:val="22"/>
                <w:szCs w:val="22"/>
              </w:rPr>
              <w:t xml:space="preserve"> t</w:t>
            </w:r>
            <w:r w:rsidRPr="008C1223">
              <w:rPr>
                <w:rFonts w:asciiTheme="minorHAnsi" w:hAnsiTheme="minorHAnsi"/>
                <w:bCs/>
                <w:sz w:val="22"/>
                <w:szCs w:val="22"/>
              </w:rPr>
              <w:t>he</w:t>
            </w:r>
            <w:proofErr w:type="gramEnd"/>
            <w:r w:rsidRPr="008C1223">
              <w:rPr>
                <w:rFonts w:asciiTheme="minorHAnsi" w:hAnsiTheme="minorHAnsi"/>
                <w:bCs/>
                <w:sz w:val="22"/>
                <w:szCs w:val="22"/>
              </w:rPr>
              <w:t xml:space="preserve"> research methodology module is called "</w:t>
            </w:r>
            <w:r w:rsidRPr="008C1223">
              <w:rPr>
                <w:rFonts w:asciiTheme="minorHAnsi" w:hAnsiTheme="minorHAnsi"/>
                <w:sz w:val="22"/>
                <w:szCs w:val="22"/>
              </w:rPr>
              <w:t xml:space="preserve">Interdisciplinary </w:t>
            </w:r>
            <w:r w:rsidRPr="008C1223">
              <w:rPr>
                <w:rFonts w:asciiTheme="minorHAnsi" w:hAnsiTheme="minorHAnsi"/>
                <w:sz w:val="22"/>
                <w:szCs w:val="22"/>
                <w:u w:val="single"/>
              </w:rPr>
              <w:t>Research Methods</w:t>
            </w:r>
            <w:r w:rsidRPr="008C1223">
              <w:rPr>
                <w:rFonts w:asciiTheme="minorHAnsi" w:hAnsiTheme="minorHAnsi"/>
                <w:sz w:val="22"/>
                <w:szCs w:val="22"/>
              </w:rPr>
              <w:t>", whereas in the Application Form (1.4), it is referred to as "</w:t>
            </w:r>
            <w:r w:rsidRPr="008C1223">
              <w:rPr>
                <w:rFonts w:asciiTheme="minorHAnsi" w:hAnsiTheme="minorHAnsi" w:cs="Arial"/>
                <w:sz w:val="22"/>
                <w:szCs w:val="22"/>
                <w:lang w:eastAsia="en-ZA"/>
              </w:rPr>
              <w:t xml:space="preserve">Interdisciplinary </w:t>
            </w:r>
            <w:r w:rsidRPr="008C1223">
              <w:rPr>
                <w:rFonts w:asciiTheme="minorHAnsi" w:hAnsiTheme="minorHAnsi" w:cs="Arial"/>
                <w:sz w:val="22"/>
                <w:szCs w:val="22"/>
                <w:u w:val="single"/>
                <w:lang w:eastAsia="en-ZA"/>
              </w:rPr>
              <w:t>Design Research</w:t>
            </w:r>
            <w:r w:rsidRPr="008C1223">
              <w:rPr>
                <w:rFonts w:asciiTheme="minorHAnsi" w:hAnsiTheme="minorHAnsi"/>
                <w:sz w:val="22"/>
                <w:szCs w:val="22"/>
              </w:rPr>
              <w:t>"</w:t>
            </w:r>
            <w:r>
              <w:rPr>
                <w:rFonts w:asciiTheme="minorHAnsi" w:hAnsiTheme="minorHAnsi"/>
                <w:sz w:val="22"/>
                <w:szCs w:val="22"/>
              </w:rPr>
              <w:t xml:space="preserve">; and the UI/UX module is referred to in the Application form </w:t>
            </w:r>
            <w:r w:rsidRPr="008C1223">
              <w:rPr>
                <w:rFonts w:asciiTheme="minorHAnsi" w:hAnsiTheme="minorHAnsi"/>
                <w:sz w:val="22"/>
                <w:szCs w:val="22"/>
              </w:rPr>
              <w:t xml:space="preserve">as </w:t>
            </w:r>
            <w:r w:rsidRPr="008C1223">
              <w:rPr>
                <w:rFonts w:asciiTheme="minorHAnsi" w:hAnsiTheme="minorHAnsi" w:cs="Arial"/>
                <w:sz w:val="22"/>
                <w:szCs w:val="22"/>
                <w:lang w:eastAsia="en-ZA"/>
              </w:rPr>
              <w:t xml:space="preserve">User Experience and User </w:t>
            </w:r>
            <w:r w:rsidRPr="008C1223">
              <w:rPr>
                <w:rFonts w:asciiTheme="minorHAnsi" w:hAnsiTheme="minorHAnsi" w:cs="Arial"/>
                <w:sz w:val="22"/>
                <w:szCs w:val="22"/>
                <w:u w:val="single"/>
                <w:lang w:eastAsia="en-ZA"/>
              </w:rPr>
              <w:t>Interface</w:t>
            </w:r>
            <w:r w:rsidRPr="008C1223">
              <w:rPr>
                <w:rFonts w:asciiTheme="minorHAnsi" w:hAnsiTheme="minorHAnsi" w:cs="Arial"/>
                <w:sz w:val="22"/>
                <w:szCs w:val="22"/>
                <w:lang w:eastAsia="en-ZA"/>
              </w:rPr>
              <w:t xml:space="preserve"> Design</w:t>
            </w:r>
            <w:r w:rsidRPr="008C1223">
              <w:rPr>
                <w:rFonts w:asciiTheme="minorHAnsi" w:hAnsiTheme="minorHAnsi"/>
                <w:sz w:val="22"/>
                <w:szCs w:val="22"/>
              </w:rPr>
              <w:t>", whereas in the outline it is referred to as "</w:t>
            </w:r>
            <w:r w:rsidRPr="008C1223">
              <w:rPr>
                <w:rFonts w:asciiTheme="minorHAnsi" w:hAnsiTheme="minorHAnsi"/>
                <w:bCs/>
                <w:sz w:val="22"/>
                <w:szCs w:val="22"/>
              </w:rPr>
              <w:t xml:space="preserve">User Experience and User </w:t>
            </w:r>
            <w:r w:rsidRPr="008C1223">
              <w:rPr>
                <w:rFonts w:asciiTheme="minorHAnsi" w:hAnsiTheme="minorHAnsi"/>
                <w:bCs/>
                <w:sz w:val="22"/>
                <w:szCs w:val="22"/>
                <w:u w:val="single"/>
              </w:rPr>
              <w:t>Interaction</w:t>
            </w:r>
            <w:r w:rsidRPr="008C1223">
              <w:rPr>
                <w:rFonts w:asciiTheme="minorHAnsi" w:hAnsiTheme="minorHAnsi"/>
                <w:bCs/>
                <w:sz w:val="22"/>
                <w:szCs w:val="22"/>
              </w:rPr>
              <w:t xml:space="preserve"> Design</w:t>
            </w:r>
            <w:r w:rsidR="008D6D4F">
              <w:rPr>
                <w:rFonts w:asciiTheme="minorHAnsi" w:hAnsiTheme="minorHAnsi"/>
                <w:bCs/>
                <w:sz w:val="22"/>
                <w:szCs w:val="22"/>
              </w:rPr>
              <w:t>"</w:t>
            </w:r>
            <w:r>
              <w:rPr>
                <w:rFonts w:asciiTheme="minorHAnsi" w:hAnsiTheme="minorHAnsi"/>
                <w:bCs/>
                <w:sz w:val="22"/>
                <w:szCs w:val="22"/>
              </w:rPr>
              <w:t>.</w:t>
            </w:r>
            <w:r w:rsidRPr="008C1223">
              <w:rPr>
                <w:rFonts w:asciiTheme="minorHAnsi" w:hAnsiTheme="minorHAnsi"/>
                <w:bCs/>
                <w:sz w:val="22"/>
                <w:szCs w:val="22"/>
              </w:rPr>
              <w:t xml:space="preserve"> </w:t>
            </w:r>
            <w:r>
              <w:rPr>
                <w:rFonts w:asciiTheme="minorHAnsi" w:hAnsiTheme="minorHAnsi"/>
                <w:bCs/>
                <w:sz w:val="22"/>
                <w:szCs w:val="22"/>
              </w:rPr>
              <w:t xml:space="preserve">The SAQA form follows the Application form versions. These inconsistencies should be corrected. </w:t>
            </w:r>
          </w:p>
          <w:p w14:paraId="42EE868E" w14:textId="77777777" w:rsidR="008C1223" w:rsidRPr="008C1223" w:rsidRDefault="008C1223" w:rsidP="008C1223">
            <w:pPr>
              <w:spacing w:after="240"/>
              <w:jc w:val="both"/>
              <w:rPr>
                <w:rFonts w:asciiTheme="minorHAnsi" w:hAnsiTheme="minorHAnsi"/>
                <w:bCs/>
                <w:sz w:val="22"/>
                <w:szCs w:val="22"/>
              </w:rPr>
            </w:pPr>
            <w:r>
              <w:rPr>
                <w:rFonts w:asciiTheme="minorHAnsi" w:hAnsiTheme="minorHAnsi"/>
                <w:bCs/>
                <w:sz w:val="22"/>
                <w:szCs w:val="22"/>
              </w:rPr>
              <w:t xml:space="preserve">Despite these minor criticisms, </w:t>
            </w:r>
            <w:proofErr w:type="gramStart"/>
            <w:r>
              <w:rPr>
                <w:rFonts w:asciiTheme="minorHAnsi" w:hAnsiTheme="minorHAnsi"/>
                <w:bCs/>
                <w:sz w:val="22"/>
                <w:szCs w:val="22"/>
              </w:rPr>
              <w:t>overall</w:t>
            </w:r>
            <w:proofErr w:type="gramEnd"/>
            <w:r>
              <w:rPr>
                <w:rFonts w:asciiTheme="minorHAnsi" w:hAnsiTheme="minorHAnsi"/>
                <w:bCs/>
                <w:sz w:val="22"/>
                <w:szCs w:val="22"/>
              </w:rPr>
              <w:t xml:space="preserve"> the application </w:t>
            </w:r>
            <w:r w:rsidRPr="008C1223">
              <w:rPr>
                <w:rFonts w:asciiTheme="minorHAnsi" w:hAnsiTheme="minorHAnsi"/>
                <w:b/>
                <w:bCs/>
                <w:sz w:val="22"/>
                <w:szCs w:val="22"/>
              </w:rPr>
              <w:t>meets the requirements of this criterion</w:t>
            </w:r>
            <w:r>
              <w:rPr>
                <w:rFonts w:asciiTheme="minorHAnsi" w:hAnsiTheme="minorHAnsi"/>
                <w:bCs/>
                <w:sz w:val="22"/>
                <w:szCs w:val="22"/>
              </w:rPr>
              <w:t xml:space="preserve">. </w:t>
            </w:r>
          </w:p>
        </w:tc>
      </w:tr>
    </w:tbl>
    <w:p w14:paraId="25B2D063" w14:textId="77777777" w:rsidR="00611BCE" w:rsidRPr="00905BD2" w:rsidRDefault="00611BCE" w:rsidP="00011A66">
      <w:pPr>
        <w:jc w:val="both"/>
        <w:rPr>
          <w:rFonts w:asciiTheme="minorHAnsi" w:hAnsiTheme="minorHAnsi"/>
          <w:b/>
          <w:bCs/>
          <w:sz w:val="22"/>
          <w:szCs w:val="22"/>
        </w:rPr>
      </w:pPr>
    </w:p>
    <w:p w14:paraId="57F12727" w14:textId="77777777" w:rsidR="00611BCE" w:rsidRPr="00905BD2" w:rsidRDefault="00D63A30" w:rsidP="00011A66">
      <w:pPr>
        <w:jc w:val="both"/>
        <w:rPr>
          <w:rFonts w:asciiTheme="minorHAnsi" w:hAnsiTheme="minorHAnsi"/>
          <w:bCs/>
          <w:sz w:val="22"/>
          <w:szCs w:val="22"/>
        </w:rPr>
      </w:pPr>
      <w:r w:rsidRPr="00905BD2">
        <w:rPr>
          <w:rFonts w:asciiTheme="minorHAnsi" w:hAnsiTheme="minorHAnsi"/>
          <w:b/>
          <w:sz w:val="22"/>
          <w:szCs w:val="22"/>
        </w:rPr>
        <w:t>CRITERION 2:</w:t>
      </w:r>
      <w:r w:rsidRPr="00905BD2">
        <w:rPr>
          <w:rFonts w:asciiTheme="minorHAnsi" w:hAnsiTheme="minorHAnsi"/>
          <w:b/>
          <w:sz w:val="22"/>
          <w:szCs w:val="22"/>
        </w:rPr>
        <w:tab/>
      </w:r>
      <w:r w:rsidR="00611BCE" w:rsidRPr="00905BD2">
        <w:rPr>
          <w:rFonts w:asciiTheme="minorHAnsi" w:hAnsiTheme="minorHAnsi"/>
          <w:b/>
          <w:bCs/>
          <w:sz w:val="22"/>
          <w:szCs w:val="22"/>
        </w:rPr>
        <w:t>STUDENT RECRUITMENT, ADMISSION AND SELECTION</w:t>
      </w:r>
      <w:r w:rsidR="00611BCE" w:rsidRPr="00905BD2">
        <w:rPr>
          <w:rFonts w:asciiTheme="minorHAnsi" w:hAnsiTheme="minorHAnsi"/>
          <w:bCs/>
          <w:sz w:val="22"/>
          <w:szCs w:val="22"/>
        </w:rPr>
        <w:t> </w:t>
      </w:r>
    </w:p>
    <w:p w14:paraId="5977DE0E" w14:textId="77777777" w:rsidR="00611BCE" w:rsidRPr="00905BD2" w:rsidRDefault="00611BCE" w:rsidP="00011A66">
      <w:pPr>
        <w:jc w:val="both"/>
        <w:rPr>
          <w:rFonts w:asciiTheme="minorHAnsi" w:hAnsiTheme="minorHAnsi"/>
          <w:bCs/>
          <w:sz w:val="22"/>
          <w:szCs w:val="22"/>
        </w:rPr>
      </w:pPr>
    </w:p>
    <w:p w14:paraId="668EA596" w14:textId="77777777" w:rsidR="00D602C3" w:rsidRPr="00905BD2" w:rsidRDefault="00CA5E62" w:rsidP="00011A66">
      <w:pPr>
        <w:jc w:val="both"/>
        <w:rPr>
          <w:rFonts w:asciiTheme="minorHAnsi" w:hAnsiTheme="minorHAnsi" w:cs="DANKC K+ Garamond"/>
          <w:i/>
          <w:iCs/>
          <w:color w:val="000000"/>
          <w:sz w:val="22"/>
          <w:szCs w:val="22"/>
        </w:rPr>
      </w:pPr>
      <w:r w:rsidRPr="00905BD2">
        <w:rPr>
          <w:rFonts w:asciiTheme="minorHAnsi" w:hAnsiTheme="minorHAnsi" w:cs="DANKC K+ Garamond"/>
          <w:i/>
          <w:iCs/>
          <w:color w:val="231D1D"/>
          <w:sz w:val="22"/>
          <w:szCs w:val="22"/>
        </w:rPr>
        <w:t>Recruitment documentation infor</w:t>
      </w:r>
      <w:r w:rsidRPr="00905BD2">
        <w:rPr>
          <w:rFonts w:asciiTheme="minorHAnsi" w:hAnsiTheme="minorHAnsi" w:cs="DANKC K+ Garamond"/>
          <w:i/>
          <w:iCs/>
          <w:color w:val="000000"/>
          <w:sz w:val="22"/>
          <w:szCs w:val="22"/>
        </w:rPr>
        <w:t xml:space="preserve">ms potential students of the </w:t>
      </w:r>
      <w:proofErr w:type="spellStart"/>
      <w:r w:rsidRPr="00905BD2">
        <w:rPr>
          <w:rFonts w:asciiTheme="minorHAnsi" w:hAnsiTheme="minorHAnsi" w:cs="DANKC K+ Garamond"/>
          <w:i/>
          <w:iCs/>
          <w:color w:val="000000"/>
          <w:sz w:val="22"/>
          <w:szCs w:val="22"/>
        </w:rPr>
        <w:t>programme</w:t>
      </w:r>
      <w:proofErr w:type="spellEnd"/>
      <w:r w:rsidRPr="00905BD2">
        <w:rPr>
          <w:rFonts w:asciiTheme="minorHAnsi" w:hAnsiTheme="minorHAnsi" w:cs="DANKC K+ Garamond"/>
          <w:i/>
          <w:iCs/>
          <w:color w:val="000000"/>
          <w:sz w:val="22"/>
          <w:szCs w:val="22"/>
        </w:rPr>
        <w:t xml:space="preserve"> accurately and sufficiently, and admission adheres to current legislation. Admission and selection of students are commensurate with the </w:t>
      </w:r>
      <w:proofErr w:type="spellStart"/>
      <w:r w:rsidRPr="00905BD2">
        <w:rPr>
          <w:rFonts w:asciiTheme="minorHAnsi" w:hAnsiTheme="minorHAnsi" w:cs="DANKC K+ Garamond"/>
          <w:i/>
          <w:iCs/>
          <w:color w:val="000000"/>
          <w:sz w:val="22"/>
          <w:szCs w:val="22"/>
        </w:rPr>
        <w:t>programme’s</w:t>
      </w:r>
      <w:proofErr w:type="spellEnd"/>
      <w:r w:rsidRPr="00905BD2">
        <w:rPr>
          <w:rFonts w:asciiTheme="minorHAnsi" w:hAnsiTheme="minorHAnsi" w:cs="DANKC K+ Garamond"/>
          <w:i/>
          <w:iCs/>
          <w:color w:val="000000"/>
          <w:sz w:val="22"/>
          <w:szCs w:val="22"/>
        </w:rPr>
        <w:t xml:space="preserve"> academic requirements, within a framework of widened access and equity. The number of students selected </w:t>
      </w:r>
      <w:proofErr w:type="gramStart"/>
      <w:r w:rsidRPr="00905BD2">
        <w:rPr>
          <w:rFonts w:asciiTheme="minorHAnsi" w:hAnsiTheme="minorHAnsi" w:cs="DANKC K+ Garamond"/>
          <w:i/>
          <w:iCs/>
          <w:color w:val="000000"/>
          <w:sz w:val="22"/>
          <w:szCs w:val="22"/>
        </w:rPr>
        <w:t>takes into account</w:t>
      </w:r>
      <w:proofErr w:type="gramEnd"/>
      <w:r w:rsidRPr="00905BD2">
        <w:rPr>
          <w:rFonts w:asciiTheme="minorHAnsi" w:hAnsiTheme="minorHAnsi" w:cs="DANKC K+ Garamond"/>
          <w:i/>
          <w:iCs/>
          <w:color w:val="000000"/>
          <w:sz w:val="22"/>
          <w:szCs w:val="22"/>
        </w:rPr>
        <w:t xml:space="preserve"> the </w:t>
      </w:r>
      <w:proofErr w:type="spellStart"/>
      <w:r w:rsidRPr="00905BD2">
        <w:rPr>
          <w:rFonts w:asciiTheme="minorHAnsi" w:hAnsiTheme="minorHAnsi" w:cs="DANKC K+ Garamond"/>
          <w:i/>
          <w:iCs/>
          <w:color w:val="000000"/>
          <w:sz w:val="22"/>
          <w:szCs w:val="22"/>
        </w:rPr>
        <w:t>programme’s</w:t>
      </w:r>
      <w:proofErr w:type="spellEnd"/>
      <w:r w:rsidRPr="00905BD2">
        <w:rPr>
          <w:rFonts w:asciiTheme="minorHAnsi" w:hAnsiTheme="minorHAnsi" w:cs="DANKC K+ Garamond"/>
          <w:i/>
          <w:iCs/>
          <w:color w:val="000000"/>
          <w:sz w:val="22"/>
          <w:szCs w:val="22"/>
        </w:rPr>
        <w:t xml:space="preserve"> intended learning outcomes, its capacity to offer good quality education and the needs of the particular profession (in the case of professional and vocational </w:t>
      </w:r>
      <w:proofErr w:type="spellStart"/>
      <w:r w:rsidRPr="00905BD2">
        <w:rPr>
          <w:rFonts w:asciiTheme="minorHAnsi" w:hAnsiTheme="minorHAnsi" w:cs="DANKC K+ Garamond"/>
          <w:i/>
          <w:iCs/>
          <w:color w:val="000000"/>
          <w:sz w:val="22"/>
          <w:szCs w:val="22"/>
        </w:rPr>
        <w:t>programmes</w:t>
      </w:r>
      <w:proofErr w:type="spellEnd"/>
      <w:r w:rsidRPr="00905BD2">
        <w:rPr>
          <w:rFonts w:asciiTheme="minorHAnsi" w:hAnsiTheme="minorHAnsi" w:cs="DANKC K+ Garamond"/>
          <w:i/>
          <w:iCs/>
          <w:color w:val="000000"/>
          <w:sz w:val="22"/>
          <w:szCs w:val="22"/>
        </w:rPr>
        <w:t>).</w:t>
      </w:r>
    </w:p>
    <w:p w14:paraId="097357EB" w14:textId="77777777" w:rsidR="00CA5E62" w:rsidRPr="00905BD2" w:rsidRDefault="00CA5E62" w:rsidP="00011A66">
      <w:pPr>
        <w:jc w:val="both"/>
        <w:rPr>
          <w:rFonts w:asciiTheme="minorHAnsi" w:hAnsiTheme="minorHAnsi"/>
          <w:bCs/>
          <w:sz w:val="22"/>
          <w:szCs w:val="22"/>
        </w:rPr>
      </w:pPr>
    </w:p>
    <w:tbl>
      <w:tblPr>
        <w:tblW w:w="880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273"/>
        <w:gridCol w:w="1504"/>
        <w:gridCol w:w="1620"/>
        <w:gridCol w:w="2268"/>
      </w:tblGrid>
      <w:tr w:rsidR="009C72DD" w:rsidRPr="00905BD2" w14:paraId="1BD4617F" w14:textId="77777777" w:rsidTr="00510349">
        <w:trPr>
          <w:gridAfter w:val="1"/>
          <w:wAfter w:w="2268" w:type="dxa"/>
          <w:trHeight w:val="240"/>
        </w:trPr>
        <w:tc>
          <w:tcPr>
            <w:tcW w:w="2140" w:type="dxa"/>
          </w:tcPr>
          <w:p w14:paraId="29007F7B"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C</w:t>
            </w:r>
          </w:p>
        </w:tc>
        <w:tc>
          <w:tcPr>
            <w:tcW w:w="1273" w:type="dxa"/>
          </w:tcPr>
          <w:p w14:paraId="13275280"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504" w:type="dxa"/>
          </w:tcPr>
          <w:p w14:paraId="6694B08B" w14:textId="77777777" w:rsidR="009C72DD" w:rsidRPr="00905BD2" w:rsidRDefault="00011A66"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620" w:type="dxa"/>
          </w:tcPr>
          <w:p w14:paraId="7145BF9A"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9C72DD" w:rsidRPr="00905BD2" w14:paraId="1C3251F7" w14:textId="77777777" w:rsidTr="00510349">
        <w:trPr>
          <w:gridAfter w:val="1"/>
          <w:wAfter w:w="2268" w:type="dxa"/>
          <w:trHeight w:val="173"/>
        </w:trPr>
        <w:tc>
          <w:tcPr>
            <w:tcW w:w="2140" w:type="dxa"/>
          </w:tcPr>
          <w:p w14:paraId="3DAD0401"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1273" w:type="dxa"/>
          </w:tcPr>
          <w:p w14:paraId="317F5D0D"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1504" w:type="dxa"/>
          </w:tcPr>
          <w:p w14:paraId="7E218885" w14:textId="77777777" w:rsidR="009C72DD" w:rsidRPr="00905BD2" w:rsidRDefault="008C1223" w:rsidP="00011A66">
            <w:pPr>
              <w:pStyle w:val="BodyText"/>
              <w:spacing w:line="240" w:lineRule="auto"/>
              <w:rPr>
                <w:rFonts w:asciiTheme="minorHAnsi" w:hAnsiTheme="minorHAnsi"/>
                <w:b w:val="0"/>
                <w:bCs w:val="0"/>
                <w:sz w:val="22"/>
                <w:szCs w:val="22"/>
              </w:rPr>
            </w:pPr>
            <w:r>
              <w:rPr>
                <w:rFonts w:asciiTheme="minorHAnsi" w:hAnsiTheme="minorHAnsi"/>
                <w:b w:val="0"/>
                <w:bCs w:val="0"/>
                <w:sz w:val="22"/>
                <w:szCs w:val="22"/>
              </w:rPr>
              <w:t>X</w:t>
            </w:r>
          </w:p>
        </w:tc>
        <w:tc>
          <w:tcPr>
            <w:tcW w:w="1620" w:type="dxa"/>
          </w:tcPr>
          <w:p w14:paraId="677F5D7C" w14:textId="77777777" w:rsidR="009C72DD" w:rsidRPr="00905BD2" w:rsidRDefault="009C72DD" w:rsidP="00011A66">
            <w:pPr>
              <w:pStyle w:val="BodyText"/>
              <w:spacing w:line="240" w:lineRule="auto"/>
              <w:rPr>
                <w:rFonts w:asciiTheme="minorHAnsi" w:hAnsiTheme="minorHAnsi"/>
                <w:b w:val="0"/>
                <w:bCs w:val="0"/>
                <w:sz w:val="22"/>
                <w:szCs w:val="22"/>
              </w:rPr>
            </w:pPr>
          </w:p>
        </w:tc>
      </w:tr>
      <w:tr w:rsidR="00611BCE" w:rsidRPr="00905BD2" w14:paraId="11FAD3D5" w14:textId="77777777" w:rsidTr="002004DB">
        <w:tblPrEx>
          <w:tblLook w:val="01E0" w:firstRow="1" w:lastRow="1" w:firstColumn="1" w:lastColumn="1" w:noHBand="0" w:noVBand="0"/>
        </w:tblPrEx>
        <w:trPr>
          <w:trHeight w:val="1485"/>
        </w:trPr>
        <w:tc>
          <w:tcPr>
            <w:tcW w:w="8805" w:type="dxa"/>
            <w:gridSpan w:val="5"/>
          </w:tcPr>
          <w:p w14:paraId="517F2421" w14:textId="77777777" w:rsidR="009C72DD" w:rsidRPr="00905BD2" w:rsidRDefault="009C72DD" w:rsidP="004703F2">
            <w:pPr>
              <w:spacing w:after="240"/>
              <w:jc w:val="both"/>
              <w:rPr>
                <w:rFonts w:asciiTheme="minorHAnsi" w:hAnsiTheme="minorHAnsi"/>
                <w:b/>
                <w:bCs/>
                <w:sz w:val="22"/>
                <w:szCs w:val="22"/>
                <w:u w:val="single"/>
              </w:rPr>
            </w:pPr>
            <w:r w:rsidRPr="00905BD2">
              <w:rPr>
                <w:rFonts w:asciiTheme="minorHAnsi" w:hAnsiTheme="minorHAnsi"/>
                <w:b/>
                <w:bCs/>
                <w:sz w:val="22"/>
                <w:szCs w:val="22"/>
                <w:u w:val="single"/>
              </w:rPr>
              <w:t xml:space="preserve">COMMENTS: </w:t>
            </w:r>
          </w:p>
          <w:p w14:paraId="1599F70F" w14:textId="77777777" w:rsidR="00611BCE" w:rsidRDefault="008C1223" w:rsidP="008C0038">
            <w:pPr>
              <w:spacing w:after="240"/>
              <w:jc w:val="both"/>
              <w:rPr>
                <w:rFonts w:asciiTheme="minorHAnsi" w:hAnsiTheme="minorHAnsi"/>
                <w:sz w:val="22"/>
                <w:szCs w:val="22"/>
              </w:rPr>
            </w:pPr>
            <w:r>
              <w:rPr>
                <w:rFonts w:asciiTheme="minorHAnsi" w:hAnsiTheme="minorHAnsi"/>
                <w:sz w:val="22"/>
                <w:szCs w:val="22"/>
              </w:rPr>
              <w:t xml:space="preserve">No recruitment documentation was found, so this should be provided, in order that its accuracy and sufficiency can be evaluated. No information regarding means of advertising the </w:t>
            </w:r>
            <w:proofErr w:type="spellStart"/>
            <w:r>
              <w:rPr>
                <w:rFonts w:asciiTheme="minorHAnsi" w:hAnsiTheme="minorHAnsi"/>
                <w:sz w:val="22"/>
                <w:szCs w:val="22"/>
              </w:rPr>
              <w:t>programme</w:t>
            </w:r>
            <w:proofErr w:type="spellEnd"/>
            <w:r>
              <w:rPr>
                <w:rFonts w:asciiTheme="minorHAnsi" w:hAnsiTheme="minorHAnsi"/>
                <w:sz w:val="22"/>
                <w:szCs w:val="22"/>
              </w:rPr>
              <w:t xml:space="preserve"> or recruiting students could be found either.  As mentioned above, the inter-disciplinary nature of the qualification will enable recruitment from a wider range of potential applicants than a </w:t>
            </w:r>
            <w:proofErr w:type="spellStart"/>
            <w:r>
              <w:rPr>
                <w:rFonts w:asciiTheme="minorHAnsi" w:hAnsiTheme="minorHAnsi"/>
                <w:sz w:val="22"/>
                <w:szCs w:val="22"/>
              </w:rPr>
              <w:t>specialised</w:t>
            </w:r>
            <w:proofErr w:type="spellEnd"/>
            <w:r>
              <w:rPr>
                <w:rFonts w:asciiTheme="minorHAnsi" w:hAnsiTheme="minorHAnsi"/>
                <w:sz w:val="22"/>
                <w:szCs w:val="22"/>
              </w:rPr>
              <w:t xml:space="preserve"> qualification would do, and so its recruitment target should be easier to meet.</w:t>
            </w:r>
          </w:p>
          <w:p w14:paraId="4EA7B199" w14:textId="77777777" w:rsidR="008C1223" w:rsidRDefault="008C1223" w:rsidP="008C0038">
            <w:pPr>
              <w:spacing w:after="240"/>
              <w:jc w:val="both"/>
              <w:rPr>
                <w:rFonts w:asciiTheme="minorHAnsi" w:hAnsiTheme="minorHAnsi"/>
                <w:sz w:val="22"/>
                <w:szCs w:val="22"/>
              </w:rPr>
            </w:pPr>
            <w:r>
              <w:rPr>
                <w:rFonts w:asciiTheme="minorHAnsi" w:hAnsiTheme="minorHAnsi"/>
                <w:sz w:val="22"/>
                <w:szCs w:val="22"/>
              </w:rPr>
              <w:t xml:space="preserve">The </w:t>
            </w:r>
            <w:proofErr w:type="spellStart"/>
            <w:r>
              <w:rPr>
                <w:rFonts w:asciiTheme="minorHAnsi" w:hAnsiTheme="minorHAnsi"/>
                <w:sz w:val="22"/>
                <w:szCs w:val="22"/>
              </w:rPr>
              <w:t>programme</w:t>
            </w:r>
            <w:proofErr w:type="spellEnd"/>
            <w:r>
              <w:rPr>
                <w:rFonts w:asciiTheme="minorHAnsi" w:hAnsiTheme="minorHAnsi"/>
                <w:sz w:val="22"/>
                <w:szCs w:val="22"/>
              </w:rPr>
              <w:t xml:space="preserve"> adheres to current legislation, as indicated in the Admissions Policy document provided. It is open to all applicants who have achieved a complete NQF level 7 qualification, either </w:t>
            </w:r>
            <w:proofErr w:type="gramStart"/>
            <w:r>
              <w:rPr>
                <w:rFonts w:asciiTheme="minorHAnsi" w:hAnsiTheme="minorHAnsi"/>
                <w:sz w:val="22"/>
                <w:szCs w:val="22"/>
              </w:rPr>
              <w:t>Bachelor's</w:t>
            </w:r>
            <w:proofErr w:type="gramEnd"/>
            <w:r>
              <w:rPr>
                <w:rFonts w:asciiTheme="minorHAnsi" w:hAnsiTheme="minorHAnsi"/>
                <w:sz w:val="22"/>
                <w:szCs w:val="22"/>
              </w:rPr>
              <w:t xml:space="preserve"> degree or Advanced Diploma., or who successfully apply through the institution's RPL process. A portfolio and written motivation are required, which are both appropriate. </w:t>
            </w:r>
          </w:p>
          <w:p w14:paraId="12550870" w14:textId="77777777" w:rsidR="008C1223" w:rsidRDefault="008C1223" w:rsidP="008C0038">
            <w:pPr>
              <w:spacing w:after="240"/>
              <w:jc w:val="both"/>
              <w:rPr>
                <w:rFonts w:asciiTheme="minorHAnsi" w:hAnsiTheme="minorHAnsi"/>
                <w:sz w:val="22"/>
                <w:szCs w:val="22"/>
              </w:rPr>
            </w:pPr>
            <w:r>
              <w:rPr>
                <w:rFonts w:asciiTheme="minorHAnsi" w:hAnsiTheme="minorHAnsi"/>
                <w:sz w:val="22"/>
                <w:szCs w:val="22"/>
              </w:rPr>
              <w:t xml:space="preserve">The </w:t>
            </w:r>
            <w:proofErr w:type="spellStart"/>
            <w:r>
              <w:rPr>
                <w:rFonts w:asciiTheme="minorHAnsi" w:hAnsiTheme="minorHAnsi"/>
                <w:sz w:val="22"/>
                <w:szCs w:val="22"/>
              </w:rPr>
              <w:t>RPl</w:t>
            </w:r>
            <w:proofErr w:type="spellEnd"/>
            <w:r>
              <w:rPr>
                <w:rFonts w:asciiTheme="minorHAnsi" w:hAnsiTheme="minorHAnsi"/>
                <w:sz w:val="22"/>
                <w:szCs w:val="22"/>
              </w:rPr>
              <w:t xml:space="preserve"> process is detailed through the RPL policy, and a dedicated unit in CPUT is set up </w:t>
            </w:r>
            <w:proofErr w:type="gramStart"/>
            <w:r>
              <w:rPr>
                <w:rFonts w:asciiTheme="minorHAnsi" w:hAnsiTheme="minorHAnsi"/>
                <w:sz w:val="22"/>
                <w:szCs w:val="22"/>
              </w:rPr>
              <w:t>in order to</w:t>
            </w:r>
            <w:proofErr w:type="gramEnd"/>
            <w:r>
              <w:rPr>
                <w:rFonts w:asciiTheme="minorHAnsi" w:hAnsiTheme="minorHAnsi"/>
                <w:sz w:val="22"/>
                <w:szCs w:val="22"/>
              </w:rPr>
              <w:t xml:space="preserve"> provide </w:t>
            </w:r>
            <w:proofErr w:type="spellStart"/>
            <w:r>
              <w:rPr>
                <w:rFonts w:asciiTheme="minorHAnsi" w:hAnsiTheme="minorHAnsi"/>
                <w:sz w:val="22"/>
                <w:szCs w:val="22"/>
              </w:rPr>
              <w:t>individualised</w:t>
            </w:r>
            <w:proofErr w:type="spellEnd"/>
            <w:r>
              <w:rPr>
                <w:rFonts w:asciiTheme="minorHAnsi" w:hAnsiTheme="minorHAnsi"/>
                <w:sz w:val="22"/>
                <w:szCs w:val="22"/>
              </w:rPr>
              <w:t xml:space="preserve"> </w:t>
            </w:r>
            <w:r w:rsidRPr="008C1223">
              <w:rPr>
                <w:rFonts w:asciiTheme="minorHAnsi" w:hAnsiTheme="minorHAnsi"/>
                <w:sz w:val="22"/>
                <w:szCs w:val="22"/>
              </w:rPr>
              <w:t>"</w:t>
            </w:r>
            <w:r w:rsidRPr="008C1223">
              <w:rPr>
                <w:rFonts w:asciiTheme="minorHAnsi" w:hAnsiTheme="minorHAnsi" w:cs="Arial"/>
                <w:sz w:val="22"/>
                <w:szCs w:val="22"/>
                <w:lang w:eastAsia="en-ZA"/>
              </w:rPr>
              <w:t xml:space="preserve">identification, mediation, assessment and acknowledgement of knowledge and skills obtained through informal, non-formal and/ or formal learning" by means of a body of evidence, which the CPUT unit also assists with. </w:t>
            </w:r>
          </w:p>
          <w:p w14:paraId="63315999" w14:textId="77777777" w:rsidR="008C1223" w:rsidRDefault="008C1223" w:rsidP="008C0038">
            <w:pPr>
              <w:spacing w:after="240"/>
              <w:jc w:val="both"/>
              <w:rPr>
                <w:rFonts w:asciiTheme="minorHAnsi" w:hAnsiTheme="minorHAnsi"/>
                <w:sz w:val="22"/>
                <w:szCs w:val="22"/>
              </w:rPr>
            </w:pPr>
            <w:r>
              <w:rPr>
                <w:rFonts w:asciiTheme="minorHAnsi" w:hAnsiTheme="minorHAnsi"/>
                <w:sz w:val="22"/>
                <w:szCs w:val="22"/>
              </w:rPr>
              <w:t xml:space="preserve">The institution anticipates growth to a maximum of twenty students with current resources. This number should be viable in terms of industry uptake of graduates, as many will already be working. At this level, twenty students </w:t>
            </w:r>
            <w:proofErr w:type="gramStart"/>
            <w:r>
              <w:rPr>
                <w:rFonts w:asciiTheme="minorHAnsi" w:hAnsiTheme="minorHAnsi"/>
                <w:sz w:val="22"/>
                <w:szCs w:val="22"/>
              </w:rPr>
              <w:t>indicates</w:t>
            </w:r>
            <w:proofErr w:type="gramEnd"/>
            <w:r>
              <w:rPr>
                <w:rFonts w:asciiTheme="minorHAnsi" w:hAnsiTheme="minorHAnsi"/>
                <w:sz w:val="22"/>
                <w:szCs w:val="22"/>
              </w:rPr>
              <w:t xml:space="preserve"> considerable capacity to offer post-graduate education.</w:t>
            </w:r>
          </w:p>
          <w:p w14:paraId="77472329" w14:textId="77777777" w:rsidR="008C1223" w:rsidRDefault="008C1223" w:rsidP="008C0038">
            <w:pPr>
              <w:spacing w:after="240"/>
              <w:jc w:val="both"/>
              <w:rPr>
                <w:rFonts w:asciiTheme="minorHAnsi" w:hAnsiTheme="minorHAnsi"/>
                <w:sz w:val="22"/>
                <w:szCs w:val="22"/>
              </w:rPr>
            </w:pPr>
            <w:r>
              <w:rPr>
                <w:rFonts w:asciiTheme="minorHAnsi" w:hAnsiTheme="minorHAnsi"/>
                <w:sz w:val="22"/>
                <w:szCs w:val="22"/>
              </w:rPr>
              <w:lastRenderedPageBreak/>
              <w:t xml:space="preserve">The institution envisages that this PG Diploma will enable graduates of their own and other institutions' diploma stream </w:t>
            </w:r>
            <w:proofErr w:type="spellStart"/>
            <w:r>
              <w:rPr>
                <w:rFonts w:asciiTheme="minorHAnsi" w:hAnsiTheme="minorHAnsi"/>
                <w:sz w:val="22"/>
                <w:szCs w:val="22"/>
              </w:rPr>
              <w:t>programmes</w:t>
            </w:r>
            <w:proofErr w:type="spellEnd"/>
            <w:r>
              <w:rPr>
                <w:rFonts w:asciiTheme="minorHAnsi" w:hAnsiTheme="minorHAnsi"/>
                <w:sz w:val="22"/>
                <w:szCs w:val="22"/>
              </w:rPr>
              <w:t xml:space="preserve"> to progress to </w:t>
            </w:r>
            <w:proofErr w:type="gramStart"/>
            <w:r>
              <w:rPr>
                <w:rFonts w:asciiTheme="minorHAnsi" w:hAnsiTheme="minorHAnsi"/>
                <w:sz w:val="22"/>
                <w:szCs w:val="22"/>
              </w:rPr>
              <w:t>Master's</w:t>
            </w:r>
            <w:proofErr w:type="gramEnd"/>
            <w:r>
              <w:rPr>
                <w:rFonts w:asciiTheme="minorHAnsi" w:hAnsiTheme="minorHAnsi"/>
                <w:sz w:val="22"/>
                <w:szCs w:val="22"/>
              </w:rPr>
              <w:t xml:space="preserve"> study, and it has been designed to enable this access. It will also offer access to </w:t>
            </w:r>
            <w:proofErr w:type="gramStart"/>
            <w:r>
              <w:rPr>
                <w:rFonts w:asciiTheme="minorHAnsi" w:hAnsiTheme="minorHAnsi"/>
                <w:sz w:val="22"/>
                <w:szCs w:val="22"/>
              </w:rPr>
              <w:t>Bachelor's</w:t>
            </w:r>
            <w:proofErr w:type="gramEnd"/>
            <w:r>
              <w:rPr>
                <w:rFonts w:asciiTheme="minorHAnsi" w:hAnsiTheme="minorHAnsi"/>
                <w:sz w:val="22"/>
                <w:szCs w:val="22"/>
              </w:rPr>
              <w:t xml:space="preserve"> graduates. Section 2.4 includes this as part of the promotion of widening access, but its effect in this regard is mostly benefitting the forthcoming </w:t>
            </w:r>
            <w:proofErr w:type="gramStart"/>
            <w:r>
              <w:rPr>
                <w:rFonts w:asciiTheme="minorHAnsi" w:hAnsiTheme="minorHAnsi"/>
                <w:sz w:val="22"/>
                <w:szCs w:val="22"/>
              </w:rPr>
              <w:t>Master's</w:t>
            </w:r>
            <w:proofErr w:type="gramEnd"/>
            <w:r>
              <w:rPr>
                <w:rFonts w:asciiTheme="minorHAnsi" w:hAnsiTheme="minorHAnsi"/>
                <w:sz w:val="22"/>
                <w:szCs w:val="22"/>
              </w:rPr>
              <w:t xml:space="preserve"> qualification. This Diploma itself </w:t>
            </w:r>
            <w:proofErr w:type="gramStart"/>
            <w:r>
              <w:rPr>
                <w:rFonts w:asciiTheme="minorHAnsi" w:hAnsiTheme="minorHAnsi"/>
                <w:sz w:val="22"/>
                <w:szCs w:val="22"/>
              </w:rPr>
              <w:t>doesn't</w:t>
            </w:r>
            <w:proofErr w:type="gramEnd"/>
            <w:r>
              <w:rPr>
                <w:rFonts w:asciiTheme="minorHAnsi" w:hAnsiTheme="minorHAnsi"/>
                <w:sz w:val="22"/>
                <w:szCs w:val="22"/>
              </w:rPr>
              <w:t xml:space="preserve"> appear to add any specific widening-access measures beyond those that apply to the undergraduate Diploma from which ich will draw Advanced Diploma and then PG Diploma students. This shortcoming could be addressed by a promotional </w:t>
            </w:r>
            <w:proofErr w:type="spellStart"/>
            <w:r>
              <w:rPr>
                <w:rFonts w:asciiTheme="minorHAnsi" w:hAnsiTheme="minorHAnsi"/>
                <w:sz w:val="22"/>
                <w:szCs w:val="22"/>
              </w:rPr>
              <w:t>camapign</w:t>
            </w:r>
            <w:proofErr w:type="spellEnd"/>
            <w:r>
              <w:rPr>
                <w:rFonts w:asciiTheme="minorHAnsi" w:hAnsiTheme="minorHAnsi"/>
                <w:sz w:val="22"/>
                <w:szCs w:val="22"/>
              </w:rPr>
              <w:t xml:space="preserve"> aimed specifically at under-represented groups, but in the absence of any publicity of recruitment material it cannot be ascertained whether this is an intention. </w:t>
            </w:r>
          </w:p>
          <w:p w14:paraId="7F1CE143" w14:textId="77777777" w:rsidR="008C1223" w:rsidRPr="00905BD2" w:rsidRDefault="008C1223" w:rsidP="008C0038">
            <w:pPr>
              <w:spacing w:after="240"/>
              <w:jc w:val="both"/>
              <w:rPr>
                <w:rFonts w:asciiTheme="minorHAnsi" w:hAnsiTheme="minorHAnsi"/>
                <w:sz w:val="22"/>
                <w:szCs w:val="22"/>
              </w:rPr>
            </w:pPr>
            <w:r>
              <w:rPr>
                <w:rFonts w:asciiTheme="minorHAnsi" w:hAnsiTheme="minorHAnsi"/>
                <w:sz w:val="22"/>
                <w:szCs w:val="22"/>
              </w:rPr>
              <w:t xml:space="preserve">In most respects this criterion has been met, but the absence of recruitment material or information about means of recruitment, and specifically re widening </w:t>
            </w:r>
            <w:proofErr w:type="gramStart"/>
            <w:r>
              <w:rPr>
                <w:rFonts w:asciiTheme="minorHAnsi" w:hAnsiTheme="minorHAnsi"/>
                <w:sz w:val="22"/>
                <w:szCs w:val="22"/>
              </w:rPr>
              <w:t>access,  means</w:t>
            </w:r>
            <w:proofErr w:type="gramEnd"/>
            <w:r>
              <w:rPr>
                <w:rFonts w:asciiTheme="minorHAnsi" w:hAnsiTheme="minorHAnsi"/>
                <w:sz w:val="22"/>
                <w:szCs w:val="22"/>
              </w:rPr>
              <w:t xml:space="preserve"> that it still </w:t>
            </w:r>
            <w:r w:rsidRPr="008C1223">
              <w:rPr>
                <w:rFonts w:asciiTheme="minorHAnsi" w:hAnsiTheme="minorHAnsi"/>
                <w:b/>
                <w:sz w:val="22"/>
                <w:szCs w:val="22"/>
              </w:rPr>
              <w:t>needs improvement.</w:t>
            </w:r>
          </w:p>
        </w:tc>
      </w:tr>
    </w:tbl>
    <w:p w14:paraId="5E9D5C08" w14:textId="77777777" w:rsidR="001F1400" w:rsidRPr="00905BD2" w:rsidRDefault="001F1400" w:rsidP="00D602C3">
      <w:pPr>
        <w:jc w:val="both"/>
        <w:rPr>
          <w:rFonts w:asciiTheme="minorHAnsi" w:hAnsiTheme="minorHAnsi"/>
          <w:b/>
          <w:sz w:val="22"/>
          <w:szCs w:val="22"/>
        </w:rPr>
      </w:pPr>
    </w:p>
    <w:p w14:paraId="55E08DF3" w14:textId="77777777" w:rsidR="00D602C3" w:rsidRPr="00905BD2" w:rsidRDefault="00D602C3" w:rsidP="00D602C3">
      <w:pPr>
        <w:jc w:val="both"/>
        <w:rPr>
          <w:rFonts w:asciiTheme="minorHAnsi" w:hAnsiTheme="minorHAnsi"/>
          <w:b/>
          <w:sz w:val="22"/>
          <w:szCs w:val="22"/>
        </w:rPr>
      </w:pPr>
      <w:r w:rsidRPr="00905BD2">
        <w:rPr>
          <w:rFonts w:asciiTheme="minorHAnsi" w:hAnsiTheme="minorHAnsi"/>
          <w:b/>
          <w:sz w:val="22"/>
          <w:szCs w:val="22"/>
        </w:rPr>
        <w:t>CRITERION</w:t>
      </w:r>
      <w:r w:rsidR="00CA5E62" w:rsidRPr="00905BD2">
        <w:rPr>
          <w:rFonts w:asciiTheme="minorHAnsi" w:hAnsiTheme="minorHAnsi"/>
          <w:b/>
          <w:sz w:val="22"/>
          <w:szCs w:val="22"/>
        </w:rPr>
        <w:t xml:space="preserve"> 3:</w:t>
      </w:r>
      <w:r w:rsidR="00CA5E62" w:rsidRPr="00905BD2">
        <w:rPr>
          <w:rFonts w:asciiTheme="minorHAnsi" w:hAnsiTheme="minorHAnsi"/>
          <w:b/>
          <w:sz w:val="22"/>
          <w:szCs w:val="22"/>
        </w:rPr>
        <w:tab/>
      </w:r>
      <w:r w:rsidRPr="00905BD2">
        <w:rPr>
          <w:rFonts w:asciiTheme="minorHAnsi" w:hAnsiTheme="minorHAnsi"/>
          <w:b/>
          <w:sz w:val="22"/>
          <w:szCs w:val="22"/>
        </w:rPr>
        <w:t xml:space="preserve">STAFFING (qualifications, </w:t>
      </w:r>
      <w:proofErr w:type="gramStart"/>
      <w:r w:rsidRPr="00905BD2">
        <w:rPr>
          <w:rFonts w:asciiTheme="minorHAnsi" w:hAnsiTheme="minorHAnsi"/>
          <w:b/>
          <w:sz w:val="22"/>
          <w:szCs w:val="22"/>
        </w:rPr>
        <w:t>experience</w:t>
      </w:r>
      <w:proofErr w:type="gramEnd"/>
      <w:r w:rsidRPr="00905BD2">
        <w:rPr>
          <w:rFonts w:asciiTheme="minorHAnsi" w:hAnsiTheme="minorHAnsi"/>
          <w:b/>
          <w:sz w:val="22"/>
          <w:szCs w:val="22"/>
        </w:rPr>
        <w:t xml:space="preserve"> and competence)</w:t>
      </w:r>
    </w:p>
    <w:p w14:paraId="22B28476" w14:textId="77777777" w:rsidR="00CA5E62" w:rsidRPr="00905BD2" w:rsidRDefault="00CA5E62" w:rsidP="00D602C3">
      <w:pPr>
        <w:jc w:val="both"/>
        <w:rPr>
          <w:rFonts w:asciiTheme="minorHAnsi" w:hAnsiTheme="minorHAnsi"/>
          <w:b/>
          <w:sz w:val="22"/>
          <w:szCs w:val="22"/>
        </w:rPr>
      </w:pPr>
    </w:p>
    <w:p w14:paraId="35906CE6" w14:textId="77777777" w:rsidR="00CA5E62" w:rsidRPr="00905BD2" w:rsidRDefault="00CA5E62" w:rsidP="00CA5E62">
      <w:pPr>
        <w:pStyle w:val="CM16"/>
        <w:jc w:val="both"/>
        <w:rPr>
          <w:rFonts w:asciiTheme="minorHAnsi" w:hAnsiTheme="minorHAnsi" w:cs="DANKC K+ Garamond"/>
          <w:color w:val="000000"/>
          <w:sz w:val="22"/>
          <w:szCs w:val="22"/>
        </w:rPr>
      </w:pPr>
      <w:r w:rsidRPr="00905BD2">
        <w:rPr>
          <w:rFonts w:asciiTheme="minorHAnsi" w:hAnsiTheme="minorHAnsi" w:cs="DANKC K+ Garamond"/>
          <w:i/>
          <w:iCs/>
          <w:color w:val="231D1D"/>
          <w:sz w:val="22"/>
          <w:szCs w:val="22"/>
        </w:rPr>
        <w:t>Academic staf</w:t>
      </w:r>
      <w:r w:rsidRPr="00905BD2">
        <w:rPr>
          <w:rFonts w:asciiTheme="minorHAnsi" w:hAnsiTheme="minorHAnsi" w:cs="DANKC K+ Garamond"/>
          <w:i/>
          <w:iCs/>
          <w:color w:val="000000"/>
          <w:sz w:val="22"/>
          <w:szCs w:val="22"/>
        </w:rPr>
        <w:t xml:space="preserve">f </w:t>
      </w:r>
      <w:r w:rsidR="00CD3B54" w:rsidRPr="00905BD2">
        <w:rPr>
          <w:rFonts w:asciiTheme="minorHAnsi" w:hAnsiTheme="minorHAnsi" w:cs="DANKC K+ Garamond"/>
          <w:i/>
          <w:iCs/>
          <w:color w:val="000000"/>
          <w:sz w:val="22"/>
          <w:szCs w:val="22"/>
        </w:rPr>
        <w:t xml:space="preserve">members </w:t>
      </w:r>
      <w:r w:rsidRPr="00905BD2">
        <w:rPr>
          <w:rFonts w:asciiTheme="minorHAnsi" w:hAnsiTheme="minorHAnsi" w:cs="DANKC K+ Garamond"/>
          <w:i/>
          <w:iCs/>
          <w:color w:val="000000"/>
          <w:sz w:val="22"/>
          <w:szCs w:val="22"/>
        </w:rPr>
        <w:t xml:space="preserve">responsible for the </w:t>
      </w:r>
      <w:proofErr w:type="spellStart"/>
      <w:r w:rsidRPr="00905BD2">
        <w:rPr>
          <w:rFonts w:asciiTheme="minorHAnsi" w:hAnsiTheme="minorHAnsi" w:cs="DANKC K+ Garamond"/>
          <w:i/>
          <w:iCs/>
          <w:color w:val="000000"/>
          <w:sz w:val="22"/>
          <w:szCs w:val="22"/>
        </w:rPr>
        <w:t>programme</w:t>
      </w:r>
      <w:proofErr w:type="spellEnd"/>
      <w:r w:rsidRPr="00905BD2">
        <w:rPr>
          <w:rFonts w:asciiTheme="minorHAnsi" w:hAnsiTheme="minorHAnsi" w:cs="DANKC K+ Garamond"/>
          <w:i/>
          <w:iCs/>
          <w:color w:val="000000"/>
          <w:sz w:val="22"/>
          <w:szCs w:val="22"/>
        </w:rPr>
        <w:t xml:space="preserve"> are suitably qualified and have sufficient relevant experience and teaching competence, and their assessment competence and research profile are adequate for the nature and level of the </w:t>
      </w:r>
      <w:proofErr w:type="spellStart"/>
      <w:r w:rsidRPr="00905BD2">
        <w:rPr>
          <w:rFonts w:asciiTheme="minorHAnsi" w:hAnsiTheme="minorHAnsi" w:cs="DANKC K+ Garamond"/>
          <w:i/>
          <w:iCs/>
          <w:color w:val="000000"/>
          <w:sz w:val="22"/>
          <w:szCs w:val="22"/>
        </w:rPr>
        <w:t>programme</w:t>
      </w:r>
      <w:proofErr w:type="spellEnd"/>
      <w:r w:rsidRPr="00905BD2">
        <w:rPr>
          <w:rFonts w:asciiTheme="minorHAnsi" w:hAnsiTheme="minorHAnsi" w:cs="DANKC K+ Garamond"/>
          <w:i/>
          <w:iCs/>
          <w:color w:val="000000"/>
          <w:sz w:val="22"/>
          <w:szCs w:val="22"/>
        </w:rPr>
        <w:t xml:space="preserve">. The institution and/or other </w:t>
      </w:r>
      <w:proofErr w:type="spellStart"/>
      <w:r w:rsidRPr="00905BD2">
        <w:rPr>
          <w:rFonts w:asciiTheme="minorHAnsi" w:hAnsiTheme="minorHAnsi" w:cs="DANKC K+ Garamond"/>
          <w:i/>
          <w:iCs/>
          <w:color w:val="000000"/>
          <w:sz w:val="22"/>
          <w:szCs w:val="22"/>
        </w:rPr>
        <w:t>recognised</w:t>
      </w:r>
      <w:proofErr w:type="spellEnd"/>
      <w:r w:rsidRPr="00905BD2">
        <w:rPr>
          <w:rFonts w:asciiTheme="minorHAnsi" w:hAnsiTheme="minorHAnsi" w:cs="DANKC K+ Garamond"/>
          <w:i/>
          <w:iCs/>
          <w:color w:val="000000"/>
          <w:sz w:val="22"/>
          <w:szCs w:val="22"/>
        </w:rPr>
        <w:t xml:space="preserve"> agencies contracted by the institution provide opportunities for academic staff to enhance their competences and to support their professional growth and development. </w:t>
      </w:r>
    </w:p>
    <w:p w14:paraId="00AE78B8" w14:textId="77777777" w:rsidR="00CA5E62" w:rsidRPr="00905BD2" w:rsidRDefault="00CA5E62" w:rsidP="00D602C3">
      <w:pPr>
        <w:jc w:val="both"/>
        <w:rPr>
          <w:rFonts w:asciiTheme="minorHAnsi" w:hAnsiTheme="minorHAnsi"/>
          <w:sz w:val="22"/>
          <w:szCs w:val="22"/>
        </w:rPr>
      </w:pPr>
    </w:p>
    <w:tbl>
      <w:tblPr>
        <w:tblW w:w="883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7"/>
        <w:gridCol w:w="1278"/>
        <w:gridCol w:w="1509"/>
        <w:gridCol w:w="1626"/>
        <w:gridCol w:w="2275"/>
      </w:tblGrid>
      <w:tr w:rsidR="00D602C3" w:rsidRPr="00905BD2" w14:paraId="48462E9A" w14:textId="77777777" w:rsidTr="0023188C">
        <w:trPr>
          <w:gridAfter w:val="1"/>
          <w:wAfter w:w="2275" w:type="dxa"/>
          <w:trHeight w:val="252"/>
        </w:trPr>
        <w:tc>
          <w:tcPr>
            <w:tcW w:w="2147" w:type="dxa"/>
          </w:tcPr>
          <w:p w14:paraId="4059D10F" w14:textId="77777777" w:rsidR="00D602C3" w:rsidRPr="00905BD2" w:rsidRDefault="00D602C3" w:rsidP="00D602C3">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C</w:t>
            </w:r>
          </w:p>
        </w:tc>
        <w:tc>
          <w:tcPr>
            <w:tcW w:w="1278" w:type="dxa"/>
          </w:tcPr>
          <w:p w14:paraId="50B5F85A" w14:textId="77777777" w:rsidR="00D602C3" w:rsidRPr="00905BD2" w:rsidRDefault="00D602C3" w:rsidP="00D602C3">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509" w:type="dxa"/>
          </w:tcPr>
          <w:p w14:paraId="70057A12" w14:textId="77777777" w:rsidR="00D602C3" w:rsidRPr="00905BD2" w:rsidRDefault="00D602C3" w:rsidP="00D602C3">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626" w:type="dxa"/>
          </w:tcPr>
          <w:p w14:paraId="1D28FB87" w14:textId="77777777" w:rsidR="00D602C3" w:rsidRPr="00905BD2" w:rsidRDefault="00D602C3" w:rsidP="00D602C3">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D602C3" w:rsidRPr="00905BD2" w14:paraId="146C8BCE" w14:textId="77777777" w:rsidTr="0023188C">
        <w:trPr>
          <w:gridAfter w:val="1"/>
          <w:wAfter w:w="2275" w:type="dxa"/>
          <w:trHeight w:val="171"/>
        </w:trPr>
        <w:tc>
          <w:tcPr>
            <w:tcW w:w="2147" w:type="dxa"/>
          </w:tcPr>
          <w:p w14:paraId="4776AB80" w14:textId="77777777" w:rsidR="00D602C3" w:rsidRPr="00905BD2" w:rsidRDefault="00D602C3" w:rsidP="00D602C3">
            <w:pPr>
              <w:pStyle w:val="BodyText"/>
              <w:spacing w:line="240" w:lineRule="auto"/>
              <w:rPr>
                <w:rFonts w:asciiTheme="minorHAnsi" w:hAnsiTheme="minorHAnsi"/>
                <w:b w:val="0"/>
                <w:bCs w:val="0"/>
                <w:sz w:val="22"/>
                <w:szCs w:val="22"/>
              </w:rPr>
            </w:pPr>
          </w:p>
        </w:tc>
        <w:tc>
          <w:tcPr>
            <w:tcW w:w="1278" w:type="dxa"/>
          </w:tcPr>
          <w:p w14:paraId="2E9E3A5F" w14:textId="77777777" w:rsidR="00D602C3" w:rsidRPr="00905BD2" w:rsidRDefault="00D602C3" w:rsidP="00D602C3">
            <w:pPr>
              <w:pStyle w:val="BodyText"/>
              <w:spacing w:line="240" w:lineRule="auto"/>
              <w:rPr>
                <w:rFonts w:asciiTheme="minorHAnsi" w:hAnsiTheme="minorHAnsi"/>
                <w:b w:val="0"/>
                <w:bCs w:val="0"/>
                <w:sz w:val="22"/>
                <w:szCs w:val="22"/>
              </w:rPr>
            </w:pPr>
          </w:p>
        </w:tc>
        <w:tc>
          <w:tcPr>
            <w:tcW w:w="1509" w:type="dxa"/>
          </w:tcPr>
          <w:p w14:paraId="0732256F" w14:textId="77777777" w:rsidR="00D602C3" w:rsidRPr="00905BD2" w:rsidRDefault="00D602C3" w:rsidP="00D602C3">
            <w:pPr>
              <w:pStyle w:val="BodyText"/>
              <w:spacing w:line="240" w:lineRule="auto"/>
              <w:rPr>
                <w:rFonts w:asciiTheme="minorHAnsi" w:hAnsiTheme="minorHAnsi"/>
                <w:b w:val="0"/>
                <w:bCs w:val="0"/>
                <w:sz w:val="22"/>
                <w:szCs w:val="22"/>
              </w:rPr>
            </w:pPr>
          </w:p>
        </w:tc>
        <w:tc>
          <w:tcPr>
            <w:tcW w:w="1626" w:type="dxa"/>
          </w:tcPr>
          <w:p w14:paraId="29D2BB6A" w14:textId="77777777" w:rsidR="00D602C3" w:rsidRPr="00905BD2" w:rsidRDefault="00D602C3" w:rsidP="00D602C3">
            <w:pPr>
              <w:pStyle w:val="BodyText"/>
              <w:spacing w:line="240" w:lineRule="auto"/>
              <w:rPr>
                <w:rFonts w:asciiTheme="minorHAnsi" w:hAnsiTheme="minorHAnsi"/>
                <w:b w:val="0"/>
                <w:bCs w:val="0"/>
                <w:sz w:val="22"/>
                <w:szCs w:val="22"/>
              </w:rPr>
            </w:pPr>
          </w:p>
        </w:tc>
      </w:tr>
      <w:tr w:rsidR="00D602C3" w:rsidRPr="00905BD2" w14:paraId="1C0536FA" w14:textId="77777777" w:rsidTr="008C0038">
        <w:tblPrEx>
          <w:tblLook w:val="01E0" w:firstRow="1" w:lastRow="1" w:firstColumn="1" w:lastColumn="1" w:noHBand="0" w:noVBand="0"/>
        </w:tblPrEx>
        <w:trPr>
          <w:trHeight w:val="1387"/>
        </w:trPr>
        <w:tc>
          <w:tcPr>
            <w:tcW w:w="8835" w:type="dxa"/>
            <w:gridSpan w:val="5"/>
          </w:tcPr>
          <w:p w14:paraId="233C1D74" w14:textId="77777777" w:rsidR="00D602C3" w:rsidRPr="00905BD2" w:rsidRDefault="00D602C3" w:rsidP="004703F2">
            <w:pPr>
              <w:spacing w:after="240"/>
              <w:jc w:val="both"/>
              <w:rPr>
                <w:rFonts w:asciiTheme="minorHAnsi" w:hAnsiTheme="minorHAnsi"/>
                <w:b/>
                <w:bCs/>
                <w:sz w:val="22"/>
                <w:szCs w:val="22"/>
                <w:u w:val="single"/>
              </w:rPr>
            </w:pPr>
            <w:r w:rsidRPr="00905BD2">
              <w:rPr>
                <w:rFonts w:asciiTheme="minorHAnsi" w:hAnsiTheme="minorHAnsi"/>
                <w:b/>
                <w:bCs/>
                <w:sz w:val="22"/>
                <w:szCs w:val="22"/>
                <w:u w:val="single"/>
              </w:rPr>
              <w:t xml:space="preserve">COMMENTS: </w:t>
            </w:r>
          </w:p>
          <w:p w14:paraId="5442A6C8" w14:textId="77777777" w:rsidR="00D602C3" w:rsidRPr="00905BD2" w:rsidRDefault="008C1223" w:rsidP="008C0038">
            <w:pPr>
              <w:jc w:val="both"/>
              <w:rPr>
                <w:rFonts w:asciiTheme="minorHAnsi" w:hAnsiTheme="minorHAnsi"/>
                <w:b/>
                <w:sz w:val="22"/>
                <w:szCs w:val="22"/>
              </w:rPr>
            </w:pPr>
            <w:r>
              <w:rPr>
                <w:rFonts w:asciiTheme="minorHAnsi" w:hAnsiTheme="minorHAnsi"/>
                <w:b/>
                <w:sz w:val="22"/>
                <w:szCs w:val="22"/>
              </w:rPr>
              <w:t>N/A</w:t>
            </w:r>
          </w:p>
        </w:tc>
      </w:tr>
    </w:tbl>
    <w:p w14:paraId="0F1AD304" w14:textId="77777777" w:rsidR="008C0038" w:rsidRPr="00905BD2" w:rsidRDefault="008C0038" w:rsidP="00011A66">
      <w:pPr>
        <w:jc w:val="both"/>
        <w:rPr>
          <w:rFonts w:asciiTheme="minorHAnsi" w:hAnsiTheme="minorHAnsi"/>
          <w:b/>
          <w:sz w:val="22"/>
          <w:szCs w:val="22"/>
        </w:rPr>
      </w:pPr>
    </w:p>
    <w:p w14:paraId="131DEACA" w14:textId="77777777" w:rsidR="00611BCE" w:rsidRPr="00905BD2" w:rsidRDefault="00611BCE" w:rsidP="00011A66">
      <w:pPr>
        <w:jc w:val="both"/>
        <w:rPr>
          <w:rFonts w:asciiTheme="minorHAnsi" w:hAnsiTheme="minorHAnsi"/>
          <w:b/>
          <w:sz w:val="22"/>
          <w:szCs w:val="22"/>
        </w:rPr>
      </w:pPr>
      <w:r w:rsidRPr="00905BD2">
        <w:rPr>
          <w:rFonts w:asciiTheme="minorHAnsi" w:hAnsiTheme="minorHAnsi"/>
          <w:b/>
          <w:sz w:val="22"/>
          <w:szCs w:val="22"/>
        </w:rPr>
        <w:t>CRITER</w:t>
      </w:r>
      <w:r w:rsidR="00440EAE" w:rsidRPr="00905BD2">
        <w:rPr>
          <w:rFonts w:asciiTheme="minorHAnsi" w:hAnsiTheme="minorHAnsi"/>
          <w:b/>
          <w:sz w:val="22"/>
          <w:szCs w:val="22"/>
        </w:rPr>
        <w:t>I</w:t>
      </w:r>
      <w:r w:rsidR="00D602C3" w:rsidRPr="00905BD2">
        <w:rPr>
          <w:rFonts w:asciiTheme="minorHAnsi" w:hAnsiTheme="minorHAnsi"/>
          <w:b/>
          <w:sz w:val="22"/>
          <w:szCs w:val="22"/>
        </w:rPr>
        <w:t>ON</w:t>
      </w:r>
      <w:r w:rsidR="00646AC0" w:rsidRPr="00905BD2">
        <w:rPr>
          <w:rFonts w:asciiTheme="minorHAnsi" w:hAnsiTheme="minorHAnsi"/>
          <w:b/>
          <w:sz w:val="22"/>
          <w:szCs w:val="22"/>
        </w:rPr>
        <w:t xml:space="preserve"> 4</w:t>
      </w:r>
      <w:r w:rsidR="00CA5E62" w:rsidRPr="00905BD2">
        <w:rPr>
          <w:rFonts w:asciiTheme="minorHAnsi" w:hAnsiTheme="minorHAnsi"/>
          <w:b/>
          <w:sz w:val="22"/>
          <w:szCs w:val="22"/>
        </w:rPr>
        <w:t>:</w:t>
      </w:r>
      <w:r w:rsidR="00CA5E62" w:rsidRPr="00905BD2">
        <w:rPr>
          <w:rFonts w:asciiTheme="minorHAnsi" w:hAnsiTheme="minorHAnsi"/>
          <w:b/>
          <w:sz w:val="22"/>
          <w:szCs w:val="22"/>
        </w:rPr>
        <w:tab/>
      </w:r>
      <w:r w:rsidRPr="00905BD2">
        <w:rPr>
          <w:rFonts w:asciiTheme="minorHAnsi" w:hAnsiTheme="minorHAnsi"/>
          <w:b/>
          <w:sz w:val="22"/>
          <w:szCs w:val="22"/>
        </w:rPr>
        <w:t>STAFFING</w:t>
      </w:r>
      <w:r w:rsidR="00D602C3" w:rsidRPr="00905BD2">
        <w:rPr>
          <w:rFonts w:asciiTheme="minorHAnsi" w:hAnsiTheme="minorHAnsi"/>
          <w:b/>
          <w:sz w:val="22"/>
          <w:szCs w:val="22"/>
        </w:rPr>
        <w:t xml:space="preserve"> </w:t>
      </w:r>
      <w:r w:rsidR="00094F57" w:rsidRPr="00905BD2">
        <w:rPr>
          <w:rFonts w:asciiTheme="minorHAnsi" w:hAnsiTheme="minorHAnsi"/>
          <w:b/>
          <w:sz w:val="22"/>
          <w:szCs w:val="22"/>
        </w:rPr>
        <w:t xml:space="preserve">(size, </w:t>
      </w:r>
      <w:proofErr w:type="gramStart"/>
      <w:r w:rsidR="00094F57" w:rsidRPr="00905BD2">
        <w:rPr>
          <w:rFonts w:asciiTheme="minorHAnsi" w:hAnsiTheme="minorHAnsi"/>
          <w:b/>
          <w:sz w:val="22"/>
          <w:szCs w:val="22"/>
        </w:rPr>
        <w:t>seniority</w:t>
      </w:r>
      <w:proofErr w:type="gramEnd"/>
      <w:r w:rsidR="00094F57" w:rsidRPr="00905BD2">
        <w:rPr>
          <w:rFonts w:asciiTheme="minorHAnsi" w:hAnsiTheme="minorHAnsi"/>
          <w:b/>
          <w:sz w:val="22"/>
          <w:szCs w:val="22"/>
        </w:rPr>
        <w:t xml:space="preserve"> and employment conditions)</w:t>
      </w:r>
    </w:p>
    <w:p w14:paraId="7DC512E8" w14:textId="77777777" w:rsidR="00CA5E62" w:rsidRPr="00905BD2" w:rsidRDefault="00CA5E62" w:rsidP="00011A66">
      <w:pPr>
        <w:jc w:val="both"/>
        <w:rPr>
          <w:rFonts w:asciiTheme="minorHAnsi" w:hAnsiTheme="minorHAnsi"/>
          <w:b/>
          <w:sz w:val="22"/>
          <w:szCs w:val="22"/>
        </w:rPr>
      </w:pPr>
    </w:p>
    <w:p w14:paraId="0C735215" w14:textId="77777777" w:rsidR="00CA5E62" w:rsidRPr="00905BD2" w:rsidRDefault="00CA5E62" w:rsidP="00011A66">
      <w:pPr>
        <w:jc w:val="both"/>
        <w:rPr>
          <w:rFonts w:asciiTheme="minorHAnsi" w:hAnsiTheme="minorHAnsi"/>
          <w:sz w:val="22"/>
          <w:szCs w:val="22"/>
        </w:rPr>
      </w:pPr>
      <w:r w:rsidRPr="00905BD2">
        <w:rPr>
          <w:rFonts w:asciiTheme="minorHAnsi" w:hAnsiTheme="minorHAnsi" w:cs="DANKC K+ Garamond"/>
          <w:i/>
          <w:iCs/>
          <w:color w:val="231D1D"/>
          <w:sz w:val="22"/>
          <w:szCs w:val="22"/>
        </w:rPr>
        <w:t>The academic and support staf</w:t>
      </w:r>
      <w:r w:rsidRPr="00905BD2">
        <w:rPr>
          <w:rFonts w:asciiTheme="minorHAnsi" w:hAnsiTheme="minorHAnsi" w:cs="DANKC K+ Garamond"/>
          <w:i/>
          <w:iCs/>
          <w:color w:val="000000"/>
          <w:sz w:val="22"/>
          <w:szCs w:val="22"/>
        </w:rPr>
        <w:t xml:space="preserve">f complement is of sufficient size and seniority for the nature and field of the </w:t>
      </w:r>
      <w:proofErr w:type="spellStart"/>
      <w:r w:rsidRPr="00905BD2">
        <w:rPr>
          <w:rFonts w:asciiTheme="minorHAnsi" w:hAnsiTheme="minorHAnsi" w:cs="DANKC K+ Garamond"/>
          <w:i/>
          <w:iCs/>
          <w:color w:val="000000"/>
          <w:sz w:val="22"/>
          <w:szCs w:val="22"/>
        </w:rPr>
        <w:t>programme</w:t>
      </w:r>
      <w:proofErr w:type="spellEnd"/>
      <w:r w:rsidRPr="00905BD2">
        <w:rPr>
          <w:rFonts w:asciiTheme="minorHAnsi" w:hAnsiTheme="minorHAnsi" w:cs="DANKC K+ Garamond"/>
          <w:i/>
          <w:iCs/>
          <w:color w:val="000000"/>
          <w:sz w:val="22"/>
          <w:szCs w:val="22"/>
        </w:rPr>
        <w:t xml:space="preserve"> and the size of the student body to ensure that all activities related to the </w:t>
      </w:r>
      <w:proofErr w:type="spellStart"/>
      <w:r w:rsidRPr="00905BD2">
        <w:rPr>
          <w:rFonts w:asciiTheme="minorHAnsi" w:hAnsiTheme="minorHAnsi" w:cs="DANKC K+ Garamond"/>
          <w:i/>
          <w:iCs/>
          <w:color w:val="000000"/>
          <w:sz w:val="22"/>
          <w:szCs w:val="22"/>
        </w:rPr>
        <w:t>programme</w:t>
      </w:r>
      <w:proofErr w:type="spellEnd"/>
      <w:r w:rsidRPr="00905BD2">
        <w:rPr>
          <w:rFonts w:asciiTheme="minorHAnsi" w:hAnsiTheme="minorHAnsi" w:cs="DANKC K+ Garamond"/>
          <w:i/>
          <w:iCs/>
          <w:color w:val="000000"/>
          <w:sz w:val="22"/>
          <w:szCs w:val="22"/>
        </w:rPr>
        <w:t xml:space="preserve"> can be carried out effectively. The ratio of full-time to part-time staff is appropriate. The recruitment and employment of staff follows relevant legislation and appropriate administrative procedures, including redress and equity considerations. Support staff </w:t>
      </w:r>
      <w:r w:rsidR="00CD3B54" w:rsidRPr="00905BD2">
        <w:rPr>
          <w:rFonts w:asciiTheme="minorHAnsi" w:hAnsiTheme="minorHAnsi" w:cs="DANKC K+ Garamond"/>
          <w:i/>
          <w:iCs/>
          <w:color w:val="000000"/>
          <w:sz w:val="22"/>
          <w:szCs w:val="22"/>
        </w:rPr>
        <w:t xml:space="preserve">members </w:t>
      </w:r>
      <w:r w:rsidRPr="00905BD2">
        <w:rPr>
          <w:rFonts w:asciiTheme="minorHAnsi" w:hAnsiTheme="minorHAnsi" w:cs="DANKC K+ Garamond"/>
          <w:i/>
          <w:iCs/>
          <w:color w:val="000000"/>
          <w:sz w:val="22"/>
          <w:szCs w:val="22"/>
        </w:rPr>
        <w:t xml:space="preserve">are adequately </w:t>
      </w:r>
      <w:proofErr w:type="gramStart"/>
      <w:r w:rsidRPr="00905BD2">
        <w:rPr>
          <w:rFonts w:asciiTheme="minorHAnsi" w:hAnsiTheme="minorHAnsi" w:cs="DANKC K+ Garamond"/>
          <w:i/>
          <w:iCs/>
          <w:color w:val="000000"/>
          <w:sz w:val="22"/>
          <w:szCs w:val="22"/>
        </w:rPr>
        <w:t>qualified</w:t>
      </w:r>
      <w:proofErr w:type="gramEnd"/>
      <w:r w:rsidRPr="00905BD2">
        <w:rPr>
          <w:rFonts w:asciiTheme="minorHAnsi" w:hAnsiTheme="minorHAnsi" w:cs="DANKC K+ Garamond"/>
          <w:i/>
          <w:iCs/>
          <w:color w:val="000000"/>
          <w:sz w:val="22"/>
          <w:szCs w:val="22"/>
        </w:rPr>
        <w:t xml:space="preserve"> and their knowledge and skills are regularly updated.</w:t>
      </w:r>
    </w:p>
    <w:p w14:paraId="3F20B696" w14:textId="77777777" w:rsidR="00611BCE" w:rsidRPr="00905BD2" w:rsidRDefault="00611BCE" w:rsidP="00011A66">
      <w:pPr>
        <w:jc w:val="both"/>
        <w:rPr>
          <w:rFonts w:asciiTheme="minorHAnsi" w:hAnsiTheme="minorHAnsi"/>
          <w:sz w:val="22"/>
          <w:szCs w:val="22"/>
        </w:rPr>
      </w:pPr>
    </w:p>
    <w:tbl>
      <w:tblPr>
        <w:tblW w:w="882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973"/>
        <w:gridCol w:w="1149"/>
        <w:gridCol w:w="1238"/>
        <w:gridCol w:w="3832"/>
      </w:tblGrid>
      <w:tr w:rsidR="009C72DD" w:rsidRPr="00905BD2" w14:paraId="0590BCAE" w14:textId="77777777" w:rsidTr="001F1400">
        <w:trPr>
          <w:gridAfter w:val="1"/>
          <w:wAfter w:w="3832" w:type="dxa"/>
        </w:trPr>
        <w:tc>
          <w:tcPr>
            <w:tcW w:w="1635" w:type="dxa"/>
          </w:tcPr>
          <w:p w14:paraId="650972DB"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C</w:t>
            </w:r>
          </w:p>
        </w:tc>
        <w:tc>
          <w:tcPr>
            <w:tcW w:w="973" w:type="dxa"/>
          </w:tcPr>
          <w:p w14:paraId="368817A5"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149" w:type="dxa"/>
          </w:tcPr>
          <w:p w14:paraId="1DFFF7D9" w14:textId="77777777" w:rsidR="009C72DD" w:rsidRPr="00905BD2" w:rsidRDefault="00011A66"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238" w:type="dxa"/>
          </w:tcPr>
          <w:p w14:paraId="7FD410AD"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9C72DD" w:rsidRPr="00905BD2" w14:paraId="3E48E63F" w14:textId="77777777" w:rsidTr="001F1400">
        <w:trPr>
          <w:gridAfter w:val="1"/>
          <w:wAfter w:w="3832" w:type="dxa"/>
          <w:trHeight w:val="173"/>
        </w:trPr>
        <w:tc>
          <w:tcPr>
            <w:tcW w:w="1635" w:type="dxa"/>
          </w:tcPr>
          <w:p w14:paraId="1CA30E32"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973" w:type="dxa"/>
          </w:tcPr>
          <w:p w14:paraId="3664435F"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1149" w:type="dxa"/>
          </w:tcPr>
          <w:p w14:paraId="3F79579F" w14:textId="77777777" w:rsidR="009C72DD" w:rsidRPr="00905BD2" w:rsidRDefault="007D6A2E"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X</w:t>
            </w:r>
          </w:p>
        </w:tc>
        <w:tc>
          <w:tcPr>
            <w:tcW w:w="1238" w:type="dxa"/>
          </w:tcPr>
          <w:p w14:paraId="2D234CE0" w14:textId="77777777" w:rsidR="009C72DD" w:rsidRPr="00905BD2" w:rsidRDefault="009C72DD" w:rsidP="00011A66">
            <w:pPr>
              <w:pStyle w:val="BodyText"/>
              <w:spacing w:line="240" w:lineRule="auto"/>
              <w:rPr>
                <w:rFonts w:asciiTheme="minorHAnsi" w:hAnsiTheme="minorHAnsi"/>
                <w:b w:val="0"/>
                <w:bCs w:val="0"/>
                <w:sz w:val="22"/>
                <w:szCs w:val="22"/>
              </w:rPr>
            </w:pPr>
          </w:p>
        </w:tc>
      </w:tr>
      <w:tr w:rsidR="00611BCE" w:rsidRPr="00905BD2" w14:paraId="21C8293F" w14:textId="77777777" w:rsidTr="001F1400">
        <w:tblPrEx>
          <w:tblLook w:val="01E0" w:firstRow="1" w:lastRow="1" w:firstColumn="1" w:lastColumn="1" w:noHBand="0" w:noVBand="0"/>
        </w:tblPrEx>
        <w:tc>
          <w:tcPr>
            <w:tcW w:w="8827" w:type="dxa"/>
            <w:gridSpan w:val="5"/>
          </w:tcPr>
          <w:p w14:paraId="0DB5D38F" w14:textId="77777777" w:rsidR="009C72DD" w:rsidRPr="00905BD2" w:rsidRDefault="009C72DD" w:rsidP="004703F2">
            <w:pPr>
              <w:spacing w:after="240"/>
              <w:jc w:val="both"/>
              <w:rPr>
                <w:rFonts w:asciiTheme="minorHAnsi" w:hAnsiTheme="minorHAnsi"/>
                <w:b/>
                <w:bCs/>
                <w:sz w:val="22"/>
                <w:szCs w:val="22"/>
                <w:u w:val="single"/>
              </w:rPr>
            </w:pPr>
            <w:r w:rsidRPr="00905BD2">
              <w:rPr>
                <w:rFonts w:asciiTheme="minorHAnsi" w:hAnsiTheme="minorHAnsi"/>
                <w:b/>
                <w:bCs/>
                <w:sz w:val="22"/>
                <w:szCs w:val="22"/>
                <w:u w:val="single"/>
              </w:rPr>
              <w:t xml:space="preserve">COMMENTS: </w:t>
            </w:r>
          </w:p>
          <w:p w14:paraId="1381D22B" w14:textId="77777777" w:rsidR="00611BCE" w:rsidRPr="00905BD2" w:rsidRDefault="008C1223" w:rsidP="004703F2">
            <w:pPr>
              <w:jc w:val="both"/>
              <w:rPr>
                <w:rFonts w:asciiTheme="minorHAnsi" w:hAnsiTheme="minorHAnsi"/>
                <w:b/>
                <w:sz w:val="22"/>
                <w:szCs w:val="22"/>
              </w:rPr>
            </w:pPr>
            <w:r>
              <w:rPr>
                <w:rFonts w:asciiTheme="minorHAnsi" w:hAnsiTheme="minorHAnsi"/>
                <w:b/>
                <w:sz w:val="22"/>
                <w:szCs w:val="22"/>
              </w:rPr>
              <w:t>N/A</w:t>
            </w:r>
          </w:p>
          <w:p w14:paraId="76687E74" w14:textId="77777777" w:rsidR="00611BCE" w:rsidRPr="00905BD2" w:rsidRDefault="00611BCE" w:rsidP="004703F2">
            <w:pPr>
              <w:jc w:val="both"/>
              <w:rPr>
                <w:rFonts w:asciiTheme="minorHAnsi" w:hAnsiTheme="minorHAnsi"/>
                <w:b/>
                <w:sz w:val="22"/>
                <w:szCs w:val="22"/>
              </w:rPr>
            </w:pPr>
          </w:p>
        </w:tc>
      </w:tr>
    </w:tbl>
    <w:p w14:paraId="16E3082B" w14:textId="77777777" w:rsidR="009268D8" w:rsidRPr="00905BD2" w:rsidRDefault="009268D8" w:rsidP="00011A66">
      <w:pPr>
        <w:jc w:val="both"/>
        <w:rPr>
          <w:rFonts w:asciiTheme="minorHAnsi" w:hAnsiTheme="minorHAnsi"/>
          <w:b/>
          <w:sz w:val="22"/>
          <w:szCs w:val="22"/>
        </w:rPr>
      </w:pPr>
    </w:p>
    <w:p w14:paraId="1EBD0887" w14:textId="77777777" w:rsidR="00611BCE" w:rsidRPr="00905BD2" w:rsidRDefault="00646AC0" w:rsidP="00011A66">
      <w:pPr>
        <w:jc w:val="both"/>
        <w:rPr>
          <w:rFonts w:asciiTheme="minorHAnsi" w:hAnsiTheme="minorHAnsi"/>
          <w:b/>
          <w:sz w:val="22"/>
          <w:szCs w:val="22"/>
        </w:rPr>
      </w:pPr>
      <w:r w:rsidRPr="00905BD2">
        <w:rPr>
          <w:rFonts w:asciiTheme="minorHAnsi" w:hAnsiTheme="minorHAnsi"/>
          <w:b/>
          <w:sz w:val="22"/>
          <w:szCs w:val="22"/>
        </w:rPr>
        <w:lastRenderedPageBreak/>
        <w:t>CRITERI</w:t>
      </w:r>
      <w:r w:rsidR="00D63A30" w:rsidRPr="00905BD2">
        <w:rPr>
          <w:rFonts w:asciiTheme="minorHAnsi" w:hAnsiTheme="minorHAnsi"/>
          <w:b/>
          <w:sz w:val="22"/>
          <w:szCs w:val="22"/>
        </w:rPr>
        <w:t>ON</w:t>
      </w:r>
      <w:r w:rsidRPr="00905BD2">
        <w:rPr>
          <w:rFonts w:asciiTheme="minorHAnsi" w:hAnsiTheme="minorHAnsi"/>
          <w:b/>
          <w:sz w:val="22"/>
          <w:szCs w:val="22"/>
        </w:rPr>
        <w:t xml:space="preserve"> 5</w:t>
      </w:r>
      <w:r w:rsidR="00CA5E62" w:rsidRPr="00905BD2">
        <w:rPr>
          <w:rFonts w:asciiTheme="minorHAnsi" w:hAnsiTheme="minorHAnsi"/>
          <w:b/>
          <w:sz w:val="22"/>
          <w:szCs w:val="22"/>
        </w:rPr>
        <w:t>:</w:t>
      </w:r>
      <w:r w:rsidR="00CA5E62" w:rsidRPr="00905BD2">
        <w:rPr>
          <w:rFonts w:asciiTheme="minorHAnsi" w:hAnsiTheme="minorHAnsi"/>
          <w:b/>
          <w:sz w:val="22"/>
          <w:szCs w:val="22"/>
        </w:rPr>
        <w:tab/>
      </w:r>
      <w:r w:rsidR="00611BCE" w:rsidRPr="00905BD2">
        <w:rPr>
          <w:rFonts w:asciiTheme="minorHAnsi" w:hAnsiTheme="minorHAnsi"/>
          <w:b/>
          <w:sz w:val="22"/>
          <w:szCs w:val="22"/>
        </w:rPr>
        <w:t>TEACHING &amp; LEARNING STRATEGY</w:t>
      </w:r>
    </w:p>
    <w:p w14:paraId="54FCF1A4" w14:textId="77777777" w:rsidR="00CA5E62" w:rsidRPr="00905BD2" w:rsidRDefault="00CA5E62" w:rsidP="00011A66">
      <w:pPr>
        <w:jc w:val="both"/>
        <w:rPr>
          <w:rFonts w:asciiTheme="minorHAnsi" w:hAnsiTheme="minorHAnsi"/>
          <w:b/>
          <w:sz w:val="22"/>
          <w:szCs w:val="22"/>
        </w:rPr>
      </w:pPr>
    </w:p>
    <w:p w14:paraId="06CF0F2D" w14:textId="77777777" w:rsidR="00CA5E62" w:rsidRPr="00905BD2" w:rsidRDefault="00CA5E62" w:rsidP="00CA5E62">
      <w:pPr>
        <w:pStyle w:val="CM34"/>
        <w:spacing w:line="300" w:lineRule="atLeast"/>
        <w:jc w:val="both"/>
        <w:rPr>
          <w:rFonts w:asciiTheme="minorHAnsi" w:hAnsiTheme="minorHAnsi" w:cs="DANKC K+ Garamond"/>
          <w:color w:val="000000"/>
          <w:sz w:val="22"/>
          <w:szCs w:val="22"/>
        </w:rPr>
      </w:pPr>
      <w:r w:rsidRPr="00905BD2">
        <w:rPr>
          <w:rFonts w:asciiTheme="minorHAnsi" w:hAnsiTheme="minorHAnsi" w:cs="DANKC K+ Garamond"/>
          <w:i/>
          <w:iCs/>
          <w:color w:val="231D1D"/>
          <w:sz w:val="22"/>
          <w:szCs w:val="22"/>
        </w:rPr>
        <w:t>The institution gives r</w:t>
      </w:r>
      <w:r w:rsidRPr="00905BD2">
        <w:rPr>
          <w:rFonts w:asciiTheme="minorHAnsi" w:hAnsiTheme="minorHAnsi" w:cs="DANKC K+ Garamond"/>
          <w:i/>
          <w:iCs/>
          <w:color w:val="000000"/>
          <w:sz w:val="22"/>
          <w:szCs w:val="22"/>
        </w:rPr>
        <w:t xml:space="preserve">ecognition to the importance of promoting student learning. The teaching and learning strategy </w:t>
      </w:r>
      <w:proofErr w:type="gramStart"/>
      <w:r w:rsidRPr="00905BD2">
        <w:rPr>
          <w:rFonts w:asciiTheme="minorHAnsi" w:hAnsiTheme="minorHAnsi" w:cs="DANKC K+ Garamond"/>
          <w:i/>
          <w:iCs/>
          <w:color w:val="000000"/>
          <w:sz w:val="22"/>
          <w:szCs w:val="22"/>
        </w:rPr>
        <w:t>is</w:t>
      </w:r>
      <w:proofErr w:type="gramEnd"/>
      <w:r w:rsidRPr="00905BD2">
        <w:rPr>
          <w:rFonts w:asciiTheme="minorHAnsi" w:hAnsiTheme="minorHAnsi" w:cs="DANKC K+ Garamond"/>
          <w:i/>
          <w:iCs/>
          <w:color w:val="000000"/>
          <w:sz w:val="22"/>
          <w:szCs w:val="22"/>
        </w:rPr>
        <w:t xml:space="preserve"> appropriate for the institutional type (as reflected in its mission), mode(s) of delivery and student composition, contains mechanisms to ensure the appropriateness of teaching and learning methods, and makes provision for staff to upgrade their teaching methods. The strategy sets targets, plans for implementation, and mechanisms to monitor progress, evaluate impact and effect improvement. </w:t>
      </w:r>
    </w:p>
    <w:p w14:paraId="5085E8B8" w14:textId="77777777" w:rsidR="00611BCE" w:rsidRPr="00905BD2" w:rsidRDefault="00611BCE" w:rsidP="00011A66">
      <w:pPr>
        <w:jc w:val="both"/>
        <w:rPr>
          <w:rFonts w:asciiTheme="minorHAnsi" w:hAnsiTheme="minorHAnsi"/>
          <w:b/>
          <w:sz w:val="22"/>
          <w:szCs w:val="22"/>
        </w:rPr>
      </w:pPr>
      <w:r w:rsidRPr="00905BD2">
        <w:rPr>
          <w:rFonts w:asciiTheme="minorHAnsi" w:hAnsiTheme="minorHAnsi"/>
          <w:b/>
          <w:sz w:val="22"/>
          <w:szCs w:val="22"/>
        </w:rPr>
        <w:tab/>
      </w:r>
    </w:p>
    <w:tbl>
      <w:tblPr>
        <w:tblW w:w="882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973"/>
        <w:gridCol w:w="1149"/>
        <w:gridCol w:w="1238"/>
        <w:gridCol w:w="3832"/>
      </w:tblGrid>
      <w:tr w:rsidR="009C72DD" w:rsidRPr="00905BD2" w14:paraId="0C8B577C" w14:textId="77777777" w:rsidTr="001F1400">
        <w:trPr>
          <w:gridAfter w:val="1"/>
          <w:wAfter w:w="3832" w:type="dxa"/>
        </w:trPr>
        <w:tc>
          <w:tcPr>
            <w:tcW w:w="1635" w:type="dxa"/>
          </w:tcPr>
          <w:p w14:paraId="3C3DBD9A"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C</w:t>
            </w:r>
          </w:p>
        </w:tc>
        <w:tc>
          <w:tcPr>
            <w:tcW w:w="973" w:type="dxa"/>
          </w:tcPr>
          <w:p w14:paraId="279F7FDC"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149" w:type="dxa"/>
          </w:tcPr>
          <w:p w14:paraId="2CF8D644" w14:textId="77777777" w:rsidR="009C72DD" w:rsidRPr="00905BD2" w:rsidRDefault="00011A66"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238" w:type="dxa"/>
          </w:tcPr>
          <w:p w14:paraId="6140C325"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9C72DD" w:rsidRPr="00905BD2" w14:paraId="247882B3" w14:textId="77777777" w:rsidTr="001F1400">
        <w:trPr>
          <w:gridAfter w:val="1"/>
          <w:wAfter w:w="3832" w:type="dxa"/>
          <w:trHeight w:val="173"/>
        </w:trPr>
        <w:tc>
          <w:tcPr>
            <w:tcW w:w="1635" w:type="dxa"/>
          </w:tcPr>
          <w:p w14:paraId="58A7D8E2" w14:textId="476E4A4B" w:rsidR="009C72DD" w:rsidRPr="00905BD2" w:rsidRDefault="008D6D4F" w:rsidP="00011A66">
            <w:pPr>
              <w:pStyle w:val="BodyText"/>
              <w:spacing w:line="240" w:lineRule="auto"/>
              <w:rPr>
                <w:rFonts w:asciiTheme="minorHAnsi" w:hAnsiTheme="minorHAnsi"/>
                <w:b w:val="0"/>
                <w:bCs w:val="0"/>
                <w:sz w:val="22"/>
                <w:szCs w:val="22"/>
              </w:rPr>
            </w:pPr>
            <w:r>
              <w:rPr>
                <w:rFonts w:asciiTheme="minorHAnsi" w:hAnsiTheme="minorHAnsi"/>
                <w:b w:val="0"/>
                <w:bCs w:val="0"/>
                <w:sz w:val="22"/>
                <w:szCs w:val="22"/>
              </w:rPr>
              <w:t>X</w:t>
            </w:r>
          </w:p>
        </w:tc>
        <w:tc>
          <w:tcPr>
            <w:tcW w:w="973" w:type="dxa"/>
          </w:tcPr>
          <w:p w14:paraId="3A382FB7" w14:textId="1B73E03D" w:rsidR="009C72DD" w:rsidRPr="00905BD2" w:rsidRDefault="009C72DD" w:rsidP="00011A66">
            <w:pPr>
              <w:pStyle w:val="BodyText"/>
              <w:spacing w:line="240" w:lineRule="auto"/>
              <w:rPr>
                <w:rFonts w:asciiTheme="minorHAnsi" w:hAnsiTheme="minorHAnsi"/>
                <w:b w:val="0"/>
                <w:bCs w:val="0"/>
                <w:sz w:val="22"/>
                <w:szCs w:val="22"/>
              </w:rPr>
            </w:pPr>
          </w:p>
        </w:tc>
        <w:tc>
          <w:tcPr>
            <w:tcW w:w="1149" w:type="dxa"/>
          </w:tcPr>
          <w:p w14:paraId="188B629D"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1238" w:type="dxa"/>
          </w:tcPr>
          <w:p w14:paraId="3652E06D" w14:textId="77777777" w:rsidR="009C72DD" w:rsidRPr="00905BD2" w:rsidRDefault="009C72DD" w:rsidP="00011A66">
            <w:pPr>
              <w:pStyle w:val="BodyText"/>
              <w:spacing w:line="240" w:lineRule="auto"/>
              <w:rPr>
                <w:rFonts w:asciiTheme="minorHAnsi" w:hAnsiTheme="minorHAnsi"/>
                <w:b w:val="0"/>
                <w:bCs w:val="0"/>
                <w:sz w:val="22"/>
                <w:szCs w:val="22"/>
              </w:rPr>
            </w:pPr>
          </w:p>
        </w:tc>
      </w:tr>
      <w:tr w:rsidR="00611BCE" w:rsidRPr="00905BD2" w14:paraId="053A4652" w14:textId="77777777" w:rsidTr="008D6D4F">
        <w:tblPrEx>
          <w:tblLook w:val="01E0" w:firstRow="1" w:lastRow="1" w:firstColumn="1" w:lastColumn="1" w:noHBand="0" w:noVBand="0"/>
        </w:tblPrEx>
        <w:trPr>
          <w:trHeight w:val="1234"/>
        </w:trPr>
        <w:tc>
          <w:tcPr>
            <w:tcW w:w="8827" w:type="dxa"/>
            <w:gridSpan w:val="5"/>
          </w:tcPr>
          <w:p w14:paraId="3E3AE358" w14:textId="670593EF" w:rsidR="009C72DD" w:rsidRPr="00905BD2" w:rsidRDefault="009C72DD" w:rsidP="004703F2">
            <w:pPr>
              <w:spacing w:after="240"/>
              <w:jc w:val="both"/>
              <w:rPr>
                <w:rFonts w:asciiTheme="minorHAnsi" w:hAnsiTheme="minorHAnsi"/>
                <w:b/>
                <w:bCs/>
                <w:sz w:val="22"/>
                <w:szCs w:val="22"/>
                <w:u w:val="single"/>
              </w:rPr>
            </w:pPr>
            <w:r w:rsidRPr="00905BD2">
              <w:rPr>
                <w:rFonts w:asciiTheme="minorHAnsi" w:hAnsiTheme="minorHAnsi"/>
                <w:b/>
                <w:bCs/>
                <w:sz w:val="22"/>
                <w:szCs w:val="22"/>
                <w:u w:val="single"/>
              </w:rPr>
              <w:t xml:space="preserve">COMMENTS: </w:t>
            </w:r>
          </w:p>
          <w:p w14:paraId="35E09828" w14:textId="1BF1D0EA" w:rsidR="00611BCE" w:rsidRPr="008D6D4F" w:rsidRDefault="008D6D4F" w:rsidP="008C0038">
            <w:pPr>
              <w:spacing w:after="240"/>
              <w:jc w:val="both"/>
              <w:rPr>
                <w:rFonts w:asciiTheme="minorHAnsi" w:hAnsiTheme="minorHAnsi"/>
                <w:bCs/>
                <w:sz w:val="22"/>
                <w:szCs w:val="22"/>
              </w:rPr>
            </w:pPr>
            <w:r w:rsidRPr="008D6D4F">
              <w:rPr>
                <w:rFonts w:asciiTheme="minorHAnsi" w:hAnsiTheme="minorHAnsi"/>
                <w:bCs/>
                <w:sz w:val="22"/>
                <w:szCs w:val="22"/>
              </w:rPr>
              <w:t xml:space="preserve">The documentation provided gives ample evidence of the commitment of CPUT to the importance of student learning. A wide range of institutional documents are provided, and two in particular are commendable: </w:t>
            </w:r>
            <w:proofErr w:type="gramStart"/>
            <w:r w:rsidRPr="008D6D4F">
              <w:rPr>
                <w:rFonts w:asciiTheme="minorHAnsi" w:hAnsiTheme="minorHAnsi"/>
                <w:bCs/>
                <w:sz w:val="22"/>
                <w:szCs w:val="22"/>
              </w:rPr>
              <w:t>the</w:t>
            </w:r>
            <w:proofErr w:type="gramEnd"/>
            <w:r w:rsidRPr="008D6D4F">
              <w:rPr>
                <w:rFonts w:asciiTheme="minorHAnsi" w:hAnsiTheme="minorHAnsi"/>
                <w:bCs/>
                <w:sz w:val="22"/>
                <w:szCs w:val="22"/>
              </w:rPr>
              <w:t xml:space="preserve"> T&amp;L Charter, and the T&amp;L Report, which informs about a very commendable range of research activity related to this criterion. </w:t>
            </w:r>
          </w:p>
          <w:p w14:paraId="134D7EE9" w14:textId="2EAEBE50" w:rsidR="008D6D4F" w:rsidRPr="008D6D4F" w:rsidRDefault="008D6D4F" w:rsidP="008C0038">
            <w:pPr>
              <w:spacing w:after="240"/>
              <w:jc w:val="both"/>
              <w:rPr>
                <w:rFonts w:asciiTheme="minorHAnsi" w:hAnsiTheme="minorHAnsi"/>
                <w:sz w:val="22"/>
                <w:szCs w:val="22"/>
                <w:lang w:eastAsia="en-ZA"/>
              </w:rPr>
            </w:pPr>
            <w:r w:rsidRPr="008D6D4F">
              <w:rPr>
                <w:rFonts w:asciiTheme="minorHAnsi" w:hAnsiTheme="minorHAnsi"/>
                <w:bCs/>
                <w:sz w:val="22"/>
                <w:szCs w:val="22"/>
              </w:rPr>
              <w:t xml:space="preserve">The </w:t>
            </w:r>
            <w:r w:rsidRPr="008D6D4F">
              <w:rPr>
                <w:rFonts w:asciiTheme="minorHAnsi" w:hAnsiTheme="minorHAnsi"/>
                <w:sz w:val="22"/>
                <w:szCs w:val="22"/>
                <w:lang w:eastAsia="en-ZA"/>
              </w:rPr>
              <w:t xml:space="preserve">Policy on Postgraduate Education and Research refers specifically to NQF levels 9&amp; 10: this policy should be amended to include NQF level 8 and thus this qualification. In all other respects the </w:t>
            </w:r>
            <w:proofErr w:type="spellStart"/>
            <w:r w:rsidRPr="008D6D4F">
              <w:rPr>
                <w:rFonts w:asciiTheme="minorHAnsi" w:hAnsiTheme="minorHAnsi"/>
                <w:sz w:val="22"/>
                <w:szCs w:val="22"/>
                <w:lang w:eastAsia="en-ZA"/>
              </w:rPr>
              <w:t>poilcy</w:t>
            </w:r>
            <w:proofErr w:type="spellEnd"/>
            <w:r w:rsidRPr="008D6D4F">
              <w:rPr>
                <w:rFonts w:asciiTheme="minorHAnsi" w:hAnsiTheme="minorHAnsi"/>
                <w:sz w:val="22"/>
                <w:szCs w:val="22"/>
                <w:lang w:eastAsia="en-ZA"/>
              </w:rPr>
              <w:t xml:space="preserve"> is comprehensive and </w:t>
            </w:r>
            <w:proofErr w:type="gramStart"/>
            <w:r w:rsidRPr="008D6D4F">
              <w:rPr>
                <w:rFonts w:asciiTheme="minorHAnsi" w:hAnsiTheme="minorHAnsi"/>
                <w:sz w:val="22"/>
                <w:szCs w:val="22"/>
                <w:lang w:eastAsia="en-ZA"/>
              </w:rPr>
              <w:t>appropriate, and</w:t>
            </w:r>
            <w:proofErr w:type="gramEnd"/>
            <w:r w:rsidRPr="008D6D4F">
              <w:rPr>
                <w:rFonts w:asciiTheme="minorHAnsi" w:hAnsiTheme="minorHAnsi"/>
                <w:sz w:val="22"/>
                <w:szCs w:val="22"/>
                <w:lang w:eastAsia="en-ZA"/>
              </w:rPr>
              <w:t xml:space="preserve"> aligns well with other relevant policies. </w:t>
            </w:r>
          </w:p>
          <w:p w14:paraId="2C5C6991" w14:textId="26E863B2" w:rsidR="008D6D4F" w:rsidRDefault="008D6D4F" w:rsidP="008C0038">
            <w:pPr>
              <w:spacing w:after="240"/>
              <w:jc w:val="both"/>
              <w:rPr>
                <w:rFonts w:asciiTheme="minorHAnsi" w:hAnsiTheme="minorHAnsi"/>
                <w:sz w:val="22"/>
                <w:szCs w:val="22"/>
                <w:lang w:eastAsia="en-ZA"/>
              </w:rPr>
            </w:pPr>
            <w:r w:rsidRPr="008D6D4F">
              <w:rPr>
                <w:rFonts w:asciiTheme="minorHAnsi" w:hAnsiTheme="minorHAnsi"/>
                <w:sz w:val="22"/>
                <w:szCs w:val="22"/>
                <w:lang w:eastAsia="en-ZA"/>
              </w:rPr>
              <w:t xml:space="preserve">Academic staff development is referred to in </w:t>
            </w:r>
            <w:proofErr w:type="gramStart"/>
            <w:r w:rsidRPr="008D6D4F">
              <w:rPr>
                <w:rFonts w:asciiTheme="minorHAnsi" w:hAnsiTheme="minorHAnsi"/>
                <w:sz w:val="22"/>
                <w:szCs w:val="22"/>
                <w:lang w:eastAsia="en-ZA"/>
              </w:rPr>
              <w:t>a number of</w:t>
            </w:r>
            <w:proofErr w:type="gramEnd"/>
            <w:r w:rsidRPr="008D6D4F">
              <w:rPr>
                <w:rFonts w:asciiTheme="minorHAnsi" w:hAnsiTheme="minorHAnsi"/>
                <w:sz w:val="22"/>
                <w:szCs w:val="22"/>
                <w:lang w:eastAsia="en-ZA"/>
              </w:rPr>
              <w:t xml:space="preserve"> policies, and strongly supported in these. Details of the approach are given in the Staff Education, </w:t>
            </w:r>
            <w:proofErr w:type="gramStart"/>
            <w:r w:rsidRPr="008D6D4F">
              <w:rPr>
                <w:rFonts w:asciiTheme="minorHAnsi" w:hAnsiTheme="minorHAnsi"/>
                <w:sz w:val="22"/>
                <w:szCs w:val="22"/>
                <w:lang w:eastAsia="en-ZA"/>
              </w:rPr>
              <w:t>Training,(</w:t>
            </w:r>
            <w:proofErr w:type="spellStart"/>
            <w:proofErr w:type="gramEnd"/>
            <w:r w:rsidRPr="008D6D4F">
              <w:rPr>
                <w:rFonts w:asciiTheme="minorHAnsi" w:hAnsiTheme="minorHAnsi"/>
                <w:sz w:val="22"/>
                <w:szCs w:val="22"/>
                <w:lang w:eastAsia="en-ZA"/>
              </w:rPr>
              <w:t>etc</w:t>
            </w:r>
            <w:proofErr w:type="spellEnd"/>
            <w:r w:rsidRPr="008D6D4F">
              <w:rPr>
                <w:rFonts w:asciiTheme="minorHAnsi" w:hAnsiTheme="minorHAnsi"/>
                <w:sz w:val="22"/>
                <w:szCs w:val="22"/>
                <w:lang w:eastAsia="en-ZA"/>
              </w:rPr>
              <w:t>) Policy, as well</w:t>
            </w:r>
            <w:r>
              <w:rPr>
                <w:rFonts w:asciiTheme="minorHAnsi" w:hAnsiTheme="minorHAnsi"/>
                <w:sz w:val="22"/>
                <w:szCs w:val="22"/>
                <w:lang w:eastAsia="en-ZA"/>
              </w:rPr>
              <w:t xml:space="preserve"> </w:t>
            </w:r>
            <w:r w:rsidRPr="008D6D4F">
              <w:rPr>
                <w:rFonts w:asciiTheme="minorHAnsi" w:hAnsiTheme="minorHAnsi"/>
                <w:sz w:val="22"/>
                <w:szCs w:val="22"/>
                <w:lang w:eastAsia="en-ZA"/>
              </w:rPr>
              <w:t xml:space="preserve">as Strategy 3 in the T&amp;L Strategy document. </w:t>
            </w:r>
          </w:p>
          <w:p w14:paraId="41CCC099" w14:textId="74867BED" w:rsidR="008D6D4F" w:rsidRDefault="008D6D4F" w:rsidP="008D6D4F">
            <w:pPr>
              <w:spacing w:after="240"/>
              <w:jc w:val="both"/>
              <w:rPr>
                <w:rFonts w:asciiTheme="minorHAnsi" w:hAnsiTheme="minorHAnsi"/>
                <w:bCs/>
                <w:sz w:val="22"/>
                <w:szCs w:val="22"/>
              </w:rPr>
            </w:pPr>
            <w:r>
              <w:rPr>
                <w:rFonts w:asciiTheme="minorHAnsi" w:hAnsiTheme="minorHAnsi"/>
                <w:sz w:val="22"/>
                <w:szCs w:val="22"/>
                <w:lang w:eastAsia="en-ZA"/>
              </w:rPr>
              <w:t xml:space="preserve">Documentation refers extensively to the concept and use of blended learning, especially in the Course Outline, in the context of individual modules, which is highly appropriate given the current uncertainties about on-campus teaching. The information about the modules is comprehensive and includes descriptions of the subject content, learning outcomes, assessment criteria, prescribed readings, T&amp;L strategy per module, assessment strategy and techniques. This is comprehensive and appropriate for the institutional type, although the department should also consider including details of staff, venue, and class times. In </w:t>
            </w:r>
            <w:proofErr w:type="gramStart"/>
            <w:r>
              <w:rPr>
                <w:rFonts w:asciiTheme="minorHAnsi" w:hAnsiTheme="minorHAnsi"/>
                <w:sz w:val="22"/>
                <w:szCs w:val="22"/>
                <w:lang w:eastAsia="en-ZA"/>
              </w:rPr>
              <w:t>general</w:t>
            </w:r>
            <w:proofErr w:type="gramEnd"/>
            <w:r>
              <w:rPr>
                <w:rFonts w:asciiTheme="minorHAnsi" w:hAnsiTheme="minorHAnsi"/>
                <w:sz w:val="22"/>
                <w:szCs w:val="22"/>
                <w:lang w:eastAsia="en-ZA"/>
              </w:rPr>
              <w:t xml:space="preserve"> the course outline document is very thorough, but as</w:t>
            </w:r>
            <w:r w:rsidRPr="008D6D4F">
              <w:rPr>
                <w:rFonts w:asciiTheme="minorHAnsi" w:hAnsiTheme="minorHAnsi"/>
                <w:bCs/>
                <w:sz w:val="22"/>
                <w:szCs w:val="22"/>
              </w:rPr>
              <w:t xml:space="preserve"> mentioned above (Cr.1), there is concern that actual design work is under-</w:t>
            </w:r>
            <w:proofErr w:type="spellStart"/>
            <w:r w:rsidRPr="008D6D4F">
              <w:rPr>
                <w:rFonts w:asciiTheme="minorHAnsi" w:hAnsiTheme="minorHAnsi"/>
                <w:bCs/>
                <w:sz w:val="22"/>
                <w:szCs w:val="22"/>
              </w:rPr>
              <w:t>emphasised</w:t>
            </w:r>
            <w:proofErr w:type="spellEnd"/>
            <w:r w:rsidRPr="008D6D4F">
              <w:rPr>
                <w:rFonts w:asciiTheme="minorHAnsi" w:hAnsiTheme="minorHAnsi"/>
                <w:bCs/>
                <w:sz w:val="22"/>
                <w:szCs w:val="22"/>
              </w:rPr>
              <w:t xml:space="preserve"> in </w:t>
            </w:r>
            <w:r>
              <w:rPr>
                <w:rFonts w:asciiTheme="minorHAnsi" w:hAnsiTheme="minorHAnsi"/>
                <w:bCs/>
                <w:sz w:val="22"/>
                <w:szCs w:val="22"/>
              </w:rPr>
              <w:t>it.</w:t>
            </w:r>
          </w:p>
          <w:p w14:paraId="1D61C99B" w14:textId="1E5BB66C" w:rsidR="008D6D4F" w:rsidRDefault="008D6D4F" w:rsidP="008D6D4F">
            <w:pPr>
              <w:spacing w:after="240"/>
              <w:jc w:val="both"/>
              <w:rPr>
                <w:rFonts w:asciiTheme="minorHAnsi" w:hAnsiTheme="minorHAnsi"/>
                <w:bCs/>
                <w:sz w:val="22"/>
                <w:szCs w:val="22"/>
              </w:rPr>
            </w:pPr>
            <w:r>
              <w:rPr>
                <w:rFonts w:asciiTheme="minorHAnsi" w:hAnsiTheme="minorHAnsi"/>
                <w:bCs/>
                <w:sz w:val="22"/>
                <w:szCs w:val="22"/>
              </w:rPr>
              <w:t>The institutional Teaching and Learning Strategy document contains explicit strategic goals and operational strategies for achieving each one, broken down into Action Steps, Resources needed, Measures of Implementation, Owner, and Deadline. Particularly commendable in this document is a corresponding Risk register, describing what might go wrong and how the institution may counter any reverses or unforeseen consequences. A table is included that maps the likelihood of occurrence against the severity of the likely consequences. This strategy is mirrored in the T&amp;L strategies given in the individual module information in the Course Outline.</w:t>
            </w:r>
          </w:p>
          <w:p w14:paraId="6D24F9AF" w14:textId="77777777" w:rsidR="008D6D4F" w:rsidRDefault="008D6D4F" w:rsidP="008D6D4F">
            <w:pPr>
              <w:spacing w:after="240"/>
              <w:jc w:val="both"/>
              <w:rPr>
                <w:rFonts w:asciiTheme="minorHAnsi" w:hAnsiTheme="minorHAnsi"/>
                <w:bCs/>
                <w:sz w:val="22"/>
                <w:szCs w:val="22"/>
              </w:rPr>
            </w:pPr>
            <w:r>
              <w:rPr>
                <w:rFonts w:asciiTheme="minorHAnsi" w:hAnsiTheme="minorHAnsi"/>
                <w:bCs/>
                <w:sz w:val="22"/>
                <w:szCs w:val="22"/>
              </w:rPr>
              <w:t xml:space="preserve">Progress can be monitored via the frequent formative submissions, as well as via the institutional LMS warning system. Interventions may then be applied, including the use of support units such as the Writing Centre and the Postgraduate Centre/Library. Feedback and impact valuation are monitored through semester feedback sessions between staff and </w:t>
            </w:r>
            <w:r>
              <w:rPr>
                <w:rFonts w:asciiTheme="minorHAnsi" w:hAnsiTheme="minorHAnsi"/>
                <w:bCs/>
                <w:sz w:val="22"/>
                <w:szCs w:val="22"/>
              </w:rPr>
              <w:lastRenderedPageBreak/>
              <w:t xml:space="preserve">students, which are reviewed for quality assurance purposes. Feedback regarding impact is also gathered from external partners, </w:t>
            </w:r>
            <w:proofErr w:type="gramStart"/>
            <w:r>
              <w:rPr>
                <w:rFonts w:asciiTheme="minorHAnsi" w:hAnsiTheme="minorHAnsi"/>
                <w:bCs/>
                <w:sz w:val="22"/>
                <w:szCs w:val="22"/>
              </w:rPr>
              <w:t>mentors</w:t>
            </w:r>
            <w:proofErr w:type="gramEnd"/>
            <w:r>
              <w:rPr>
                <w:rFonts w:asciiTheme="minorHAnsi" w:hAnsiTheme="minorHAnsi"/>
                <w:bCs/>
                <w:sz w:val="22"/>
                <w:szCs w:val="22"/>
              </w:rPr>
              <w:t xml:space="preserve"> and moderators. </w:t>
            </w:r>
          </w:p>
          <w:p w14:paraId="74308A65" w14:textId="0FBE12CD" w:rsidR="008D6D4F" w:rsidRPr="008D6D4F" w:rsidRDefault="008D6D4F" w:rsidP="008D6D4F">
            <w:pPr>
              <w:spacing w:after="240"/>
              <w:jc w:val="both"/>
              <w:rPr>
                <w:rFonts w:asciiTheme="minorHAnsi" w:hAnsiTheme="minorHAnsi"/>
                <w:bCs/>
                <w:sz w:val="22"/>
                <w:szCs w:val="22"/>
              </w:rPr>
            </w:pPr>
            <w:r>
              <w:rPr>
                <w:rFonts w:asciiTheme="minorHAnsi" w:hAnsiTheme="minorHAnsi"/>
                <w:bCs/>
                <w:sz w:val="22"/>
                <w:szCs w:val="22"/>
              </w:rPr>
              <w:t xml:space="preserve">Overall, this is a very impressive set of documents, and CPUT is to be </w:t>
            </w:r>
            <w:r w:rsidRPr="008D6D4F">
              <w:rPr>
                <w:rFonts w:asciiTheme="minorHAnsi" w:hAnsiTheme="minorHAnsi"/>
                <w:b/>
                <w:bCs/>
                <w:sz w:val="22"/>
                <w:szCs w:val="22"/>
              </w:rPr>
              <w:t>commended</w:t>
            </w:r>
            <w:r>
              <w:rPr>
                <w:rFonts w:asciiTheme="minorHAnsi" w:hAnsiTheme="minorHAnsi"/>
                <w:bCs/>
                <w:sz w:val="22"/>
                <w:szCs w:val="22"/>
              </w:rPr>
              <w:t xml:space="preserve"> on their thorough and progressive approach. </w:t>
            </w:r>
          </w:p>
        </w:tc>
      </w:tr>
    </w:tbl>
    <w:p w14:paraId="27A8748F" w14:textId="77777777" w:rsidR="00756D81" w:rsidRPr="00905BD2" w:rsidRDefault="00756D81" w:rsidP="00011A66">
      <w:pPr>
        <w:spacing w:after="240"/>
        <w:jc w:val="both"/>
        <w:rPr>
          <w:rFonts w:asciiTheme="minorHAnsi" w:hAnsiTheme="minorHAnsi"/>
          <w:b/>
          <w:bCs/>
          <w:sz w:val="22"/>
          <w:szCs w:val="22"/>
        </w:rPr>
      </w:pPr>
    </w:p>
    <w:p w14:paraId="048C5158" w14:textId="77777777" w:rsidR="00611BCE" w:rsidRPr="00905BD2" w:rsidRDefault="00D63A30" w:rsidP="00011A66">
      <w:pPr>
        <w:jc w:val="both"/>
        <w:rPr>
          <w:rFonts w:asciiTheme="minorHAnsi" w:hAnsiTheme="minorHAnsi"/>
          <w:b/>
          <w:sz w:val="22"/>
          <w:szCs w:val="22"/>
        </w:rPr>
      </w:pPr>
      <w:r w:rsidRPr="00905BD2">
        <w:rPr>
          <w:rFonts w:asciiTheme="minorHAnsi" w:hAnsiTheme="minorHAnsi"/>
          <w:b/>
          <w:sz w:val="22"/>
          <w:szCs w:val="22"/>
        </w:rPr>
        <w:t>CRITERION</w:t>
      </w:r>
      <w:r w:rsidR="00646AC0" w:rsidRPr="00905BD2">
        <w:rPr>
          <w:rFonts w:asciiTheme="minorHAnsi" w:hAnsiTheme="minorHAnsi"/>
          <w:b/>
          <w:sz w:val="22"/>
          <w:szCs w:val="22"/>
        </w:rPr>
        <w:t xml:space="preserve"> 6</w:t>
      </w:r>
      <w:r w:rsidRPr="00905BD2">
        <w:rPr>
          <w:rFonts w:asciiTheme="minorHAnsi" w:hAnsiTheme="minorHAnsi"/>
          <w:b/>
          <w:sz w:val="22"/>
          <w:szCs w:val="22"/>
        </w:rPr>
        <w:t>:</w:t>
      </w:r>
      <w:r w:rsidRPr="00905BD2">
        <w:rPr>
          <w:rFonts w:asciiTheme="minorHAnsi" w:hAnsiTheme="minorHAnsi"/>
          <w:b/>
          <w:sz w:val="22"/>
          <w:szCs w:val="22"/>
        </w:rPr>
        <w:tab/>
      </w:r>
      <w:r w:rsidR="00611BCE" w:rsidRPr="00905BD2">
        <w:rPr>
          <w:rFonts w:asciiTheme="minorHAnsi" w:hAnsiTheme="minorHAnsi"/>
          <w:b/>
          <w:sz w:val="22"/>
          <w:szCs w:val="22"/>
        </w:rPr>
        <w:t>STUDENT ASSESSMENT POLICIES AND PROCEDURES</w:t>
      </w:r>
    </w:p>
    <w:p w14:paraId="161943B6" w14:textId="77777777" w:rsidR="00CA5E62" w:rsidRPr="00905BD2" w:rsidRDefault="00CA5E62" w:rsidP="00011A66">
      <w:pPr>
        <w:jc w:val="both"/>
        <w:rPr>
          <w:rFonts w:asciiTheme="minorHAnsi" w:hAnsiTheme="minorHAnsi"/>
          <w:b/>
          <w:sz w:val="22"/>
          <w:szCs w:val="22"/>
        </w:rPr>
      </w:pPr>
    </w:p>
    <w:p w14:paraId="62474D12" w14:textId="77777777" w:rsidR="00CA5E62" w:rsidRPr="00905BD2" w:rsidRDefault="00CA5E62" w:rsidP="00CA5E62">
      <w:pPr>
        <w:pStyle w:val="CM34"/>
        <w:spacing w:line="300" w:lineRule="atLeast"/>
        <w:jc w:val="both"/>
        <w:rPr>
          <w:rFonts w:asciiTheme="minorHAnsi" w:hAnsiTheme="minorHAnsi" w:cs="DANKC K+ Garamond"/>
          <w:color w:val="000000"/>
          <w:sz w:val="22"/>
          <w:szCs w:val="22"/>
        </w:rPr>
      </w:pPr>
      <w:r w:rsidRPr="00905BD2">
        <w:rPr>
          <w:rFonts w:asciiTheme="minorHAnsi" w:hAnsiTheme="minorHAnsi" w:cs="DANKC K+ Garamond"/>
          <w:i/>
          <w:iCs/>
          <w:color w:val="231D1D"/>
          <w:sz w:val="22"/>
          <w:szCs w:val="22"/>
        </w:rPr>
        <w:t>The dif</w:t>
      </w:r>
      <w:r w:rsidRPr="00905BD2">
        <w:rPr>
          <w:rFonts w:asciiTheme="minorHAnsi" w:hAnsiTheme="minorHAnsi" w:cs="DANKC K+ Garamond"/>
          <w:i/>
          <w:iCs/>
          <w:color w:val="000000"/>
          <w:sz w:val="22"/>
          <w:szCs w:val="22"/>
        </w:rPr>
        <w:t xml:space="preserve">ferent modes of delivery of the </w:t>
      </w:r>
      <w:proofErr w:type="spellStart"/>
      <w:r w:rsidRPr="00905BD2">
        <w:rPr>
          <w:rFonts w:asciiTheme="minorHAnsi" w:hAnsiTheme="minorHAnsi" w:cs="DANKC K+ Garamond"/>
          <w:i/>
          <w:iCs/>
          <w:color w:val="000000"/>
          <w:sz w:val="22"/>
          <w:szCs w:val="22"/>
        </w:rPr>
        <w:t>programme</w:t>
      </w:r>
      <w:proofErr w:type="spellEnd"/>
      <w:r w:rsidRPr="00905BD2">
        <w:rPr>
          <w:rFonts w:asciiTheme="minorHAnsi" w:hAnsiTheme="minorHAnsi" w:cs="DANKC K+ Garamond"/>
          <w:i/>
          <w:iCs/>
          <w:color w:val="000000"/>
          <w:sz w:val="22"/>
          <w:szCs w:val="22"/>
        </w:rPr>
        <w:t xml:space="preserve"> have appropriate policies and procedures for internal assessment; internal and external moderation; monitoring of student progress; explicitness, </w:t>
      </w:r>
      <w:proofErr w:type="gramStart"/>
      <w:r w:rsidRPr="00905BD2">
        <w:rPr>
          <w:rFonts w:asciiTheme="minorHAnsi" w:hAnsiTheme="minorHAnsi" w:cs="DANKC K+ Garamond"/>
          <w:i/>
          <w:iCs/>
          <w:color w:val="000000"/>
          <w:sz w:val="22"/>
          <w:szCs w:val="22"/>
        </w:rPr>
        <w:t>validity</w:t>
      </w:r>
      <w:proofErr w:type="gramEnd"/>
      <w:r w:rsidRPr="00905BD2">
        <w:rPr>
          <w:rFonts w:asciiTheme="minorHAnsi" w:hAnsiTheme="minorHAnsi" w:cs="DANKC K+ Garamond"/>
          <w:i/>
          <w:iCs/>
          <w:color w:val="000000"/>
          <w:sz w:val="22"/>
          <w:szCs w:val="22"/>
        </w:rPr>
        <w:t xml:space="preserve"> and reliability of assessment practices; recording of assessment results; settling of disputes; the </w:t>
      </w:r>
      <w:proofErr w:type="spellStart"/>
      <w:r w:rsidRPr="00905BD2">
        <w:rPr>
          <w:rFonts w:asciiTheme="minorHAnsi" w:hAnsiTheme="minorHAnsi" w:cs="DANKC K+ Garamond"/>
          <w:i/>
          <w:iCs/>
          <w:color w:val="000000"/>
          <w:sz w:val="22"/>
          <w:szCs w:val="22"/>
        </w:rPr>
        <w:t>rigour</w:t>
      </w:r>
      <w:proofErr w:type="spellEnd"/>
      <w:r w:rsidRPr="00905BD2">
        <w:rPr>
          <w:rFonts w:asciiTheme="minorHAnsi" w:hAnsiTheme="minorHAnsi" w:cs="DANKC K+ Garamond"/>
          <w:i/>
          <w:iCs/>
          <w:color w:val="000000"/>
          <w:sz w:val="22"/>
          <w:szCs w:val="22"/>
        </w:rPr>
        <w:t xml:space="preserve"> and security of the assessment system; RPL; and for the development of staff competence in assessment. </w:t>
      </w:r>
    </w:p>
    <w:p w14:paraId="64648EF8" w14:textId="77777777" w:rsidR="00611BCE" w:rsidRPr="00905BD2" w:rsidRDefault="00611BCE" w:rsidP="00011A66">
      <w:pPr>
        <w:jc w:val="both"/>
        <w:rPr>
          <w:rFonts w:asciiTheme="minorHAnsi" w:hAnsiTheme="minorHAnsi"/>
          <w:sz w:val="22"/>
          <w:szCs w:val="22"/>
        </w:rPr>
      </w:pPr>
    </w:p>
    <w:tbl>
      <w:tblPr>
        <w:tblW w:w="882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973"/>
        <w:gridCol w:w="1149"/>
        <w:gridCol w:w="1238"/>
        <w:gridCol w:w="3832"/>
      </w:tblGrid>
      <w:tr w:rsidR="009C72DD" w:rsidRPr="00905BD2" w14:paraId="1E28CBFE" w14:textId="77777777" w:rsidTr="001F1400">
        <w:trPr>
          <w:gridAfter w:val="1"/>
          <w:wAfter w:w="3832" w:type="dxa"/>
        </w:trPr>
        <w:tc>
          <w:tcPr>
            <w:tcW w:w="1635" w:type="dxa"/>
          </w:tcPr>
          <w:p w14:paraId="00CD9B5C"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C</w:t>
            </w:r>
          </w:p>
        </w:tc>
        <w:tc>
          <w:tcPr>
            <w:tcW w:w="973" w:type="dxa"/>
          </w:tcPr>
          <w:p w14:paraId="6ACDD509"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149" w:type="dxa"/>
          </w:tcPr>
          <w:p w14:paraId="7572B872" w14:textId="77777777" w:rsidR="009C72DD" w:rsidRPr="00905BD2" w:rsidRDefault="00011A66"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238" w:type="dxa"/>
          </w:tcPr>
          <w:p w14:paraId="4D1AF4A9"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9C72DD" w:rsidRPr="00905BD2" w14:paraId="699F6E19" w14:textId="77777777" w:rsidTr="001F1400">
        <w:trPr>
          <w:gridAfter w:val="1"/>
          <w:wAfter w:w="3832" w:type="dxa"/>
          <w:trHeight w:val="173"/>
        </w:trPr>
        <w:tc>
          <w:tcPr>
            <w:tcW w:w="1635" w:type="dxa"/>
          </w:tcPr>
          <w:p w14:paraId="1E268586"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973" w:type="dxa"/>
          </w:tcPr>
          <w:p w14:paraId="46DD2CA3" w14:textId="49FCF9BD" w:rsidR="009C72DD" w:rsidRPr="00905BD2" w:rsidRDefault="00483D59" w:rsidP="00011A66">
            <w:pPr>
              <w:pStyle w:val="BodyText"/>
              <w:spacing w:line="240" w:lineRule="auto"/>
              <w:rPr>
                <w:rFonts w:asciiTheme="minorHAnsi" w:hAnsiTheme="minorHAnsi"/>
                <w:b w:val="0"/>
                <w:bCs w:val="0"/>
                <w:sz w:val="22"/>
                <w:szCs w:val="22"/>
              </w:rPr>
            </w:pPr>
            <w:r>
              <w:rPr>
                <w:rFonts w:asciiTheme="minorHAnsi" w:hAnsiTheme="minorHAnsi"/>
                <w:b w:val="0"/>
                <w:bCs w:val="0"/>
                <w:sz w:val="22"/>
                <w:szCs w:val="22"/>
              </w:rPr>
              <w:t>X</w:t>
            </w:r>
          </w:p>
        </w:tc>
        <w:tc>
          <w:tcPr>
            <w:tcW w:w="1149" w:type="dxa"/>
          </w:tcPr>
          <w:p w14:paraId="2E064394"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1238" w:type="dxa"/>
          </w:tcPr>
          <w:p w14:paraId="415B60DA" w14:textId="77777777" w:rsidR="009C72DD" w:rsidRPr="00905BD2" w:rsidRDefault="009C72DD" w:rsidP="00011A66">
            <w:pPr>
              <w:pStyle w:val="BodyText"/>
              <w:spacing w:line="240" w:lineRule="auto"/>
              <w:rPr>
                <w:rFonts w:asciiTheme="minorHAnsi" w:hAnsiTheme="minorHAnsi"/>
                <w:b w:val="0"/>
                <w:bCs w:val="0"/>
                <w:sz w:val="22"/>
                <w:szCs w:val="22"/>
              </w:rPr>
            </w:pPr>
          </w:p>
        </w:tc>
      </w:tr>
      <w:tr w:rsidR="00611BCE" w:rsidRPr="00905BD2" w14:paraId="2EB62550" w14:textId="77777777" w:rsidTr="001F1400">
        <w:tblPrEx>
          <w:tblLook w:val="01E0" w:firstRow="1" w:lastRow="1" w:firstColumn="1" w:lastColumn="1" w:noHBand="0" w:noVBand="0"/>
        </w:tblPrEx>
        <w:tc>
          <w:tcPr>
            <w:tcW w:w="8827" w:type="dxa"/>
            <w:gridSpan w:val="5"/>
          </w:tcPr>
          <w:p w14:paraId="244FAC4C" w14:textId="35BDD1F2" w:rsidR="009C72DD" w:rsidRPr="00905BD2" w:rsidRDefault="009C72DD" w:rsidP="004703F2">
            <w:pPr>
              <w:spacing w:after="240"/>
              <w:jc w:val="both"/>
              <w:rPr>
                <w:rFonts w:asciiTheme="minorHAnsi" w:hAnsiTheme="minorHAnsi"/>
                <w:b/>
                <w:bCs/>
                <w:sz w:val="22"/>
                <w:szCs w:val="22"/>
                <w:u w:val="single"/>
              </w:rPr>
            </w:pPr>
            <w:r w:rsidRPr="00905BD2">
              <w:rPr>
                <w:rFonts w:asciiTheme="minorHAnsi" w:hAnsiTheme="minorHAnsi"/>
                <w:b/>
                <w:bCs/>
                <w:sz w:val="22"/>
                <w:szCs w:val="22"/>
                <w:u w:val="single"/>
              </w:rPr>
              <w:t>C</w:t>
            </w:r>
            <w:r w:rsidR="00857CD7">
              <w:rPr>
                <w:rFonts w:asciiTheme="minorHAnsi" w:hAnsiTheme="minorHAnsi"/>
                <w:b/>
                <w:bCs/>
                <w:sz w:val="22"/>
                <w:szCs w:val="22"/>
                <w:u w:val="single"/>
              </w:rPr>
              <w:t>O</w:t>
            </w:r>
            <w:r w:rsidRPr="00905BD2">
              <w:rPr>
                <w:rFonts w:asciiTheme="minorHAnsi" w:hAnsiTheme="minorHAnsi"/>
                <w:b/>
                <w:bCs/>
                <w:sz w:val="22"/>
                <w:szCs w:val="22"/>
                <w:u w:val="single"/>
              </w:rPr>
              <w:t xml:space="preserve">MMENTS: </w:t>
            </w:r>
          </w:p>
          <w:p w14:paraId="709AE7AA" w14:textId="3998D107" w:rsidR="00483D59" w:rsidRPr="00483D59" w:rsidRDefault="00483D59" w:rsidP="00483D59">
            <w:pPr>
              <w:spacing w:after="240"/>
              <w:jc w:val="both"/>
              <w:rPr>
                <w:rFonts w:asciiTheme="minorHAnsi" w:hAnsiTheme="minorHAnsi"/>
                <w:bCs/>
                <w:sz w:val="22"/>
                <w:szCs w:val="22"/>
              </w:rPr>
            </w:pPr>
            <w:r w:rsidRPr="00483D59">
              <w:rPr>
                <w:rFonts w:asciiTheme="minorHAnsi" w:hAnsiTheme="minorHAnsi"/>
                <w:bCs/>
                <w:sz w:val="22"/>
                <w:szCs w:val="22"/>
              </w:rPr>
              <w:t>The Assessment Policy is thorough, detailed, and well-articulated, and aims to ensure that assessment follows the principles of being t</w:t>
            </w:r>
            <w:r w:rsidRPr="00483D59">
              <w:rPr>
                <w:rFonts w:asciiTheme="minorHAnsi" w:hAnsiTheme="minorHAnsi"/>
                <w:sz w:val="22"/>
                <w:szCs w:val="22"/>
              </w:rPr>
              <w:t xml:space="preserve">ransparent, </w:t>
            </w:r>
            <w:proofErr w:type="gramStart"/>
            <w:r w:rsidRPr="00483D59">
              <w:rPr>
                <w:rFonts w:asciiTheme="minorHAnsi" w:hAnsiTheme="minorHAnsi"/>
                <w:sz w:val="22"/>
                <w:szCs w:val="22"/>
              </w:rPr>
              <w:t>explicit</w:t>
            </w:r>
            <w:proofErr w:type="gramEnd"/>
            <w:r w:rsidRPr="00483D59">
              <w:rPr>
                <w:rFonts w:asciiTheme="minorHAnsi" w:hAnsiTheme="minorHAnsi"/>
                <w:sz w:val="22"/>
                <w:szCs w:val="22"/>
              </w:rPr>
              <w:t xml:space="preserve"> and fair; valid, reliable and credible; and to provide unbiased and accurate m</w:t>
            </w:r>
            <w:r>
              <w:rPr>
                <w:rFonts w:asciiTheme="minorHAnsi" w:hAnsiTheme="minorHAnsi"/>
                <w:sz w:val="22"/>
                <w:szCs w:val="22"/>
              </w:rPr>
              <w:t>easurement of students' learning</w:t>
            </w:r>
            <w:r w:rsidRPr="00483D59">
              <w:rPr>
                <w:rFonts w:asciiTheme="minorHAnsi" w:hAnsiTheme="minorHAnsi"/>
                <w:sz w:val="22"/>
                <w:szCs w:val="22"/>
              </w:rPr>
              <w:t xml:space="preserve"> an</w:t>
            </w:r>
            <w:r>
              <w:rPr>
                <w:rFonts w:asciiTheme="minorHAnsi" w:hAnsiTheme="minorHAnsi"/>
                <w:sz w:val="22"/>
                <w:szCs w:val="22"/>
              </w:rPr>
              <w:t>d</w:t>
            </w:r>
            <w:r w:rsidRPr="00483D59">
              <w:rPr>
                <w:rFonts w:asciiTheme="minorHAnsi" w:hAnsiTheme="minorHAnsi"/>
                <w:sz w:val="22"/>
                <w:szCs w:val="22"/>
              </w:rPr>
              <w:t xml:space="preserve"> achievements. The Policy fu</w:t>
            </w:r>
            <w:r>
              <w:rPr>
                <w:rFonts w:asciiTheme="minorHAnsi" w:hAnsiTheme="minorHAnsi"/>
                <w:sz w:val="22"/>
                <w:szCs w:val="22"/>
              </w:rPr>
              <w:t>r</w:t>
            </w:r>
            <w:r w:rsidRPr="00483D59">
              <w:rPr>
                <w:rFonts w:asciiTheme="minorHAnsi" w:hAnsiTheme="minorHAnsi"/>
                <w:sz w:val="22"/>
                <w:szCs w:val="22"/>
              </w:rPr>
              <w:t xml:space="preserve">ther provides for Quality Assurance at the departmental </w:t>
            </w:r>
            <w:proofErr w:type="gramStart"/>
            <w:r w:rsidRPr="00483D59">
              <w:rPr>
                <w:rFonts w:asciiTheme="minorHAnsi" w:hAnsiTheme="minorHAnsi"/>
                <w:sz w:val="22"/>
                <w:szCs w:val="22"/>
              </w:rPr>
              <w:t>level, and</w:t>
            </w:r>
            <w:proofErr w:type="gramEnd"/>
            <w:r w:rsidRPr="00483D59">
              <w:rPr>
                <w:rFonts w:asciiTheme="minorHAnsi" w:hAnsiTheme="minorHAnsi"/>
                <w:sz w:val="22"/>
                <w:szCs w:val="22"/>
              </w:rPr>
              <w:t xml:space="preserve"> specifies processes and measures to be implemented</w:t>
            </w:r>
            <w:r>
              <w:rPr>
                <w:rFonts w:asciiTheme="minorHAnsi" w:hAnsiTheme="minorHAnsi"/>
                <w:sz w:val="22"/>
                <w:szCs w:val="22"/>
              </w:rPr>
              <w:t>.</w:t>
            </w:r>
          </w:p>
          <w:p w14:paraId="12E9FDE4" w14:textId="3697D9D4" w:rsidR="00483D59" w:rsidRDefault="00483D59" w:rsidP="008D6D4F">
            <w:pPr>
              <w:spacing w:after="240"/>
              <w:jc w:val="both"/>
              <w:rPr>
                <w:rFonts w:asciiTheme="minorHAnsi" w:hAnsiTheme="minorHAnsi"/>
                <w:bCs/>
                <w:sz w:val="22"/>
                <w:szCs w:val="22"/>
              </w:rPr>
            </w:pPr>
            <w:r>
              <w:rPr>
                <w:rFonts w:asciiTheme="minorHAnsi" w:hAnsiTheme="minorHAnsi"/>
                <w:bCs/>
                <w:sz w:val="22"/>
                <w:szCs w:val="22"/>
              </w:rPr>
              <w:t>A departmental Assessment Plan is required by this policy, but this was not found, although the institutional level is covered by the T&amp;L Strategy and Plan. Module assessment strategies however are covered in the Course Outline document as next paragraph.</w:t>
            </w:r>
          </w:p>
          <w:p w14:paraId="6B1CDE20" w14:textId="7346F7BC" w:rsidR="00483D59" w:rsidRDefault="008D6D4F" w:rsidP="008D6D4F">
            <w:pPr>
              <w:spacing w:after="240"/>
              <w:jc w:val="both"/>
              <w:rPr>
                <w:rFonts w:asciiTheme="minorHAnsi" w:hAnsiTheme="minorHAnsi"/>
                <w:color w:val="000000"/>
                <w:sz w:val="22"/>
                <w:szCs w:val="22"/>
                <w:lang w:eastAsia="en-ZA"/>
              </w:rPr>
            </w:pPr>
            <w:r w:rsidRPr="008D6D4F">
              <w:rPr>
                <w:rFonts w:asciiTheme="minorHAnsi" w:hAnsiTheme="minorHAnsi"/>
                <w:bCs/>
                <w:sz w:val="22"/>
                <w:szCs w:val="22"/>
              </w:rPr>
              <w:t xml:space="preserve">Learning outcomes and assessment criteria, assessment strategies and techniques are all described per module in the Course Outline </w:t>
            </w:r>
            <w:proofErr w:type="gramStart"/>
            <w:r w:rsidRPr="008D6D4F">
              <w:rPr>
                <w:rFonts w:asciiTheme="minorHAnsi" w:hAnsiTheme="minorHAnsi"/>
                <w:bCs/>
                <w:sz w:val="22"/>
                <w:szCs w:val="22"/>
              </w:rPr>
              <w:t>document, and</w:t>
            </w:r>
            <w:proofErr w:type="gramEnd"/>
            <w:r w:rsidRPr="008D6D4F">
              <w:rPr>
                <w:rFonts w:asciiTheme="minorHAnsi" w:hAnsiTheme="minorHAnsi"/>
                <w:bCs/>
                <w:sz w:val="22"/>
                <w:szCs w:val="22"/>
              </w:rPr>
              <w:t xml:space="preserve"> align </w:t>
            </w:r>
            <w:r w:rsidR="00483D59">
              <w:rPr>
                <w:rFonts w:asciiTheme="minorHAnsi" w:hAnsiTheme="minorHAnsi"/>
                <w:bCs/>
                <w:sz w:val="22"/>
                <w:szCs w:val="22"/>
              </w:rPr>
              <w:t xml:space="preserve">clearly </w:t>
            </w:r>
            <w:r w:rsidRPr="008D6D4F">
              <w:rPr>
                <w:rFonts w:asciiTheme="minorHAnsi" w:hAnsiTheme="minorHAnsi"/>
                <w:bCs/>
                <w:sz w:val="22"/>
                <w:szCs w:val="22"/>
              </w:rPr>
              <w:t xml:space="preserve">with the Assessment policy. </w:t>
            </w:r>
            <w:r w:rsidR="00483D59">
              <w:rPr>
                <w:rFonts w:asciiTheme="minorHAnsi" w:hAnsiTheme="minorHAnsi"/>
                <w:bCs/>
                <w:sz w:val="22"/>
                <w:szCs w:val="22"/>
              </w:rPr>
              <w:t xml:space="preserve">Both formative and summative assessments are used, and these processes are described in detail. </w:t>
            </w:r>
            <w:r w:rsidRPr="008D6D4F">
              <w:rPr>
                <w:rFonts w:asciiTheme="minorHAnsi" w:hAnsiTheme="minorHAnsi"/>
                <w:bCs/>
                <w:sz w:val="22"/>
                <w:szCs w:val="22"/>
              </w:rPr>
              <w:t xml:space="preserve">The strategies and techniques are varied and appropriate for the module and qualification type, and include </w:t>
            </w:r>
            <w:r w:rsidRPr="008D6D4F">
              <w:rPr>
                <w:rFonts w:asciiTheme="minorHAnsi" w:hAnsiTheme="minorHAnsi"/>
                <w:color w:val="000000"/>
                <w:sz w:val="22"/>
                <w:szCs w:val="22"/>
                <w:lang w:eastAsia="en-ZA"/>
              </w:rPr>
              <w:t>Critical Reviews, Literature Reviews, Process Reports, Case Studies, Visual Mapping Exercises, Formal Discussions and Presentations.</w:t>
            </w:r>
            <w:r w:rsidR="00483D59">
              <w:rPr>
                <w:rFonts w:asciiTheme="minorHAnsi" w:hAnsiTheme="minorHAnsi"/>
                <w:color w:val="000000"/>
                <w:sz w:val="22"/>
                <w:szCs w:val="22"/>
                <w:lang w:eastAsia="en-ZA"/>
              </w:rPr>
              <w:t xml:space="preserve"> These modes of assessment are appropriate for this type of </w:t>
            </w:r>
            <w:proofErr w:type="spellStart"/>
            <w:r w:rsidR="00483D59">
              <w:rPr>
                <w:rFonts w:asciiTheme="minorHAnsi" w:hAnsiTheme="minorHAnsi"/>
                <w:color w:val="000000"/>
                <w:sz w:val="22"/>
                <w:szCs w:val="22"/>
                <w:lang w:eastAsia="en-ZA"/>
              </w:rPr>
              <w:t>programme</w:t>
            </w:r>
            <w:proofErr w:type="spellEnd"/>
            <w:r w:rsidR="00483D59">
              <w:rPr>
                <w:rFonts w:asciiTheme="minorHAnsi" w:hAnsiTheme="minorHAnsi"/>
                <w:color w:val="000000"/>
                <w:sz w:val="22"/>
                <w:szCs w:val="22"/>
                <w:lang w:eastAsia="en-ZA"/>
              </w:rPr>
              <w:t>. Marking rubrics aligned with the assessment criteria are prescribed.</w:t>
            </w:r>
          </w:p>
          <w:p w14:paraId="003E9957" w14:textId="642C6E16" w:rsidR="00483D59" w:rsidRDefault="00483D59" w:rsidP="008D6D4F">
            <w:pPr>
              <w:spacing w:after="240"/>
              <w:jc w:val="both"/>
              <w:rPr>
                <w:rFonts w:asciiTheme="minorHAnsi" w:hAnsiTheme="minorHAnsi"/>
                <w:color w:val="000000"/>
                <w:sz w:val="22"/>
                <w:szCs w:val="22"/>
                <w:lang w:eastAsia="en-ZA"/>
              </w:rPr>
            </w:pPr>
            <w:r>
              <w:rPr>
                <w:rFonts w:asciiTheme="minorHAnsi" w:hAnsiTheme="minorHAnsi"/>
                <w:color w:val="000000"/>
                <w:sz w:val="22"/>
                <w:szCs w:val="22"/>
                <w:lang w:eastAsia="en-ZA"/>
              </w:rPr>
              <w:t xml:space="preserve">The Moderation Policy includes </w:t>
            </w:r>
            <w:proofErr w:type="spellStart"/>
            <w:r>
              <w:rPr>
                <w:rFonts w:asciiTheme="minorHAnsi" w:hAnsiTheme="minorHAnsi"/>
                <w:color w:val="000000"/>
                <w:sz w:val="22"/>
                <w:szCs w:val="22"/>
                <w:lang w:eastAsia="en-ZA"/>
              </w:rPr>
              <w:t>programme</w:t>
            </w:r>
            <w:proofErr w:type="spellEnd"/>
            <w:r>
              <w:rPr>
                <w:rFonts w:asciiTheme="minorHAnsi" w:hAnsiTheme="minorHAnsi"/>
                <w:color w:val="000000"/>
                <w:sz w:val="22"/>
                <w:szCs w:val="22"/>
                <w:lang w:eastAsia="en-ZA"/>
              </w:rPr>
              <w:t xml:space="preserve"> review, described here as </w:t>
            </w:r>
            <w:proofErr w:type="spellStart"/>
            <w:r>
              <w:rPr>
                <w:rFonts w:asciiTheme="minorHAnsi" w:hAnsiTheme="minorHAnsi"/>
                <w:color w:val="000000"/>
                <w:sz w:val="22"/>
                <w:szCs w:val="22"/>
                <w:lang w:eastAsia="en-ZA"/>
              </w:rPr>
              <w:t>programme</w:t>
            </w:r>
            <w:proofErr w:type="spellEnd"/>
            <w:r>
              <w:rPr>
                <w:rFonts w:asciiTheme="minorHAnsi" w:hAnsiTheme="minorHAnsi"/>
                <w:color w:val="000000"/>
                <w:sz w:val="22"/>
                <w:szCs w:val="22"/>
                <w:lang w:eastAsia="en-ZA"/>
              </w:rPr>
              <w:t xml:space="preserve"> moderation, and details principles and processes to be followed for this review. It further provides templates for all the documents to be completed in these processes. However, neither this nor the Assessment Policy specify the requirement of assessors or moderators having a qualification one level above that being assessed or moderated, as far as could be seen. If this requirement is not covered elsewhere, it is recommended that this omission be remedied, even if this requirement is understood and applied at CPUT. </w:t>
            </w:r>
          </w:p>
          <w:p w14:paraId="13CCFC77" w14:textId="426B46D8" w:rsidR="00483D59" w:rsidRPr="00483D59" w:rsidRDefault="00483D59" w:rsidP="00483D59">
            <w:pPr>
              <w:spacing w:after="240"/>
              <w:jc w:val="both"/>
              <w:rPr>
                <w:rFonts w:asciiTheme="minorHAnsi" w:hAnsiTheme="minorHAnsi"/>
                <w:color w:val="000000"/>
                <w:sz w:val="22"/>
                <w:szCs w:val="22"/>
                <w:lang w:eastAsia="en-ZA"/>
              </w:rPr>
            </w:pPr>
            <w:r w:rsidRPr="00483D59">
              <w:rPr>
                <w:rFonts w:asciiTheme="minorHAnsi" w:hAnsiTheme="minorHAnsi"/>
                <w:color w:val="000000"/>
                <w:sz w:val="22"/>
                <w:szCs w:val="22"/>
                <w:lang w:eastAsia="en-ZA"/>
              </w:rPr>
              <w:t xml:space="preserve">Staff competence in assessment is covered under staff development (See Cr. 5 above) and appears to be well taken care of. </w:t>
            </w:r>
            <w:r>
              <w:rPr>
                <w:rFonts w:asciiTheme="minorHAnsi" w:hAnsiTheme="minorHAnsi"/>
                <w:color w:val="000000"/>
                <w:sz w:val="22"/>
                <w:szCs w:val="22"/>
                <w:lang w:eastAsia="en-ZA"/>
              </w:rPr>
              <w:t>The A</w:t>
            </w:r>
            <w:r w:rsidRPr="00483D59">
              <w:rPr>
                <w:rFonts w:asciiTheme="minorHAnsi" w:hAnsiTheme="minorHAnsi"/>
                <w:color w:val="000000"/>
                <w:sz w:val="22"/>
                <w:szCs w:val="22"/>
                <w:lang w:eastAsia="en-ZA"/>
              </w:rPr>
              <w:t xml:space="preserve">ssessment Policy further prescribes that development </w:t>
            </w:r>
            <w:r w:rsidRPr="00483D59">
              <w:rPr>
                <w:rFonts w:asciiTheme="minorHAnsi" w:hAnsiTheme="minorHAnsi"/>
                <w:color w:val="000000"/>
                <w:sz w:val="22"/>
                <w:szCs w:val="22"/>
                <w:lang w:eastAsia="en-ZA"/>
              </w:rPr>
              <w:lastRenderedPageBreak/>
              <w:t xml:space="preserve">should be </w:t>
            </w:r>
            <w:r w:rsidRPr="00483D59">
              <w:rPr>
                <w:rFonts w:asciiTheme="minorHAnsi" w:hAnsiTheme="minorHAnsi"/>
                <w:sz w:val="22"/>
                <w:szCs w:val="22"/>
              </w:rPr>
              <w:t xml:space="preserve">ongoing and practice refreshed "through regular staff re-development every five years and/or when a new qualification is offered." </w:t>
            </w:r>
            <w:r>
              <w:rPr>
                <w:rFonts w:asciiTheme="minorHAnsi" w:hAnsiTheme="minorHAnsi"/>
                <w:sz w:val="22"/>
                <w:szCs w:val="22"/>
              </w:rPr>
              <w:t>The Moderation Policy further specifies that staff development in moderation is to be provided.</w:t>
            </w:r>
          </w:p>
          <w:p w14:paraId="17882B45" w14:textId="77777777" w:rsidR="00483D59" w:rsidRDefault="00483D59" w:rsidP="00483D59">
            <w:pPr>
              <w:spacing w:after="240"/>
              <w:jc w:val="both"/>
              <w:rPr>
                <w:rFonts w:asciiTheme="minorHAnsi" w:hAnsiTheme="minorHAnsi"/>
                <w:color w:val="000000"/>
                <w:sz w:val="22"/>
                <w:szCs w:val="22"/>
                <w:lang w:eastAsia="en-ZA"/>
              </w:rPr>
            </w:pPr>
            <w:r>
              <w:rPr>
                <w:rFonts w:asciiTheme="minorHAnsi" w:hAnsiTheme="minorHAnsi"/>
                <w:color w:val="000000"/>
                <w:sz w:val="22"/>
                <w:szCs w:val="22"/>
                <w:lang w:eastAsia="en-ZA"/>
              </w:rPr>
              <w:t xml:space="preserve"> RPL is covered under Cr. 2 above.</w:t>
            </w:r>
          </w:p>
          <w:p w14:paraId="1F9192B6" w14:textId="358BB888" w:rsidR="00483D59" w:rsidRPr="008D6D4F" w:rsidRDefault="00483D59" w:rsidP="00483D59">
            <w:pPr>
              <w:spacing w:after="240"/>
              <w:jc w:val="both"/>
              <w:rPr>
                <w:rFonts w:asciiTheme="minorHAnsi" w:hAnsiTheme="minorHAnsi"/>
                <w:color w:val="000000"/>
                <w:sz w:val="22"/>
                <w:szCs w:val="22"/>
                <w:lang w:eastAsia="en-ZA"/>
              </w:rPr>
            </w:pPr>
            <w:r>
              <w:rPr>
                <w:rFonts w:asciiTheme="minorHAnsi" w:hAnsiTheme="minorHAnsi"/>
                <w:color w:val="000000"/>
                <w:sz w:val="22"/>
                <w:szCs w:val="22"/>
                <w:lang w:eastAsia="en-ZA"/>
              </w:rPr>
              <w:t>The r</w:t>
            </w:r>
            <w:r w:rsidRPr="00483D59">
              <w:rPr>
                <w:rFonts w:asciiTheme="minorHAnsi" w:hAnsiTheme="minorHAnsi"/>
                <w:b/>
                <w:color w:val="000000"/>
                <w:sz w:val="22"/>
                <w:szCs w:val="22"/>
                <w:lang w:eastAsia="en-ZA"/>
              </w:rPr>
              <w:t>equirements of the Criterion have been met</w:t>
            </w:r>
            <w:r>
              <w:rPr>
                <w:rFonts w:asciiTheme="minorHAnsi" w:hAnsiTheme="minorHAnsi"/>
                <w:color w:val="000000"/>
                <w:sz w:val="22"/>
                <w:szCs w:val="22"/>
                <w:lang w:eastAsia="en-ZA"/>
              </w:rPr>
              <w:t>, but qualification requirements of assessors and moderators should be included if not done elsewhere.</w:t>
            </w:r>
          </w:p>
        </w:tc>
      </w:tr>
    </w:tbl>
    <w:p w14:paraId="1CC235B2" w14:textId="77777777" w:rsidR="00C170F7" w:rsidRPr="00905BD2" w:rsidRDefault="00C170F7" w:rsidP="00011A66">
      <w:pPr>
        <w:jc w:val="both"/>
        <w:rPr>
          <w:rFonts w:asciiTheme="minorHAnsi" w:hAnsiTheme="minorHAnsi"/>
          <w:b/>
          <w:sz w:val="22"/>
          <w:szCs w:val="22"/>
        </w:rPr>
      </w:pPr>
    </w:p>
    <w:p w14:paraId="6192BA04" w14:textId="77777777" w:rsidR="00611BCE" w:rsidRPr="00905BD2" w:rsidRDefault="00D63A30" w:rsidP="00011A66">
      <w:pPr>
        <w:jc w:val="both"/>
        <w:rPr>
          <w:rFonts w:asciiTheme="minorHAnsi" w:hAnsiTheme="minorHAnsi"/>
          <w:b/>
          <w:sz w:val="22"/>
          <w:szCs w:val="22"/>
        </w:rPr>
      </w:pPr>
      <w:r w:rsidRPr="00905BD2">
        <w:rPr>
          <w:rFonts w:asciiTheme="minorHAnsi" w:hAnsiTheme="minorHAnsi"/>
          <w:b/>
          <w:sz w:val="22"/>
          <w:szCs w:val="22"/>
        </w:rPr>
        <w:t>CRITERION</w:t>
      </w:r>
      <w:r w:rsidR="00646AC0" w:rsidRPr="00905BD2">
        <w:rPr>
          <w:rFonts w:asciiTheme="minorHAnsi" w:hAnsiTheme="minorHAnsi"/>
          <w:b/>
          <w:sz w:val="22"/>
          <w:szCs w:val="22"/>
        </w:rPr>
        <w:t xml:space="preserve"> 7</w:t>
      </w:r>
      <w:r w:rsidR="00CA5E62" w:rsidRPr="00905BD2">
        <w:rPr>
          <w:rFonts w:asciiTheme="minorHAnsi" w:hAnsiTheme="minorHAnsi"/>
          <w:b/>
          <w:sz w:val="22"/>
          <w:szCs w:val="22"/>
        </w:rPr>
        <w:t>:</w:t>
      </w:r>
      <w:r w:rsidR="00CA5E62" w:rsidRPr="00905BD2">
        <w:rPr>
          <w:rFonts w:asciiTheme="minorHAnsi" w:hAnsiTheme="minorHAnsi"/>
          <w:b/>
          <w:sz w:val="22"/>
          <w:szCs w:val="22"/>
        </w:rPr>
        <w:tab/>
      </w:r>
      <w:r w:rsidR="00611BCE" w:rsidRPr="00905BD2">
        <w:rPr>
          <w:rFonts w:asciiTheme="minorHAnsi" w:hAnsiTheme="minorHAnsi"/>
          <w:b/>
          <w:sz w:val="22"/>
          <w:szCs w:val="22"/>
        </w:rPr>
        <w:t>INFRASTRUCTURE AND LIBRARY RESOURCES</w:t>
      </w:r>
    </w:p>
    <w:p w14:paraId="54F708D0" w14:textId="77777777" w:rsidR="00611BCE" w:rsidRPr="00905BD2" w:rsidRDefault="00611BCE" w:rsidP="00011A66">
      <w:pPr>
        <w:jc w:val="both"/>
        <w:rPr>
          <w:rFonts w:asciiTheme="minorHAnsi" w:hAnsiTheme="minorHAnsi"/>
          <w:sz w:val="22"/>
          <w:szCs w:val="22"/>
        </w:rPr>
      </w:pPr>
    </w:p>
    <w:p w14:paraId="2419F9D7" w14:textId="77777777" w:rsidR="00CA5E62" w:rsidRPr="00905BD2" w:rsidRDefault="00CA5E62" w:rsidP="00CA5E62">
      <w:pPr>
        <w:pStyle w:val="CM31"/>
        <w:spacing w:line="300" w:lineRule="atLeast"/>
        <w:jc w:val="both"/>
        <w:rPr>
          <w:rFonts w:asciiTheme="minorHAnsi" w:hAnsiTheme="minorHAnsi" w:cs="DANKC K+ Garamond"/>
          <w:color w:val="000000"/>
          <w:sz w:val="22"/>
          <w:szCs w:val="22"/>
        </w:rPr>
      </w:pPr>
      <w:r w:rsidRPr="00905BD2">
        <w:rPr>
          <w:rFonts w:asciiTheme="minorHAnsi" w:hAnsiTheme="minorHAnsi" w:cs="DANKC K+ Garamond"/>
          <w:i/>
          <w:iCs/>
          <w:color w:val="231D1D"/>
          <w:sz w:val="22"/>
          <w:szCs w:val="22"/>
        </w:rPr>
        <w:t>Suitable and suf</w:t>
      </w:r>
      <w:r w:rsidRPr="00905BD2">
        <w:rPr>
          <w:rFonts w:asciiTheme="minorHAnsi" w:hAnsiTheme="minorHAnsi" w:cs="DANKC K+ Garamond"/>
          <w:i/>
          <w:iCs/>
          <w:color w:val="000000"/>
          <w:sz w:val="22"/>
          <w:szCs w:val="22"/>
        </w:rPr>
        <w:t xml:space="preserve">ficient venues, IT infrastructure and library resources are available for students and staff in the </w:t>
      </w:r>
      <w:proofErr w:type="spellStart"/>
      <w:r w:rsidRPr="00905BD2">
        <w:rPr>
          <w:rFonts w:asciiTheme="minorHAnsi" w:hAnsiTheme="minorHAnsi" w:cs="DANKC K+ Garamond"/>
          <w:i/>
          <w:iCs/>
          <w:color w:val="000000"/>
          <w:sz w:val="22"/>
          <w:szCs w:val="22"/>
        </w:rPr>
        <w:t>programme</w:t>
      </w:r>
      <w:proofErr w:type="spellEnd"/>
      <w:r w:rsidRPr="00905BD2">
        <w:rPr>
          <w:rFonts w:asciiTheme="minorHAnsi" w:hAnsiTheme="minorHAnsi" w:cs="DANKC K+ Garamond"/>
          <w:i/>
          <w:iCs/>
          <w:color w:val="000000"/>
          <w:sz w:val="22"/>
          <w:szCs w:val="22"/>
        </w:rPr>
        <w:t xml:space="preserve">. Policies ensure the proper management and maintenance of library resources, including support and access for students and staff. Staff development for library personnel takes place on a regular basis. </w:t>
      </w:r>
    </w:p>
    <w:p w14:paraId="139284A0" w14:textId="77777777" w:rsidR="00CA5E62" w:rsidRPr="00905BD2" w:rsidRDefault="00CA5E62" w:rsidP="00011A66">
      <w:pPr>
        <w:jc w:val="both"/>
        <w:rPr>
          <w:rFonts w:asciiTheme="minorHAnsi" w:hAnsiTheme="minorHAnsi"/>
          <w:sz w:val="22"/>
          <w:szCs w:val="22"/>
        </w:rPr>
      </w:pPr>
    </w:p>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1271"/>
        <w:gridCol w:w="1502"/>
        <w:gridCol w:w="1617"/>
        <w:gridCol w:w="2263"/>
      </w:tblGrid>
      <w:tr w:rsidR="009C72DD" w:rsidRPr="00905BD2" w14:paraId="59C63498" w14:textId="77777777" w:rsidTr="005272E4">
        <w:trPr>
          <w:gridAfter w:val="1"/>
          <w:wAfter w:w="2263" w:type="dxa"/>
          <w:trHeight w:val="198"/>
        </w:trPr>
        <w:tc>
          <w:tcPr>
            <w:tcW w:w="2136" w:type="dxa"/>
          </w:tcPr>
          <w:p w14:paraId="76F6A798"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C</w:t>
            </w:r>
          </w:p>
        </w:tc>
        <w:tc>
          <w:tcPr>
            <w:tcW w:w="1271" w:type="dxa"/>
          </w:tcPr>
          <w:p w14:paraId="6F885845"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502" w:type="dxa"/>
          </w:tcPr>
          <w:p w14:paraId="5CAF3830" w14:textId="77777777" w:rsidR="009C72DD" w:rsidRPr="00905BD2" w:rsidRDefault="00011A66"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617" w:type="dxa"/>
          </w:tcPr>
          <w:p w14:paraId="490B83A5"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9C72DD" w:rsidRPr="00905BD2" w14:paraId="6980ACE7" w14:textId="77777777" w:rsidTr="005272E4">
        <w:trPr>
          <w:gridAfter w:val="1"/>
          <w:wAfter w:w="2263" w:type="dxa"/>
          <w:trHeight w:val="142"/>
        </w:trPr>
        <w:tc>
          <w:tcPr>
            <w:tcW w:w="2136" w:type="dxa"/>
          </w:tcPr>
          <w:p w14:paraId="23DC9B63"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1271" w:type="dxa"/>
          </w:tcPr>
          <w:p w14:paraId="6141FB95"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1502" w:type="dxa"/>
          </w:tcPr>
          <w:p w14:paraId="3B5D5C12"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1617" w:type="dxa"/>
          </w:tcPr>
          <w:p w14:paraId="07A1E952" w14:textId="77777777" w:rsidR="009C72DD" w:rsidRPr="00905BD2" w:rsidRDefault="009C72DD" w:rsidP="00011A66">
            <w:pPr>
              <w:pStyle w:val="BodyText"/>
              <w:spacing w:line="240" w:lineRule="auto"/>
              <w:rPr>
                <w:rFonts w:asciiTheme="minorHAnsi" w:hAnsiTheme="minorHAnsi"/>
                <w:b w:val="0"/>
                <w:bCs w:val="0"/>
                <w:sz w:val="22"/>
                <w:szCs w:val="22"/>
              </w:rPr>
            </w:pPr>
          </w:p>
        </w:tc>
      </w:tr>
      <w:tr w:rsidR="00611BCE" w:rsidRPr="00905BD2" w14:paraId="26D603B9" w14:textId="77777777" w:rsidTr="001F1400">
        <w:tblPrEx>
          <w:tblLook w:val="01E0" w:firstRow="1" w:lastRow="1" w:firstColumn="1" w:lastColumn="1" w:noHBand="0" w:noVBand="0"/>
        </w:tblPrEx>
        <w:trPr>
          <w:trHeight w:val="1167"/>
        </w:trPr>
        <w:tc>
          <w:tcPr>
            <w:tcW w:w="8789" w:type="dxa"/>
            <w:gridSpan w:val="5"/>
          </w:tcPr>
          <w:p w14:paraId="08760A04" w14:textId="77777777" w:rsidR="009C72DD" w:rsidRPr="00905BD2" w:rsidRDefault="009C72DD" w:rsidP="004703F2">
            <w:pPr>
              <w:spacing w:after="240"/>
              <w:jc w:val="both"/>
              <w:rPr>
                <w:rFonts w:asciiTheme="minorHAnsi" w:hAnsiTheme="minorHAnsi"/>
                <w:b/>
                <w:bCs/>
                <w:sz w:val="22"/>
                <w:szCs w:val="22"/>
                <w:u w:val="single"/>
              </w:rPr>
            </w:pPr>
            <w:r w:rsidRPr="00905BD2">
              <w:rPr>
                <w:rFonts w:asciiTheme="minorHAnsi" w:hAnsiTheme="minorHAnsi"/>
                <w:b/>
                <w:bCs/>
                <w:sz w:val="22"/>
                <w:szCs w:val="22"/>
                <w:u w:val="single"/>
              </w:rPr>
              <w:t xml:space="preserve">COMMENTS: </w:t>
            </w:r>
          </w:p>
          <w:p w14:paraId="336AE4BD" w14:textId="77777777" w:rsidR="00412030" w:rsidRPr="00905BD2" w:rsidRDefault="008C1223" w:rsidP="008C0038">
            <w:pPr>
              <w:spacing w:after="240"/>
              <w:jc w:val="both"/>
              <w:rPr>
                <w:rFonts w:asciiTheme="minorHAnsi" w:hAnsiTheme="minorHAnsi"/>
                <w:b/>
                <w:bCs/>
                <w:sz w:val="22"/>
                <w:szCs w:val="22"/>
              </w:rPr>
            </w:pPr>
            <w:r>
              <w:rPr>
                <w:rFonts w:asciiTheme="minorHAnsi" w:hAnsiTheme="minorHAnsi"/>
                <w:b/>
                <w:sz w:val="22"/>
                <w:szCs w:val="22"/>
              </w:rPr>
              <w:t>N/A</w:t>
            </w:r>
          </w:p>
        </w:tc>
      </w:tr>
    </w:tbl>
    <w:p w14:paraId="7B599A9C" w14:textId="77777777" w:rsidR="00011A66" w:rsidRPr="00905BD2" w:rsidRDefault="00011A66" w:rsidP="00011A66">
      <w:pPr>
        <w:jc w:val="both"/>
        <w:rPr>
          <w:rFonts w:asciiTheme="minorHAnsi" w:hAnsiTheme="minorHAnsi"/>
          <w:b/>
          <w:sz w:val="22"/>
          <w:szCs w:val="22"/>
        </w:rPr>
      </w:pPr>
    </w:p>
    <w:p w14:paraId="378D3AAC" w14:textId="77777777" w:rsidR="00611BCE" w:rsidRPr="00905BD2" w:rsidRDefault="00D63A30" w:rsidP="00011A66">
      <w:pPr>
        <w:jc w:val="both"/>
        <w:rPr>
          <w:rFonts w:asciiTheme="minorHAnsi" w:hAnsiTheme="minorHAnsi"/>
          <w:b/>
          <w:sz w:val="22"/>
          <w:szCs w:val="22"/>
        </w:rPr>
      </w:pPr>
      <w:r w:rsidRPr="00905BD2">
        <w:rPr>
          <w:rFonts w:asciiTheme="minorHAnsi" w:hAnsiTheme="minorHAnsi"/>
          <w:b/>
          <w:sz w:val="22"/>
          <w:szCs w:val="22"/>
        </w:rPr>
        <w:t>CRITERION</w:t>
      </w:r>
      <w:r w:rsidR="00611BCE" w:rsidRPr="00905BD2">
        <w:rPr>
          <w:rFonts w:asciiTheme="minorHAnsi" w:hAnsiTheme="minorHAnsi"/>
          <w:b/>
          <w:sz w:val="22"/>
          <w:szCs w:val="22"/>
        </w:rPr>
        <w:t xml:space="preserve"> </w:t>
      </w:r>
      <w:r w:rsidR="00646AC0" w:rsidRPr="00905BD2">
        <w:rPr>
          <w:rFonts w:asciiTheme="minorHAnsi" w:hAnsiTheme="minorHAnsi"/>
          <w:b/>
          <w:sz w:val="22"/>
          <w:szCs w:val="22"/>
        </w:rPr>
        <w:t>8</w:t>
      </w:r>
      <w:r w:rsidR="00CA5E62" w:rsidRPr="00905BD2">
        <w:rPr>
          <w:rFonts w:asciiTheme="minorHAnsi" w:hAnsiTheme="minorHAnsi"/>
          <w:b/>
          <w:sz w:val="22"/>
          <w:szCs w:val="22"/>
        </w:rPr>
        <w:t>:</w:t>
      </w:r>
      <w:r w:rsidR="00CA5E62" w:rsidRPr="00905BD2">
        <w:rPr>
          <w:rFonts w:asciiTheme="minorHAnsi" w:hAnsiTheme="minorHAnsi"/>
          <w:b/>
          <w:sz w:val="22"/>
          <w:szCs w:val="22"/>
        </w:rPr>
        <w:tab/>
      </w:r>
      <w:r w:rsidR="00611BCE" w:rsidRPr="00905BD2">
        <w:rPr>
          <w:rFonts w:asciiTheme="minorHAnsi" w:hAnsiTheme="minorHAnsi"/>
          <w:b/>
          <w:sz w:val="22"/>
          <w:szCs w:val="22"/>
        </w:rPr>
        <w:t>PROGRAMME ADMINISTRATIVE SERVICES</w:t>
      </w:r>
    </w:p>
    <w:p w14:paraId="4010B6D2" w14:textId="77777777" w:rsidR="00CA5E62" w:rsidRPr="00905BD2" w:rsidRDefault="00CA5E62" w:rsidP="00011A66">
      <w:pPr>
        <w:jc w:val="both"/>
        <w:rPr>
          <w:rFonts w:asciiTheme="minorHAnsi" w:hAnsiTheme="minorHAnsi"/>
          <w:b/>
          <w:sz w:val="22"/>
          <w:szCs w:val="22"/>
        </w:rPr>
      </w:pPr>
    </w:p>
    <w:p w14:paraId="5C426410" w14:textId="77777777" w:rsidR="00CA5E62" w:rsidRPr="00905BD2" w:rsidRDefault="00CA5E62" w:rsidP="00CA5E62">
      <w:pPr>
        <w:pStyle w:val="CM34"/>
        <w:spacing w:line="300" w:lineRule="atLeast"/>
        <w:jc w:val="both"/>
        <w:rPr>
          <w:rFonts w:asciiTheme="minorHAnsi" w:hAnsiTheme="minorHAnsi" w:cs="DANKC K+ Garamond"/>
          <w:color w:val="000000"/>
          <w:sz w:val="22"/>
          <w:szCs w:val="22"/>
        </w:rPr>
      </w:pPr>
      <w:r w:rsidRPr="00905BD2">
        <w:rPr>
          <w:rFonts w:asciiTheme="minorHAnsi" w:hAnsiTheme="minorHAnsi" w:cs="DANKC K+ Garamond"/>
          <w:i/>
          <w:iCs/>
          <w:color w:val="231D1D"/>
          <w:sz w:val="22"/>
          <w:szCs w:val="22"/>
        </w:rPr>
        <w:t xml:space="preserve">The </w:t>
      </w:r>
      <w:proofErr w:type="spellStart"/>
      <w:r w:rsidRPr="00905BD2">
        <w:rPr>
          <w:rFonts w:asciiTheme="minorHAnsi" w:hAnsiTheme="minorHAnsi" w:cs="DANKC K+ Garamond"/>
          <w:i/>
          <w:iCs/>
          <w:color w:val="231D1D"/>
          <w:sz w:val="22"/>
          <w:szCs w:val="22"/>
        </w:rPr>
        <w:t>pr</w:t>
      </w:r>
      <w:r w:rsidRPr="00905BD2">
        <w:rPr>
          <w:rFonts w:asciiTheme="minorHAnsi" w:hAnsiTheme="minorHAnsi" w:cs="DANKC K+ Garamond"/>
          <w:i/>
          <w:iCs/>
          <w:color w:val="000000"/>
          <w:sz w:val="22"/>
          <w:szCs w:val="22"/>
        </w:rPr>
        <w:t>ogramme</w:t>
      </w:r>
      <w:proofErr w:type="spellEnd"/>
      <w:r w:rsidRPr="00905BD2">
        <w:rPr>
          <w:rFonts w:asciiTheme="minorHAnsi" w:hAnsiTheme="minorHAnsi" w:cs="DANKC K+ Garamond"/>
          <w:i/>
          <w:iCs/>
          <w:color w:val="000000"/>
          <w:sz w:val="22"/>
          <w:szCs w:val="22"/>
        </w:rPr>
        <w:t xml:space="preserve"> has effective administrative services for providing information, managing the </w:t>
      </w:r>
      <w:proofErr w:type="spellStart"/>
      <w:r w:rsidRPr="00905BD2">
        <w:rPr>
          <w:rFonts w:asciiTheme="minorHAnsi" w:hAnsiTheme="minorHAnsi" w:cs="DANKC K+ Garamond"/>
          <w:i/>
          <w:iCs/>
          <w:color w:val="000000"/>
          <w:sz w:val="22"/>
          <w:szCs w:val="22"/>
        </w:rPr>
        <w:t>programme</w:t>
      </w:r>
      <w:proofErr w:type="spellEnd"/>
      <w:r w:rsidRPr="00905BD2">
        <w:rPr>
          <w:rFonts w:asciiTheme="minorHAnsi" w:hAnsiTheme="minorHAnsi" w:cs="DANKC K+ Garamond"/>
          <w:i/>
          <w:iCs/>
          <w:color w:val="000000"/>
          <w:sz w:val="22"/>
          <w:szCs w:val="22"/>
        </w:rPr>
        <w:t xml:space="preserve"> information system, dealing with a diverse student population, and ensuring the integrity of processes leading to certification of the qualification obtained through the </w:t>
      </w:r>
      <w:proofErr w:type="spellStart"/>
      <w:r w:rsidRPr="00905BD2">
        <w:rPr>
          <w:rFonts w:asciiTheme="minorHAnsi" w:hAnsiTheme="minorHAnsi" w:cs="DANKC K+ Garamond"/>
          <w:i/>
          <w:iCs/>
          <w:color w:val="000000"/>
          <w:sz w:val="22"/>
          <w:szCs w:val="22"/>
        </w:rPr>
        <w:t>programme</w:t>
      </w:r>
      <w:proofErr w:type="spellEnd"/>
      <w:r w:rsidRPr="00905BD2">
        <w:rPr>
          <w:rFonts w:asciiTheme="minorHAnsi" w:hAnsiTheme="minorHAnsi" w:cs="DANKC K+ Garamond"/>
          <w:i/>
          <w:iCs/>
          <w:color w:val="000000"/>
          <w:sz w:val="22"/>
          <w:szCs w:val="22"/>
        </w:rPr>
        <w:t xml:space="preserve">. </w:t>
      </w:r>
    </w:p>
    <w:p w14:paraId="7A05A87A" w14:textId="77777777" w:rsidR="00611BCE" w:rsidRPr="00905BD2" w:rsidRDefault="00611BCE" w:rsidP="00011A66">
      <w:pPr>
        <w:jc w:val="both"/>
        <w:rPr>
          <w:rFonts w:asciiTheme="minorHAnsi" w:hAnsiTheme="minorHAnsi"/>
          <w:sz w:val="22"/>
          <w:szCs w:val="22"/>
        </w:rPr>
      </w:pPr>
    </w:p>
    <w:tbl>
      <w:tblPr>
        <w:tblW w:w="868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973"/>
        <w:gridCol w:w="1149"/>
        <w:gridCol w:w="1238"/>
        <w:gridCol w:w="3690"/>
      </w:tblGrid>
      <w:tr w:rsidR="009C72DD" w:rsidRPr="00905BD2" w14:paraId="4E88B257" w14:textId="77777777" w:rsidTr="005272E4">
        <w:trPr>
          <w:gridAfter w:val="1"/>
          <w:wAfter w:w="3690" w:type="dxa"/>
        </w:trPr>
        <w:tc>
          <w:tcPr>
            <w:tcW w:w="1635" w:type="dxa"/>
          </w:tcPr>
          <w:p w14:paraId="461D5B63"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C</w:t>
            </w:r>
          </w:p>
        </w:tc>
        <w:tc>
          <w:tcPr>
            <w:tcW w:w="973" w:type="dxa"/>
          </w:tcPr>
          <w:p w14:paraId="6F47C399"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149" w:type="dxa"/>
          </w:tcPr>
          <w:p w14:paraId="2F27AE3B" w14:textId="77777777" w:rsidR="009C72DD" w:rsidRPr="00905BD2" w:rsidRDefault="00011A66"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238" w:type="dxa"/>
          </w:tcPr>
          <w:p w14:paraId="2053EBC5"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9C72DD" w:rsidRPr="00905BD2" w14:paraId="48288780" w14:textId="77777777" w:rsidTr="005272E4">
        <w:trPr>
          <w:gridAfter w:val="1"/>
          <w:wAfter w:w="3690" w:type="dxa"/>
          <w:trHeight w:val="173"/>
        </w:trPr>
        <w:tc>
          <w:tcPr>
            <w:tcW w:w="1635" w:type="dxa"/>
          </w:tcPr>
          <w:p w14:paraId="6D2EA246"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973" w:type="dxa"/>
          </w:tcPr>
          <w:p w14:paraId="31143C22"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1149" w:type="dxa"/>
          </w:tcPr>
          <w:p w14:paraId="7053C2FC"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1238" w:type="dxa"/>
          </w:tcPr>
          <w:p w14:paraId="586C2732" w14:textId="77777777" w:rsidR="009C72DD" w:rsidRPr="00905BD2" w:rsidRDefault="009C72DD" w:rsidP="00011A66">
            <w:pPr>
              <w:pStyle w:val="BodyText"/>
              <w:spacing w:line="240" w:lineRule="auto"/>
              <w:rPr>
                <w:rFonts w:asciiTheme="minorHAnsi" w:hAnsiTheme="minorHAnsi"/>
                <w:b w:val="0"/>
                <w:bCs w:val="0"/>
                <w:sz w:val="22"/>
                <w:szCs w:val="22"/>
              </w:rPr>
            </w:pPr>
          </w:p>
        </w:tc>
      </w:tr>
      <w:tr w:rsidR="00611BCE" w:rsidRPr="00905BD2" w14:paraId="31065EC9" w14:textId="77777777" w:rsidTr="001F1400">
        <w:tblPrEx>
          <w:tblLook w:val="01E0" w:firstRow="1" w:lastRow="1" w:firstColumn="1" w:lastColumn="1" w:noHBand="0" w:noVBand="0"/>
        </w:tblPrEx>
        <w:trPr>
          <w:trHeight w:val="1143"/>
        </w:trPr>
        <w:tc>
          <w:tcPr>
            <w:tcW w:w="8685" w:type="dxa"/>
            <w:gridSpan w:val="5"/>
          </w:tcPr>
          <w:p w14:paraId="55E30746" w14:textId="77777777" w:rsidR="009C72DD" w:rsidRPr="00905BD2" w:rsidRDefault="009C72DD" w:rsidP="004703F2">
            <w:pPr>
              <w:spacing w:after="240"/>
              <w:jc w:val="both"/>
              <w:rPr>
                <w:rFonts w:asciiTheme="minorHAnsi" w:hAnsiTheme="minorHAnsi"/>
                <w:b/>
                <w:bCs/>
                <w:sz w:val="22"/>
                <w:szCs w:val="22"/>
                <w:u w:val="single"/>
              </w:rPr>
            </w:pPr>
            <w:r w:rsidRPr="00905BD2">
              <w:rPr>
                <w:rFonts w:asciiTheme="minorHAnsi" w:hAnsiTheme="minorHAnsi"/>
                <w:b/>
                <w:bCs/>
                <w:sz w:val="22"/>
                <w:szCs w:val="22"/>
                <w:u w:val="single"/>
              </w:rPr>
              <w:t xml:space="preserve">COMMENTS: </w:t>
            </w:r>
          </w:p>
          <w:p w14:paraId="019AF71A" w14:textId="77777777" w:rsidR="00412030" w:rsidRPr="00905BD2" w:rsidRDefault="008C1223" w:rsidP="004703F2">
            <w:pPr>
              <w:jc w:val="both"/>
              <w:rPr>
                <w:rFonts w:asciiTheme="minorHAnsi" w:hAnsiTheme="minorHAnsi"/>
                <w:sz w:val="22"/>
                <w:szCs w:val="22"/>
              </w:rPr>
            </w:pPr>
            <w:r>
              <w:rPr>
                <w:rFonts w:asciiTheme="minorHAnsi" w:hAnsiTheme="minorHAnsi"/>
                <w:b/>
                <w:sz w:val="22"/>
                <w:szCs w:val="22"/>
              </w:rPr>
              <w:t>N/A</w:t>
            </w:r>
          </w:p>
        </w:tc>
      </w:tr>
    </w:tbl>
    <w:p w14:paraId="5C6F23A7" w14:textId="77777777" w:rsidR="00611BCE" w:rsidRPr="00905BD2" w:rsidRDefault="00611BCE" w:rsidP="00011A66">
      <w:pPr>
        <w:jc w:val="both"/>
        <w:rPr>
          <w:rFonts w:asciiTheme="minorHAnsi" w:hAnsiTheme="minorHAnsi"/>
          <w:sz w:val="22"/>
          <w:szCs w:val="22"/>
        </w:rPr>
      </w:pPr>
    </w:p>
    <w:p w14:paraId="2EB7B2D2" w14:textId="77777777" w:rsidR="00E52634" w:rsidRPr="00905BD2" w:rsidRDefault="00E52634" w:rsidP="00E52634">
      <w:pPr>
        <w:jc w:val="both"/>
        <w:rPr>
          <w:rFonts w:asciiTheme="minorHAnsi" w:hAnsiTheme="minorHAnsi"/>
          <w:b/>
          <w:sz w:val="22"/>
          <w:szCs w:val="22"/>
        </w:rPr>
      </w:pPr>
      <w:r w:rsidRPr="00905BD2">
        <w:rPr>
          <w:rFonts w:asciiTheme="minorHAnsi" w:hAnsiTheme="minorHAnsi"/>
          <w:b/>
          <w:sz w:val="22"/>
          <w:szCs w:val="22"/>
        </w:rPr>
        <w:t>CRITERION 9 (if applicable): POSTGRADUATE POLICIES, REGULATIONS AND PROCEDURES</w:t>
      </w:r>
    </w:p>
    <w:p w14:paraId="5853E8B8" w14:textId="77777777" w:rsidR="00E52634" w:rsidRPr="00905BD2" w:rsidRDefault="00E52634" w:rsidP="00E52634">
      <w:pPr>
        <w:jc w:val="both"/>
        <w:rPr>
          <w:rFonts w:asciiTheme="minorHAnsi" w:hAnsiTheme="minorHAnsi"/>
          <w:b/>
          <w:sz w:val="22"/>
          <w:szCs w:val="22"/>
        </w:rPr>
      </w:pPr>
    </w:p>
    <w:p w14:paraId="2613D128" w14:textId="77777777" w:rsidR="00CA5E62" w:rsidRPr="00905BD2" w:rsidRDefault="00CA5E62" w:rsidP="00011A66">
      <w:pPr>
        <w:jc w:val="both"/>
        <w:rPr>
          <w:rFonts w:asciiTheme="minorHAnsi" w:hAnsiTheme="minorHAnsi"/>
          <w:b/>
          <w:sz w:val="22"/>
          <w:szCs w:val="22"/>
        </w:rPr>
      </w:pPr>
      <w:r w:rsidRPr="00905BD2">
        <w:rPr>
          <w:rFonts w:asciiTheme="minorHAnsi" w:hAnsiTheme="minorHAnsi" w:cs="DANKC K+ Garamond"/>
          <w:i/>
          <w:iCs/>
          <w:color w:val="231D1D"/>
          <w:sz w:val="22"/>
          <w:szCs w:val="22"/>
        </w:rPr>
        <w:t xml:space="preserve">Postgraduate </w:t>
      </w:r>
      <w:proofErr w:type="spellStart"/>
      <w:r w:rsidRPr="00905BD2">
        <w:rPr>
          <w:rFonts w:asciiTheme="minorHAnsi" w:hAnsiTheme="minorHAnsi" w:cs="DANKC K+ Garamond"/>
          <w:i/>
          <w:iCs/>
          <w:color w:val="231D1D"/>
          <w:sz w:val="22"/>
          <w:szCs w:val="22"/>
        </w:rPr>
        <w:t>pr</w:t>
      </w:r>
      <w:r w:rsidRPr="00905BD2">
        <w:rPr>
          <w:rFonts w:asciiTheme="minorHAnsi" w:hAnsiTheme="minorHAnsi" w:cs="DANKC K+ Garamond"/>
          <w:i/>
          <w:iCs/>
          <w:color w:val="000000"/>
          <w:sz w:val="22"/>
          <w:szCs w:val="22"/>
        </w:rPr>
        <w:t>ogrammes</w:t>
      </w:r>
      <w:proofErr w:type="spellEnd"/>
      <w:r w:rsidRPr="00905BD2">
        <w:rPr>
          <w:rFonts w:asciiTheme="minorHAnsi" w:hAnsiTheme="minorHAnsi" w:cs="DANKC K+ Garamond"/>
          <w:i/>
          <w:iCs/>
          <w:color w:val="000000"/>
          <w:sz w:val="22"/>
          <w:szCs w:val="22"/>
        </w:rPr>
        <w:t xml:space="preserve"> have appropriate policies, procedures and regulations for the admission and selection of students, the selection and appointment of supervisors, and the definition of the roles and responsibilities of supervisors and students, etc.</w:t>
      </w:r>
    </w:p>
    <w:p w14:paraId="614BBE1A" w14:textId="77777777" w:rsidR="00611BCE" w:rsidRPr="00905BD2" w:rsidRDefault="00611BCE" w:rsidP="00011A66">
      <w:pPr>
        <w:jc w:val="both"/>
        <w:rPr>
          <w:rFonts w:asciiTheme="minorHAnsi" w:hAnsiTheme="minorHAnsi"/>
          <w:sz w:val="22"/>
          <w:szCs w:val="22"/>
        </w:rPr>
      </w:pPr>
    </w:p>
    <w:tbl>
      <w:tblPr>
        <w:tblW w:w="868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175"/>
        <w:gridCol w:w="1388"/>
        <w:gridCol w:w="1496"/>
        <w:gridCol w:w="2651"/>
      </w:tblGrid>
      <w:tr w:rsidR="009C72DD" w:rsidRPr="00905BD2" w14:paraId="6C48F7E6" w14:textId="77777777" w:rsidTr="00C170F7">
        <w:trPr>
          <w:gridAfter w:val="1"/>
          <w:wAfter w:w="2651" w:type="dxa"/>
          <w:trHeight w:val="140"/>
        </w:trPr>
        <w:tc>
          <w:tcPr>
            <w:tcW w:w="1975" w:type="dxa"/>
          </w:tcPr>
          <w:p w14:paraId="31C8CBBB"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C</w:t>
            </w:r>
          </w:p>
        </w:tc>
        <w:tc>
          <w:tcPr>
            <w:tcW w:w="1175" w:type="dxa"/>
          </w:tcPr>
          <w:p w14:paraId="7F3C8811"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388" w:type="dxa"/>
          </w:tcPr>
          <w:p w14:paraId="503CEAC9" w14:textId="77777777" w:rsidR="009C72DD" w:rsidRPr="00905BD2" w:rsidRDefault="00011A66"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496" w:type="dxa"/>
          </w:tcPr>
          <w:p w14:paraId="4C080F8A" w14:textId="77777777" w:rsidR="009C72DD" w:rsidRPr="00905BD2" w:rsidRDefault="009C72DD" w:rsidP="00011A66">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9C72DD" w:rsidRPr="00905BD2" w14:paraId="6E64C2A3" w14:textId="77777777" w:rsidTr="00C170F7">
        <w:trPr>
          <w:gridAfter w:val="1"/>
          <w:wAfter w:w="2651" w:type="dxa"/>
          <w:trHeight w:val="95"/>
        </w:trPr>
        <w:tc>
          <w:tcPr>
            <w:tcW w:w="1975" w:type="dxa"/>
          </w:tcPr>
          <w:p w14:paraId="465B196E"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1175" w:type="dxa"/>
          </w:tcPr>
          <w:p w14:paraId="2FEB79F0" w14:textId="77777777" w:rsidR="009C72DD" w:rsidRPr="00905BD2" w:rsidRDefault="009C72DD" w:rsidP="00011A66">
            <w:pPr>
              <w:pStyle w:val="BodyText"/>
              <w:spacing w:line="240" w:lineRule="auto"/>
              <w:rPr>
                <w:rFonts w:asciiTheme="minorHAnsi" w:hAnsiTheme="minorHAnsi"/>
                <w:b w:val="0"/>
                <w:bCs w:val="0"/>
                <w:sz w:val="22"/>
                <w:szCs w:val="22"/>
              </w:rPr>
            </w:pPr>
          </w:p>
        </w:tc>
        <w:tc>
          <w:tcPr>
            <w:tcW w:w="1388" w:type="dxa"/>
          </w:tcPr>
          <w:p w14:paraId="77B1B205" w14:textId="1FD7750D" w:rsidR="009C72DD" w:rsidRPr="00905BD2" w:rsidRDefault="00F032C2" w:rsidP="00011A66">
            <w:pPr>
              <w:pStyle w:val="BodyText"/>
              <w:spacing w:line="240" w:lineRule="auto"/>
              <w:rPr>
                <w:rFonts w:asciiTheme="minorHAnsi" w:hAnsiTheme="minorHAnsi"/>
                <w:b w:val="0"/>
                <w:bCs w:val="0"/>
                <w:sz w:val="22"/>
                <w:szCs w:val="22"/>
              </w:rPr>
            </w:pPr>
            <w:r>
              <w:rPr>
                <w:rFonts w:asciiTheme="minorHAnsi" w:hAnsiTheme="minorHAnsi"/>
                <w:b w:val="0"/>
                <w:bCs w:val="0"/>
                <w:sz w:val="22"/>
                <w:szCs w:val="22"/>
              </w:rPr>
              <w:t>X</w:t>
            </w:r>
          </w:p>
        </w:tc>
        <w:tc>
          <w:tcPr>
            <w:tcW w:w="1496" w:type="dxa"/>
          </w:tcPr>
          <w:p w14:paraId="77074EBE" w14:textId="77777777" w:rsidR="009C72DD" w:rsidRPr="00905BD2" w:rsidRDefault="009C72DD" w:rsidP="00011A66">
            <w:pPr>
              <w:pStyle w:val="BodyText"/>
              <w:spacing w:line="240" w:lineRule="auto"/>
              <w:rPr>
                <w:rFonts w:asciiTheme="minorHAnsi" w:hAnsiTheme="minorHAnsi"/>
                <w:b w:val="0"/>
                <w:bCs w:val="0"/>
                <w:sz w:val="22"/>
                <w:szCs w:val="22"/>
              </w:rPr>
            </w:pPr>
          </w:p>
        </w:tc>
      </w:tr>
      <w:tr w:rsidR="00611BCE" w:rsidRPr="00905BD2" w14:paraId="090D3F6F" w14:textId="77777777" w:rsidTr="00C170F7">
        <w:tblPrEx>
          <w:tblLook w:val="01E0" w:firstRow="1" w:lastRow="1" w:firstColumn="1" w:lastColumn="1" w:noHBand="0" w:noVBand="0"/>
        </w:tblPrEx>
        <w:trPr>
          <w:trHeight w:val="552"/>
        </w:trPr>
        <w:tc>
          <w:tcPr>
            <w:tcW w:w="8685" w:type="dxa"/>
            <w:gridSpan w:val="5"/>
          </w:tcPr>
          <w:p w14:paraId="2A8BCB8C" w14:textId="77777777" w:rsidR="009C72DD" w:rsidRPr="00905BD2" w:rsidRDefault="009C72DD" w:rsidP="004703F2">
            <w:pPr>
              <w:spacing w:after="240"/>
              <w:jc w:val="both"/>
              <w:rPr>
                <w:rFonts w:asciiTheme="minorHAnsi" w:hAnsiTheme="minorHAnsi"/>
                <w:b/>
                <w:bCs/>
                <w:sz w:val="22"/>
                <w:szCs w:val="22"/>
                <w:u w:val="single"/>
              </w:rPr>
            </w:pPr>
            <w:r w:rsidRPr="00905BD2">
              <w:rPr>
                <w:rFonts w:asciiTheme="minorHAnsi" w:hAnsiTheme="minorHAnsi"/>
                <w:b/>
                <w:bCs/>
                <w:sz w:val="22"/>
                <w:szCs w:val="22"/>
                <w:u w:val="single"/>
              </w:rPr>
              <w:lastRenderedPageBreak/>
              <w:t xml:space="preserve">COMMENTS: </w:t>
            </w:r>
          </w:p>
          <w:p w14:paraId="500C75BA" w14:textId="3CE8D011" w:rsidR="00F032C2" w:rsidRPr="00F032C2" w:rsidRDefault="00F032C2" w:rsidP="00C754B5">
            <w:pPr>
              <w:spacing w:after="240"/>
              <w:jc w:val="both"/>
              <w:rPr>
                <w:rFonts w:asciiTheme="minorHAnsi" w:hAnsiTheme="minorHAnsi"/>
                <w:bCs/>
                <w:sz w:val="22"/>
                <w:szCs w:val="22"/>
              </w:rPr>
            </w:pPr>
            <w:r w:rsidRPr="00F032C2">
              <w:rPr>
                <w:rFonts w:asciiTheme="minorHAnsi" w:hAnsiTheme="minorHAnsi"/>
                <w:bCs/>
                <w:sz w:val="22"/>
                <w:szCs w:val="22"/>
              </w:rPr>
              <w:t xml:space="preserve">Some of the documents need </w:t>
            </w:r>
            <w:r w:rsidR="00C754B5">
              <w:rPr>
                <w:rFonts w:asciiTheme="minorHAnsi" w:hAnsiTheme="minorHAnsi"/>
                <w:bCs/>
                <w:sz w:val="22"/>
                <w:szCs w:val="22"/>
              </w:rPr>
              <w:t>revising</w:t>
            </w:r>
            <w:r w:rsidRPr="00F032C2">
              <w:rPr>
                <w:rFonts w:asciiTheme="minorHAnsi" w:hAnsiTheme="minorHAnsi"/>
                <w:bCs/>
                <w:sz w:val="22"/>
                <w:szCs w:val="22"/>
              </w:rPr>
              <w:t xml:space="preserve">: </w:t>
            </w:r>
            <w:proofErr w:type="gramStart"/>
            <w:r w:rsidRPr="00F032C2">
              <w:rPr>
                <w:rFonts w:asciiTheme="minorHAnsi" w:hAnsiTheme="minorHAnsi"/>
                <w:bCs/>
                <w:sz w:val="22"/>
                <w:szCs w:val="22"/>
              </w:rPr>
              <w:t>the</w:t>
            </w:r>
            <w:proofErr w:type="gramEnd"/>
            <w:r w:rsidRPr="00F032C2">
              <w:rPr>
                <w:rFonts w:asciiTheme="minorHAnsi" w:hAnsiTheme="minorHAnsi"/>
                <w:bCs/>
                <w:sz w:val="22"/>
                <w:szCs w:val="22"/>
              </w:rPr>
              <w:t xml:space="preserve"> Guide to Postgraduate Studies does not refer to Postgraduate Diplomas or </w:t>
            </w:r>
            <w:proofErr w:type="spellStart"/>
            <w:r w:rsidRPr="00F032C2">
              <w:rPr>
                <w:rFonts w:asciiTheme="minorHAnsi" w:hAnsiTheme="minorHAnsi"/>
                <w:bCs/>
                <w:sz w:val="22"/>
                <w:szCs w:val="22"/>
              </w:rPr>
              <w:t>Honours</w:t>
            </w:r>
            <w:proofErr w:type="spellEnd"/>
            <w:r w:rsidRPr="00F032C2">
              <w:rPr>
                <w:rFonts w:asciiTheme="minorHAnsi" w:hAnsiTheme="minorHAnsi"/>
                <w:bCs/>
                <w:sz w:val="22"/>
                <w:szCs w:val="22"/>
              </w:rPr>
              <w:t xml:space="preserve"> degrees, and should be amended to include these lower but still postgraduate </w:t>
            </w:r>
            <w:r w:rsidR="00C754B5">
              <w:rPr>
                <w:rFonts w:asciiTheme="minorHAnsi" w:hAnsiTheme="minorHAnsi"/>
                <w:bCs/>
                <w:sz w:val="22"/>
                <w:szCs w:val="22"/>
              </w:rPr>
              <w:t xml:space="preserve">NQF </w:t>
            </w:r>
            <w:r w:rsidRPr="00F032C2">
              <w:rPr>
                <w:rFonts w:asciiTheme="minorHAnsi" w:hAnsiTheme="minorHAnsi"/>
                <w:bCs/>
                <w:sz w:val="22"/>
                <w:szCs w:val="22"/>
              </w:rPr>
              <w:t>level</w:t>
            </w:r>
            <w:r>
              <w:rPr>
                <w:rFonts w:asciiTheme="minorHAnsi" w:hAnsiTheme="minorHAnsi"/>
                <w:bCs/>
                <w:sz w:val="22"/>
                <w:szCs w:val="22"/>
              </w:rPr>
              <w:t xml:space="preserve"> 8 qualification</w:t>
            </w:r>
            <w:r w:rsidRPr="00F032C2">
              <w:rPr>
                <w:rFonts w:asciiTheme="minorHAnsi" w:hAnsiTheme="minorHAnsi"/>
                <w:bCs/>
                <w:sz w:val="22"/>
                <w:szCs w:val="22"/>
              </w:rPr>
              <w:t>s</w:t>
            </w:r>
            <w:r>
              <w:rPr>
                <w:rFonts w:asciiTheme="minorHAnsi" w:hAnsiTheme="minorHAnsi"/>
                <w:bCs/>
                <w:sz w:val="22"/>
                <w:szCs w:val="22"/>
              </w:rPr>
              <w:t xml:space="preserve">. The Policy on Postgraduate Education and Research likewise refers only to NQF levels 9 &amp; </w:t>
            </w:r>
            <w:proofErr w:type="gramStart"/>
            <w:r>
              <w:rPr>
                <w:rFonts w:asciiTheme="minorHAnsi" w:hAnsiTheme="minorHAnsi"/>
                <w:bCs/>
                <w:sz w:val="22"/>
                <w:szCs w:val="22"/>
              </w:rPr>
              <w:t>10  (</w:t>
            </w:r>
            <w:proofErr w:type="gramEnd"/>
            <w:r>
              <w:rPr>
                <w:rFonts w:asciiTheme="minorHAnsi" w:hAnsiTheme="minorHAnsi"/>
                <w:bCs/>
                <w:sz w:val="22"/>
                <w:szCs w:val="22"/>
              </w:rPr>
              <w:t xml:space="preserve">Policy Section 2.1). It thus appears that arrangements, policies, </w:t>
            </w:r>
            <w:proofErr w:type="spellStart"/>
            <w:r>
              <w:rPr>
                <w:rFonts w:asciiTheme="minorHAnsi" w:hAnsiTheme="minorHAnsi"/>
                <w:bCs/>
                <w:sz w:val="22"/>
                <w:szCs w:val="22"/>
              </w:rPr>
              <w:t>etc</w:t>
            </w:r>
            <w:proofErr w:type="spellEnd"/>
            <w:r>
              <w:rPr>
                <w:rFonts w:asciiTheme="minorHAnsi" w:hAnsiTheme="minorHAnsi"/>
                <w:bCs/>
                <w:sz w:val="22"/>
                <w:szCs w:val="22"/>
              </w:rPr>
              <w:t xml:space="preserve">, for Postgraduate Diplomas are not fully in place, and particularly one like this which is framed as a coursework qualification. Policies </w:t>
            </w:r>
            <w:proofErr w:type="spellStart"/>
            <w:r>
              <w:rPr>
                <w:rFonts w:asciiTheme="minorHAnsi" w:hAnsiTheme="minorHAnsi"/>
                <w:bCs/>
                <w:sz w:val="22"/>
                <w:szCs w:val="22"/>
              </w:rPr>
              <w:t>etc</w:t>
            </w:r>
            <w:proofErr w:type="spellEnd"/>
            <w:r>
              <w:rPr>
                <w:rFonts w:asciiTheme="minorHAnsi" w:hAnsiTheme="minorHAnsi"/>
                <w:bCs/>
                <w:sz w:val="22"/>
                <w:szCs w:val="22"/>
              </w:rPr>
              <w:t xml:space="preserve"> for research and research qualifications are in place for the 'normal' postgraduate levels of NQF 9 and 10, and these could apply to research-based level 8 qualifications, but a course-work qualification at this level does not appear to be covered sufficiently in the documentation related to Postgraduate studies.  This concern applies to all the CPUT research and Postgraduate documents provided, to a greater or lesser degree. It is recommended that CPUT review any policy or institutional guide or document that should refer to Postgraduate Diplomas and any course-work qualification above level 7.  For this </w:t>
            </w:r>
            <w:proofErr w:type="gramStart"/>
            <w:r>
              <w:rPr>
                <w:rFonts w:asciiTheme="minorHAnsi" w:hAnsiTheme="minorHAnsi"/>
                <w:bCs/>
                <w:sz w:val="22"/>
                <w:szCs w:val="22"/>
              </w:rPr>
              <w:t>reason</w:t>
            </w:r>
            <w:proofErr w:type="gramEnd"/>
            <w:r>
              <w:rPr>
                <w:rFonts w:asciiTheme="minorHAnsi" w:hAnsiTheme="minorHAnsi"/>
                <w:bCs/>
                <w:sz w:val="22"/>
                <w:szCs w:val="22"/>
              </w:rPr>
              <w:t xml:space="preserve"> this criterion </w:t>
            </w:r>
            <w:r w:rsidRPr="00F032C2">
              <w:rPr>
                <w:rFonts w:asciiTheme="minorHAnsi" w:hAnsiTheme="minorHAnsi"/>
                <w:b/>
                <w:bCs/>
                <w:sz w:val="22"/>
                <w:szCs w:val="22"/>
              </w:rPr>
              <w:t>needs improvement</w:t>
            </w:r>
            <w:r>
              <w:rPr>
                <w:rFonts w:asciiTheme="minorHAnsi" w:hAnsiTheme="minorHAnsi"/>
                <w:bCs/>
                <w:sz w:val="22"/>
                <w:szCs w:val="22"/>
              </w:rPr>
              <w:t xml:space="preserve">. </w:t>
            </w:r>
          </w:p>
        </w:tc>
      </w:tr>
    </w:tbl>
    <w:p w14:paraId="5C473726" w14:textId="77777777" w:rsidR="00611BCE" w:rsidRPr="00905BD2" w:rsidRDefault="00611BCE" w:rsidP="00011A66">
      <w:pPr>
        <w:spacing w:after="240"/>
        <w:jc w:val="both"/>
        <w:rPr>
          <w:rFonts w:asciiTheme="minorHAnsi" w:hAnsiTheme="minorHAnsi"/>
          <w:b/>
          <w:bCs/>
          <w:sz w:val="22"/>
          <w:szCs w:val="22"/>
        </w:rPr>
      </w:pPr>
    </w:p>
    <w:p w14:paraId="331BA4FE" w14:textId="77777777" w:rsidR="00E52634" w:rsidRPr="00905BD2" w:rsidRDefault="00E52634" w:rsidP="00E52634">
      <w:pPr>
        <w:jc w:val="both"/>
        <w:rPr>
          <w:rFonts w:asciiTheme="minorHAnsi" w:hAnsiTheme="minorHAnsi"/>
          <w:b/>
          <w:sz w:val="22"/>
          <w:szCs w:val="22"/>
        </w:rPr>
      </w:pPr>
      <w:r w:rsidRPr="00905BD2">
        <w:rPr>
          <w:rFonts w:asciiTheme="minorHAnsi" w:hAnsiTheme="minorHAnsi"/>
          <w:b/>
          <w:bCs/>
          <w:sz w:val="22"/>
          <w:szCs w:val="22"/>
        </w:rPr>
        <w:t>C. PROGRAMMES OFFERED THROUGH DISTANCE EDUCATION</w:t>
      </w:r>
    </w:p>
    <w:p w14:paraId="4695653C" w14:textId="77777777" w:rsidR="00E52634" w:rsidRPr="00905BD2" w:rsidRDefault="00E52634" w:rsidP="00E52634">
      <w:pPr>
        <w:jc w:val="both"/>
        <w:rPr>
          <w:rFonts w:asciiTheme="minorHAnsi" w:hAnsiTheme="minorHAnsi"/>
          <w:b/>
          <w:sz w:val="22"/>
          <w:szCs w:val="22"/>
        </w:rPr>
      </w:pPr>
    </w:p>
    <w:p w14:paraId="6C599B24" w14:textId="77777777" w:rsidR="00E52634" w:rsidRPr="00905BD2" w:rsidRDefault="00E52634" w:rsidP="00E52634">
      <w:pPr>
        <w:jc w:val="both"/>
        <w:rPr>
          <w:rFonts w:asciiTheme="minorHAnsi" w:hAnsiTheme="minorHAnsi"/>
          <w:i/>
          <w:sz w:val="22"/>
          <w:szCs w:val="22"/>
        </w:rPr>
      </w:pPr>
      <w:r w:rsidRPr="00905BD2">
        <w:rPr>
          <w:rFonts w:asciiTheme="minorHAnsi" w:hAnsiTheme="minorHAnsi"/>
          <w:i/>
          <w:sz w:val="22"/>
          <w:szCs w:val="22"/>
        </w:rPr>
        <w:t xml:space="preserve">Please note that this section should be completed if this is a distance education </w:t>
      </w:r>
      <w:proofErr w:type="spellStart"/>
      <w:r w:rsidRPr="00905BD2">
        <w:rPr>
          <w:rFonts w:asciiTheme="minorHAnsi" w:hAnsiTheme="minorHAnsi"/>
          <w:i/>
          <w:sz w:val="22"/>
          <w:szCs w:val="22"/>
        </w:rPr>
        <w:t>programme</w:t>
      </w:r>
      <w:proofErr w:type="spellEnd"/>
      <w:r w:rsidRPr="00905BD2">
        <w:rPr>
          <w:rFonts w:asciiTheme="minorHAnsi" w:hAnsiTheme="minorHAnsi"/>
          <w:i/>
          <w:sz w:val="22"/>
          <w:szCs w:val="22"/>
        </w:rPr>
        <w:t>.</w:t>
      </w:r>
    </w:p>
    <w:p w14:paraId="44A1A6F1" w14:textId="77777777" w:rsidR="00E52634" w:rsidRPr="00905BD2" w:rsidRDefault="00E52634" w:rsidP="00E52634">
      <w:pPr>
        <w:jc w:val="both"/>
        <w:rPr>
          <w:rFonts w:asciiTheme="minorHAnsi" w:hAnsiTheme="minorHAnsi"/>
          <w:sz w:val="22"/>
          <w:szCs w:val="22"/>
        </w:rPr>
      </w:pPr>
    </w:p>
    <w:tbl>
      <w:tblPr>
        <w:tblW w:w="868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175"/>
        <w:gridCol w:w="1388"/>
        <w:gridCol w:w="1496"/>
        <w:gridCol w:w="2651"/>
      </w:tblGrid>
      <w:tr w:rsidR="00E52634" w:rsidRPr="00905BD2" w14:paraId="27EB0DAF" w14:textId="77777777" w:rsidTr="00A664E8">
        <w:trPr>
          <w:gridAfter w:val="1"/>
          <w:wAfter w:w="2651" w:type="dxa"/>
          <w:trHeight w:val="140"/>
        </w:trPr>
        <w:tc>
          <w:tcPr>
            <w:tcW w:w="1975" w:type="dxa"/>
          </w:tcPr>
          <w:p w14:paraId="088E56ED" w14:textId="77777777" w:rsidR="00E52634" w:rsidRPr="00905BD2" w:rsidRDefault="00E52634" w:rsidP="00A664E8">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C</w:t>
            </w:r>
          </w:p>
        </w:tc>
        <w:tc>
          <w:tcPr>
            <w:tcW w:w="1175" w:type="dxa"/>
          </w:tcPr>
          <w:p w14:paraId="57A980BD" w14:textId="77777777" w:rsidR="00E52634" w:rsidRPr="00905BD2" w:rsidRDefault="00E52634" w:rsidP="00A664E8">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 xml:space="preserve">MMS </w:t>
            </w:r>
          </w:p>
        </w:tc>
        <w:tc>
          <w:tcPr>
            <w:tcW w:w="1388" w:type="dxa"/>
          </w:tcPr>
          <w:p w14:paraId="1CBCA6CF" w14:textId="77777777" w:rsidR="00E52634" w:rsidRPr="00905BD2" w:rsidRDefault="00E52634" w:rsidP="00A664E8">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NI</w:t>
            </w:r>
          </w:p>
        </w:tc>
        <w:tc>
          <w:tcPr>
            <w:tcW w:w="1496" w:type="dxa"/>
          </w:tcPr>
          <w:p w14:paraId="0C580601" w14:textId="77777777" w:rsidR="00E52634" w:rsidRPr="00905BD2" w:rsidRDefault="00E52634" w:rsidP="00A664E8">
            <w:pPr>
              <w:pStyle w:val="BodyText"/>
              <w:spacing w:line="240" w:lineRule="auto"/>
              <w:rPr>
                <w:rFonts w:asciiTheme="minorHAnsi" w:hAnsiTheme="minorHAnsi"/>
                <w:b w:val="0"/>
                <w:bCs w:val="0"/>
                <w:sz w:val="22"/>
                <w:szCs w:val="22"/>
              </w:rPr>
            </w:pPr>
            <w:r w:rsidRPr="00905BD2">
              <w:rPr>
                <w:rFonts w:asciiTheme="minorHAnsi" w:hAnsiTheme="minorHAnsi"/>
                <w:b w:val="0"/>
                <w:bCs w:val="0"/>
                <w:sz w:val="22"/>
                <w:szCs w:val="22"/>
              </w:rPr>
              <w:t>DNC</w:t>
            </w:r>
          </w:p>
        </w:tc>
      </w:tr>
      <w:tr w:rsidR="00E52634" w:rsidRPr="00905BD2" w14:paraId="5444E7A4" w14:textId="77777777" w:rsidTr="00A664E8">
        <w:trPr>
          <w:gridAfter w:val="1"/>
          <w:wAfter w:w="2651" w:type="dxa"/>
          <w:trHeight w:val="95"/>
        </w:trPr>
        <w:tc>
          <w:tcPr>
            <w:tcW w:w="1975" w:type="dxa"/>
          </w:tcPr>
          <w:p w14:paraId="7F78CAB0" w14:textId="77777777" w:rsidR="00E52634" w:rsidRPr="00905BD2" w:rsidRDefault="00E52634" w:rsidP="00A664E8">
            <w:pPr>
              <w:pStyle w:val="BodyText"/>
              <w:spacing w:line="240" w:lineRule="auto"/>
              <w:rPr>
                <w:rFonts w:asciiTheme="minorHAnsi" w:hAnsiTheme="minorHAnsi"/>
                <w:b w:val="0"/>
                <w:bCs w:val="0"/>
                <w:sz w:val="22"/>
                <w:szCs w:val="22"/>
              </w:rPr>
            </w:pPr>
          </w:p>
        </w:tc>
        <w:tc>
          <w:tcPr>
            <w:tcW w:w="1175" w:type="dxa"/>
          </w:tcPr>
          <w:p w14:paraId="5804B327" w14:textId="77777777" w:rsidR="00E52634" w:rsidRPr="00905BD2" w:rsidRDefault="00E52634" w:rsidP="00A664E8">
            <w:pPr>
              <w:pStyle w:val="BodyText"/>
              <w:spacing w:line="240" w:lineRule="auto"/>
              <w:rPr>
                <w:rFonts w:asciiTheme="minorHAnsi" w:hAnsiTheme="minorHAnsi"/>
                <w:b w:val="0"/>
                <w:bCs w:val="0"/>
                <w:sz w:val="22"/>
                <w:szCs w:val="22"/>
              </w:rPr>
            </w:pPr>
          </w:p>
        </w:tc>
        <w:tc>
          <w:tcPr>
            <w:tcW w:w="1388" w:type="dxa"/>
          </w:tcPr>
          <w:p w14:paraId="4759CAB1" w14:textId="77777777" w:rsidR="00E52634" w:rsidRPr="00905BD2" w:rsidRDefault="00E52634" w:rsidP="00A664E8">
            <w:pPr>
              <w:pStyle w:val="BodyText"/>
              <w:spacing w:line="240" w:lineRule="auto"/>
              <w:rPr>
                <w:rFonts w:asciiTheme="minorHAnsi" w:hAnsiTheme="minorHAnsi"/>
                <w:b w:val="0"/>
                <w:bCs w:val="0"/>
                <w:sz w:val="22"/>
                <w:szCs w:val="22"/>
              </w:rPr>
            </w:pPr>
          </w:p>
        </w:tc>
        <w:tc>
          <w:tcPr>
            <w:tcW w:w="1496" w:type="dxa"/>
          </w:tcPr>
          <w:p w14:paraId="5AC1B4E0" w14:textId="77777777" w:rsidR="00E52634" w:rsidRPr="00905BD2" w:rsidRDefault="00E52634" w:rsidP="00A664E8">
            <w:pPr>
              <w:pStyle w:val="BodyText"/>
              <w:spacing w:line="240" w:lineRule="auto"/>
              <w:rPr>
                <w:rFonts w:asciiTheme="minorHAnsi" w:hAnsiTheme="minorHAnsi"/>
                <w:b w:val="0"/>
                <w:bCs w:val="0"/>
                <w:sz w:val="22"/>
                <w:szCs w:val="22"/>
              </w:rPr>
            </w:pPr>
          </w:p>
        </w:tc>
      </w:tr>
      <w:tr w:rsidR="00E52634" w:rsidRPr="00905BD2" w14:paraId="4EEB61DA" w14:textId="77777777" w:rsidTr="00A664E8">
        <w:tblPrEx>
          <w:tblLook w:val="01E0" w:firstRow="1" w:lastRow="1" w:firstColumn="1" w:lastColumn="1" w:noHBand="0" w:noVBand="0"/>
        </w:tblPrEx>
        <w:trPr>
          <w:trHeight w:val="552"/>
        </w:trPr>
        <w:tc>
          <w:tcPr>
            <w:tcW w:w="8685" w:type="dxa"/>
            <w:gridSpan w:val="5"/>
          </w:tcPr>
          <w:p w14:paraId="7277587D" w14:textId="77777777" w:rsidR="00E52634" w:rsidRPr="00905BD2" w:rsidRDefault="00E52634" w:rsidP="00A664E8">
            <w:pPr>
              <w:spacing w:after="240"/>
              <w:jc w:val="both"/>
              <w:rPr>
                <w:rFonts w:asciiTheme="minorHAnsi" w:hAnsiTheme="minorHAnsi"/>
                <w:b/>
                <w:bCs/>
                <w:sz w:val="22"/>
                <w:szCs w:val="22"/>
                <w:u w:val="single"/>
              </w:rPr>
            </w:pPr>
            <w:r w:rsidRPr="00905BD2">
              <w:rPr>
                <w:rFonts w:asciiTheme="minorHAnsi" w:hAnsiTheme="minorHAnsi"/>
                <w:b/>
                <w:bCs/>
                <w:sz w:val="22"/>
                <w:szCs w:val="22"/>
                <w:u w:val="single"/>
              </w:rPr>
              <w:t xml:space="preserve">COMMENTS: </w:t>
            </w:r>
          </w:p>
          <w:p w14:paraId="678AB269" w14:textId="77777777" w:rsidR="00E52634" w:rsidRPr="00905BD2" w:rsidRDefault="008C1223" w:rsidP="00A664E8">
            <w:pPr>
              <w:spacing w:after="240"/>
              <w:jc w:val="both"/>
              <w:rPr>
                <w:rFonts w:asciiTheme="minorHAnsi" w:hAnsiTheme="minorHAnsi"/>
                <w:b/>
                <w:bCs/>
                <w:sz w:val="22"/>
                <w:szCs w:val="22"/>
              </w:rPr>
            </w:pPr>
            <w:r>
              <w:rPr>
                <w:rFonts w:asciiTheme="minorHAnsi" w:hAnsiTheme="minorHAnsi"/>
                <w:b/>
                <w:sz w:val="22"/>
                <w:szCs w:val="22"/>
              </w:rPr>
              <w:t>N/A</w:t>
            </w:r>
          </w:p>
        </w:tc>
      </w:tr>
    </w:tbl>
    <w:p w14:paraId="3715BDC4" w14:textId="77777777" w:rsidR="00A45929" w:rsidRPr="00905BD2" w:rsidRDefault="00A45929" w:rsidP="00011A66">
      <w:pPr>
        <w:spacing w:after="240"/>
        <w:jc w:val="both"/>
        <w:rPr>
          <w:rFonts w:asciiTheme="minorHAnsi" w:hAnsiTheme="minorHAnsi"/>
          <w:b/>
          <w:bCs/>
          <w:sz w:val="22"/>
          <w:szCs w:val="22"/>
        </w:rPr>
      </w:pPr>
    </w:p>
    <w:p w14:paraId="581DCC50" w14:textId="77777777" w:rsidR="00611BCE" w:rsidRPr="00905BD2" w:rsidRDefault="00740562" w:rsidP="005272E4">
      <w:pPr>
        <w:spacing w:after="240"/>
        <w:jc w:val="both"/>
        <w:rPr>
          <w:rFonts w:asciiTheme="minorHAnsi" w:hAnsiTheme="minorHAnsi"/>
          <w:b/>
          <w:bCs/>
          <w:sz w:val="22"/>
          <w:szCs w:val="22"/>
        </w:rPr>
      </w:pPr>
      <w:r w:rsidRPr="00905BD2">
        <w:rPr>
          <w:rFonts w:asciiTheme="minorHAnsi" w:hAnsiTheme="minorHAnsi"/>
          <w:b/>
          <w:sz w:val="22"/>
          <w:szCs w:val="22"/>
        </w:rPr>
        <w:t>P</w:t>
      </w:r>
      <w:r w:rsidR="00611BCE" w:rsidRPr="00905BD2">
        <w:rPr>
          <w:rFonts w:asciiTheme="minorHAnsi" w:hAnsiTheme="minorHAnsi"/>
          <w:b/>
          <w:sz w:val="22"/>
          <w:szCs w:val="22"/>
        </w:rPr>
        <w:t xml:space="preserve">lease indicate your </w:t>
      </w:r>
      <w:r w:rsidR="00C262D6" w:rsidRPr="00905BD2">
        <w:rPr>
          <w:rFonts w:asciiTheme="minorHAnsi" w:hAnsiTheme="minorHAnsi"/>
          <w:b/>
          <w:sz w:val="22"/>
          <w:szCs w:val="22"/>
        </w:rPr>
        <w:t>summary</w:t>
      </w:r>
      <w:r w:rsidR="00611BCE" w:rsidRPr="00905BD2">
        <w:rPr>
          <w:rFonts w:asciiTheme="minorHAnsi" w:hAnsiTheme="minorHAnsi"/>
          <w:b/>
          <w:sz w:val="22"/>
          <w:szCs w:val="22"/>
        </w:rPr>
        <w:t xml:space="preserve"> recommendation </w:t>
      </w:r>
      <w:r w:rsidR="00C262D6" w:rsidRPr="00905BD2">
        <w:rPr>
          <w:rFonts w:asciiTheme="minorHAnsi" w:hAnsiTheme="minorHAnsi"/>
          <w:b/>
          <w:sz w:val="22"/>
          <w:szCs w:val="22"/>
        </w:rPr>
        <w:t>in relation to each of the criteria.</w:t>
      </w:r>
    </w:p>
    <w:p w14:paraId="0A33F72D" w14:textId="77777777" w:rsidR="00611BCE" w:rsidRPr="00905BD2" w:rsidRDefault="00611BCE" w:rsidP="00011A66">
      <w:pPr>
        <w:pStyle w:val="Footer"/>
        <w:tabs>
          <w:tab w:val="clear" w:pos="4320"/>
          <w:tab w:val="clear" w:pos="8640"/>
        </w:tabs>
        <w:jc w:val="both"/>
        <w:rPr>
          <w:rFonts w:asciiTheme="minorHAnsi" w:hAnsiTheme="minorHAnsi"/>
          <w:sz w:val="22"/>
          <w:szCs w:val="22"/>
        </w:rPr>
      </w:pPr>
    </w:p>
    <w:tbl>
      <w:tblPr>
        <w:tblW w:w="896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9"/>
        <w:gridCol w:w="662"/>
        <w:gridCol w:w="777"/>
        <w:gridCol w:w="810"/>
        <w:gridCol w:w="851"/>
      </w:tblGrid>
      <w:tr w:rsidR="00611BCE" w:rsidRPr="00905BD2" w14:paraId="63584DAB" w14:textId="77777777" w:rsidTr="00C170F7">
        <w:tc>
          <w:tcPr>
            <w:tcW w:w="5869" w:type="dxa"/>
          </w:tcPr>
          <w:p w14:paraId="069E3239" w14:textId="77777777" w:rsidR="00611BCE" w:rsidRPr="00905BD2" w:rsidRDefault="00611BCE" w:rsidP="004703F2">
            <w:pPr>
              <w:jc w:val="both"/>
              <w:rPr>
                <w:rFonts w:asciiTheme="minorHAnsi" w:hAnsiTheme="minorHAnsi"/>
                <w:b/>
                <w:sz w:val="22"/>
                <w:szCs w:val="22"/>
              </w:rPr>
            </w:pPr>
            <w:r w:rsidRPr="00905BD2">
              <w:rPr>
                <w:rFonts w:asciiTheme="minorHAnsi" w:hAnsiTheme="minorHAnsi"/>
                <w:b/>
                <w:sz w:val="22"/>
                <w:szCs w:val="22"/>
              </w:rPr>
              <w:t xml:space="preserve">Criteria  </w:t>
            </w:r>
          </w:p>
        </w:tc>
        <w:tc>
          <w:tcPr>
            <w:tcW w:w="3100" w:type="dxa"/>
            <w:gridSpan w:val="4"/>
            <w:vAlign w:val="center"/>
          </w:tcPr>
          <w:p w14:paraId="7DF96302" w14:textId="77777777" w:rsidR="00611BCE" w:rsidRPr="00905BD2" w:rsidRDefault="00611BCE" w:rsidP="004703F2">
            <w:pPr>
              <w:jc w:val="both"/>
              <w:rPr>
                <w:rFonts w:asciiTheme="minorHAnsi" w:hAnsiTheme="minorHAnsi"/>
                <w:b/>
                <w:sz w:val="22"/>
                <w:szCs w:val="22"/>
              </w:rPr>
            </w:pPr>
            <w:r w:rsidRPr="00905BD2">
              <w:rPr>
                <w:rFonts w:asciiTheme="minorHAnsi" w:hAnsiTheme="minorHAnsi"/>
                <w:b/>
                <w:sz w:val="22"/>
                <w:szCs w:val="22"/>
              </w:rPr>
              <w:t xml:space="preserve">Assessment </w:t>
            </w:r>
          </w:p>
        </w:tc>
      </w:tr>
      <w:tr w:rsidR="00611BCE" w:rsidRPr="00905BD2" w14:paraId="523EA137" w14:textId="77777777" w:rsidTr="00C170F7">
        <w:tc>
          <w:tcPr>
            <w:tcW w:w="5869" w:type="dxa"/>
          </w:tcPr>
          <w:p w14:paraId="4DA88265" w14:textId="77777777" w:rsidR="00611BCE" w:rsidRPr="00905BD2" w:rsidRDefault="00611BCE" w:rsidP="004703F2">
            <w:pPr>
              <w:jc w:val="both"/>
              <w:rPr>
                <w:rFonts w:asciiTheme="minorHAnsi" w:hAnsiTheme="minorHAnsi"/>
                <w:b/>
                <w:sz w:val="22"/>
                <w:szCs w:val="22"/>
              </w:rPr>
            </w:pPr>
          </w:p>
        </w:tc>
        <w:tc>
          <w:tcPr>
            <w:tcW w:w="662" w:type="dxa"/>
            <w:vAlign w:val="center"/>
          </w:tcPr>
          <w:p w14:paraId="549F3E66" w14:textId="77777777" w:rsidR="00611BCE" w:rsidRPr="00905BD2" w:rsidRDefault="00611BCE" w:rsidP="004703F2">
            <w:pPr>
              <w:jc w:val="both"/>
              <w:rPr>
                <w:rFonts w:asciiTheme="minorHAnsi" w:hAnsiTheme="minorHAnsi"/>
                <w:b/>
                <w:sz w:val="22"/>
                <w:szCs w:val="22"/>
              </w:rPr>
            </w:pPr>
            <w:r w:rsidRPr="00905BD2">
              <w:rPr>
                <w:rFonts w:asciiTheme="minorHAnsi" w:hAnsiTheme="minorHAnsi"/>
                <w:b/>
                <w:sz w:val="22"/>
                <w:szCs w:val="22"/>
              </w:rPr>
              <w:t>C</w:t>
            </w:r>
          </w:p>
        </w:tc>
        <w:tc>
          <w:tcPr>
            <w:tcW w:w="777" w:type="dxa"/>
            <w:vAlign w:val="center"/>
          </w:tcPr>
          <w:p w14:paraId="7C29A37F" w14:textId="77777777" w:rsidR="00611BCE" w:rsidRPr="00905BD2" w:rsidRDefault="00611BCE" w:rsidP="004703F2">
            <w:pPr>
              <w:jc w:val="both"/>
              <w:rPr>
                <w:rFonts w:asciiTheme="minorHAnsi" w:hAnsiTheme="minorHAnsi"/>
                <w:b/>
                <w:sz w:val="22"/>
                <w:szCs w:val="22"/>
              </w:rPr>
            </w:pPr>
            <w:r w:rsidRPr="00905BD2">
              <w:rPr>
                <w:rFonts w:asciiTheme="minorHAnsi" w:hAnsiTheme="minorHAnsi"/>
                <w:b/>
                <w:sz w:val="22"/>
                <w:szCs w:val="22"/>
              </w:rPr>
              <w:t>MMS</w:t>
            </w:r>
          </w:p>
        </w:tc>
        <w:tc>
          <w:tcPr>
            <w:tcW w:w="810" w:type="dxa"/>
            <w:vAlign w:val="center"/>
          </w:tcPr>
          <w:p w14:paraId="6472342C" w14:textId="77777777" w:rsidR="00611BCE" w:rsidRPr="00905BD2" w:rsidRDefault="00611BCE" w:rsidP="004703F2">
            <w:pPr>
              <w:jc w:val="both"/>
              <w:rPr>
                <w:rFonts w:asciiTheme="minorHAnsi" w:hAnsiTheme="minorHAnsi"/>
                <w:b/>
                <w:sz w:val="22"/>
                <w:szCs w:val="22"/>
              </w:rPr>
            </w:pPr>
            <w:r w:rsidRPr="00905BD2">
              <w:rPr>
                <w:rFonts w:asciiTheme="minorHAnsi" w:hAnsiTheme="minorHAnsi"/>
                <w:b/>
                <w:sz w:val="22"/>
                <w:szCs w:val="22"/>
              </w:rPr>
              <w:t>NI</w:t>
            </w:r>
          </w:p>
        </w:tc>
        <w:tc>
          <w:tcPr>
            <w:tcW w:w="851" w:type="dxa"/>
            <w:vAlign w:val="center"/>
          </w:tcPr>
          <w:p w14:paraId="0C4871B3" w14:textId="77777777" w:rsidR="00611BCE" w:rsidRPr="00905BD2" w:rsidRDefault="00611BCE" w:rsidP="004703F2">
            <w:pPr>
              <w:jc w:val="both"/>
              <w:rPr>
                <w:rFonts w:asciiTheme="minorHAnsi" w:hAnsiTheme="minorHAnsi"/>
                <w:b/>
                <w:sz w:val="22"/>
                <w:szCs w:val="22"/>
              </w:rPr>
            </w:pPr>
            <w:r w:rsidRPr="00905BD2">
              <w:rPr>
                <w:rFonts w:asciiTheme="minorHAnsi" w:hAnsiTheme="minorHAnsi"/>
                <w:b/>
                <w:sz w:val="22"/>
                <w:szCs w:val="22"/>
              </w:rPr>
              <w:t>DNC</w:t>
            </w:r>
          </w:p>
        </w:tc>
      </w:tr>
      <w:tr w:rsidR="00611BCE" w:rsidRPr="00905BD2" w14:paraId="79151467" w14:textId="77777777" w:rsidTr="00C170F7">
        <w:tc>
          <w:tcPr>
            <w:tcW w:w="5869" w:type="dxa"/>
          </w:tcPr>
          <w:p w14:paraId="47BB95DE" w14:textId="77777777" w:rsidR="00611BCE" w:rsidRPr="00905BD2" w:rsidRDefault="00BF6EFE" w:rsidP="004703F2">
            <w:pPr>
              <w:numPr>
                <w:ilvl w:val="0"/>
                <w:numId w:val="24"/>
              </w:numPr>
              <w:jc w:val="both"/>
              <w:rPr>
                <w:rFonts w:asciiTheme="minorHAnsi" w:hAnsiTheme="minorHAnsi"/>
                <w:sz w:val="22"/>
                <w:szCs w:val="22"/>
              </w:rPr>
            </w:pPr>
            <w:proofErr w:type="spellStart"/>
            <w:r w:rsidRPr="00905BD2">
              <w:rPr>
                <w:rFonts w:asciiTheme="minorHAnsi" w:hAnsiTheme="minorHAnsi"/>
                <w:sz w:val="22"/>
                <w:szCs w:val="22"/>
              </w:rPr>
              <w:t>Programme</w:t>
            </w:r>
            <w:proofErr w:type="spellEnd"/>
            <w:r w:rsidRPr="00905BD2">
              <w:rPr>
                <w:rFonts w:asciiTheme="minorHAnsi" w:hAnsiTheme="minorHAnsi"/>
                <w:sz w:val="22"/>
                <w:szCs w:val="22"/>
              </w:rPr>
              <w:t xml:space="preserve"> D</w:t>
            </w:r>
            <w:r w:rsidR="00611BCE" w:rsidRPr="00905BD2">
              <w:rPr>
                <w:rFonts w:asciiTheme="minorHAnsi" w:hAnsiTheme="minorHAnsi"/>
                <w:sz w:val="22"/>
                <w:szCs w:val="22"/>
              </w:rPr>
              <w:t xml:space="preserve">esign </w:t>
            </w:r>
          </w:p>
        </w:tc>
        <w:tc>
          <w:tcPr>
            <w:tcW w:w="662" w:type="dxa"/>
            <w:vAlign w:val="center"/>
          </w:tcPr>
          <w:p w14:paraId="02714C28" w14:textId="77777777" w:rsidR="00611BCE" w:rsidRPr="00905BD2" w:rsidRDefault="00611BCE" w:rsidP="004703F2">
            <w:pPr>
              <w:jc w:val="both"/>
              <w:rPr>
                <w:rFonts w:asciiTheme="minorHAnsi" w:hAnsiTheme="minorHAnsi"/>
                <w:sz w:val="22"/>
                <w:szCs w:val="22"/>
              </w:rPr>
            </w:pPr>
          </w:p>
        </w:tc>
        <w:tc>
          <w:tcPr>
            <w:tcW w:w="777" w:type="dxa"/>
            <w:vAlign w:val="center"/>
          </w:tcPr>
          <w:p w14:paraId="4F833A3A" w14:textId="0CDB218E" w:rsidR="00611BCE" w:rsidRPr="00905BD2" w:rsidRDefault="007632F1" w:rsidP="004703F2">
            <w:pPr>
              <w:jc w:val="both"/>
              <w:rPr>
                <w:rFonts w:asciiTheme="minorHAnsi" w:hAnsiTheme="minorHAnsi"/>
                <w:sz w:val="22"/>
                <w:szCs w:val="22"/>
              </w:rPr>
            </w:pPr>
            <w:r>
              <w:rPr>
                <w:rFonts w:asciiTheme="minorHAnsi" w:hAnsiTheme="minorHAnsi"/>
                <w:sz w:val="22"/>
                <w:szCs w:val="22"/>
              </w:rPr>
              <w:t>X</w:t>
            </w:r>
          </w:p>
        </w:tc>
        <w:tc>
          <w:tcPr>
            <w:tcW w:w="810" w:type="dxa"/>
            <w:vAlign w:val="center"/>
          </w:tcPr>
          <w:p w14:paraId="785D968A" w14:textId="77777777" w:rsidR="00611BCE" w:rsidRPr="00905BD2" w:rsidRDefault="00611BCE" w:rsidP="004703F2">
            <w:pPr>
              <w:jc w:val="both"/>
              <w:rPr>
                <w:rFonts w:asciiTheme="minorHAnsi" w:hAnsiTheme="minorHAnsi"/>
                <w:sz w:val="22"/>
                <w:szCs w:val="22"/>
              </w:rPr>
            </w:pPr>
          </w:p>
        </w:tc>
        <w:tc>
          <w:tcPr>
            <w:tcW w:w="851" w:type="dxa"/>
            <w:vAlign w:val="center"/>
          </w:tcPr>
          <w:p w14:paraId="39652A50" w14:textId="77777777" w:rsidR="00611BCE" w:rsidRPr="00905BD2" w:rsidRDefault="00611BCE" w:rsidP="004703F2">
            <w:pPr>
              <w:jc w:val="both"/>
              <w:rPr>
                <w:rFonts w:asciiTheme="minorHAnsi" w:hAnsiTheme="minorHAnsi"/>
                <w:sz w:val="22"/>
                <w:szCs w:val="22"/>
              </w:rPr>
            </w:pPr>
          </w:p>
        </w:tc>
      </w:tr>
      <w:tr w:rsidR="00611BCE" w:rsidRPr="00905BD2" w14:paraId="5B85CC46" w14:textId="77777777" w:rsidTr="00C170F7">
        <w:tc>
          <w:tcPr>
            <w:tcW w:w="5869" w:type="dxa"/>
          </w:tcPr>
          <w:p w14:paraId="38BCAF5A" w14:textId="77777777" w:rsidR="00611BCE" w:rsidRPr="00905BD2" w:rsidRDefault="00BF6EFE" w:rsidP="004703F2">
            <w:pPr>
              <w:numPr>
                <w:ilvl w:val="0"/>
                <w:numId w:val="24"/>
              </w:numPr>
              <w:jc w:val="both"/>
              <w:rPr>
                <w:rFonts w:asciiTheme="minorHAnsi" w:hAnsiTheme="minorHAnsi"/>
                <w:sz w:val="22"/>
                <w:szCs w:val="22"/>
              </w:rPr>
            </w:pPr>
            <w:r w:rsidRPr="00905BD2">
              <w:rPr>
                <w:rFonts w:asciiTheme="minorHAnsi" w:hAnsiTheme="minorHAnsi"/>
                <w:bCs/>
                <w:sz w:val="22"/>
                <w:szCs w:val="22"/>
              </w:rPr>
              <w:t>Student R</w:t>
            </w:r>
            <w:r w:rsidR="00611BCE" w:rsidRPr="00905BD2">
              <w:rPr>
                <w:rFonts w:asciiTheme="minorHAnsi" w:hAnsiTheme="minorHAnsi"/>
                <w:bCs/>
                <w:sz w:val="22"/>
                <w:szCs w:val="22"/>
              </w:rPr>
              <w:t>ecr</w:t>
            </w:r>
            <w:r w:rsidRPr="00905BD2">
              <w:rPr>
                <w:rFonts w:asciiTheme="minorHAnsi" w:hAnsiTheme="minorHAnsi"/>
                <w:bCs/>
                <w:sz w:val="22"/>
                <w:szCs w:val="22"/>
              </w:rPr>
              <w:t>uitment, Admission and S</w:t>
            </w:r>
            <w:r w:rsidR="00611BCE" w:rsidRPr="00905BD2">
              <w:rPr>
                <w:rFonts w:asciiTheme="minorHAnsi" w:hAnsiTheme="minorHAnsi"/>
                <w:bCs/>
                <w:sz w:val="22"/>
                <w:szCs w:val="22"/>
              </w:rPr>
              <w:t>election </w:t>
            </w:r>
          </w:p>
        </w:tc>
        <w:tc>
          <w:tcPr>
            <w:tcW w:w="662" w:type="dxa"/>
            <w:vAlign w:val="center"/>
          </w:tcPr>
          <w:p w14:paraId="399FD3F5" w14:textId="77777777" w:rsidR="00611BCE" w:rsidRPr="00905BD2" w:rsidRDefault="00611BCE" w:rsidP="004703F2">
            <w:pPr>
              <w:jc w:val="both"/>
              <w:rPr>
                <w:rFonts w:asciiTheme="minorHAnsi" w:hAnsiTheme="minorHAnsi"/>
                <w:sz w:val="22"/>
                <w:szCs w:val="22"/>
              </w:rPr>
            </w:pPr>
          </w:p>
        </w:tc>
        <w:tc>
          <w:tcPr>
            <w:tcW w:w="777" w:type="dxa"/>
            <w:vAlign w:val="center"/>
          </w:tcPr>
          <w:p w14:paraId="439323B0" w14:textId="77777777" w:rsidR="00611BCE" w:rsidRPr="00905BD2" w:rsidRDefault="00611BCE" w:rsidP="004703F2">
            <w:pPr>
              <w:jc w:val="both"/>
              <w:rPr>
                <w:rFonts w:asciiTheme="minorHAnsi" w:hAnsiTheme="minorHAnsi"/>
                <w:sz w:val="22"/>
                <w:szCs w:val="22"/>
              </w:rPr>
            </w:pPr>
          </w:p>
        </w:tc>
        <w:tc>
          <w:tcPr>
            <w:tcW w:w="810" w:type="dxa"/>
            <w:vAlign w:val="center"/>
          </w:tcPr>
          <w:p w14:paraId="7ECCEDED" w14:textId="4DA2EBA0" w:rsidR="00611BCE" w:rsidRPr="00905BD2" w:rsidRDefault="007632F1" w:rsidP="004703F2">
            <w:pPr>
              <w:jc w:val="both"/>
              <w:rPr>
                <w:rFonts w:asciiTheme="minorHAnsi" w:hAnsiTheme="minorHAnsi"/>
                <w:sz w:val="22"/>
                <w:szCs w:val="22"/>
              </w:rPr>
            </w:pPr>
            <w:r>
              <w:rPr>
                <w:rFonts w:asciiTheme="minorHAnsi" w:hAnsiTheme="minorHAnsi"/>
                <w:sz w:val="22"/>
                <w:szCs w:val="22"/>
              </w:rPr>
              <w:t>X</w:t>
            </w:r>
          </w:p>
        </w:tc>
        <w:tc>
          <w:tcPr>
            <w:tcW w:w="851" w:type="dxa"/>
            <w:vAlign w:val="center"/>
          </w:tcPr>
          <w:p w14:paraId="16D098E2" w14:textId="77777777" w:rsidR="00611BCE" w:rsidRPr="00905BD2" w:rsidRDefault="00611BCE" w:rsidP="004703F2">
            <w:pPr>
              <w:jc w:val="both"/>
              <w:rPr>
                <w:rFonts w:asciiTheme="minorHAnsi" w:hAnsiTheme="minorHAnsi"/>
                <w:sz w:val="22"/>
                <w:szCs w:val="22"/>
              </w:rPr>
            </w:pPr>
          </w:p>
        </w:tc>
      </w:tr>
      <w:tr w:rsidR="00C262D6" w:rsidRPr="00905BD2" w14:paraId="487AFD69" w14:textId="77777777" w:rsidTr="00C170F7">
        <w:tc>
          <w:tcPr>
            <w:tcW w:w="5869" w:type="dxa"/>
          </w:tcPr>
          <w:p w14:paraId="36FA7FC8" w14:textId="77777777" w:rsidR="00C262D6" w:rsidRPr="00905BD2" w:rsidRDefault="00C262D6" w:rsidP="004703F2">
            <w:pPr>
              <w:numPr>
                <w:ilvl w:val="0"/>
                <w:numId w:val="24"/>
              </w:numPr>
              <w:jc w:val="both"/>
              <w:rPr>
                <w:rFonts w:asciiTheme="minorHAnsi" w:hAnsiTheme="minorHAnsi"/>
                <w:sz w:val="22"/>
                <w:szCs w:val="22"/>
              </w:rPr>
            </w:pPr>
            <w:r w:rsidRPr="00905BD2">
              <w:rPr>
                <w:rFonts w:asciiTheme="minorHAnsi" w:hAnsiTheme="minorHAnsi"/>
                <w:sz w:val="22"/>
                <w:szCs w:val="22"/>
              </w:rPr>
              <w:t xml:space="preserve">Staffing (qualifications, </w:t>
            </w:r>
            <w:proofErr w:type="gramStart"/>
            <w:r w:rsidRPr="00905BD2">
              <w:rPr>
                <w:rFonts w:asciiTheme="minorHAnsi" w:hAnsiTheme="minorHAnsi"/>
                <w:sz w:val="22"/>
                <w:szCs w:val="22"/>
              </w:rPr>
              <w:t>experience</w:t>
            </w:r>
            <w:proofErr w:type="gramEnd"/>
            <w:r w:rsidRPr="00905BD2">
              <w:rPr>
                <w:rFonts w:asciiTheme="minorHAnsi" w:hAnsiTheme="minorHAnsi"/>
                <w:sz w:val="22"/>
                <w:szCs w:val="22"/>
              </w:rPr>
              <w:t xml:space="preserve"> and competence)</w:t>
            </w:r>
          </w:p>
        </w:tc>
        <w:tc>
          <w:tcPr>
            <w:tcW w:w="662" w:type="dxa"/>
            <w:vAlign w:val="center"/>
          </w:tcPr>
          <w:p w14:paraId="4304FA24" w14:textId="77777777" w:rsidR="00C262D6" w:rsidRPr="00905BD2" w:rsidRDefault="008C1223" w:rsidP="004703F2">
            <w:pPr>
              <w:jc w:val="both"/>
              <w:rPr>
                <w:rFonts w:asciiTheme="minorHAnsi" w:hAnsiTheme="minorHAnsi"/>
                <w:sz w:val="22"/>
                <w:szCs w:val="22"/>
              </w:rPr>
            </w:pPr>
            <w:r>
              <w:rPr>
                <w:rFonts w:asciiTheme="minorHAnsi" w:hAnsiTheme="minorHAnsi"/>
                <w:sz w:val="22"/>
                <w:szCs w:val="22"/>
              </w:rPr>
              <w:t>------</w:t>
            </w:r>
          </w:p>
        </w:tc>
        <w:tc>
          <w:tcPr>
            <w:tcW w:w="777" w:type="dxa"/>
            <w:vAlign w:val="center"/>
          </w:tcPr>
          <w:p w14:paraId="30FD12CB" w14:textId="77777777" w:rsidR="00C262D6" w:rsidRPr="00905BD2" w:rsidRDefault="008C1223" w:rsidP="004703F2">
            <w:pPr>
              <w:jc w:val="both"/>
              <w:rPr>
                <w:rFonts w:asciiTheme="minorHAnsi" w:hAnsiTheme="minorHAnsi"/>
                <w:sz w:val="22"/>
                <w:szCs w:val="22"/>
              </w:rPr>
            </w:pPr>
            <w:r>
              <w:rPr>
                <w:rFonts w:asciiTheme="minorHAnsi" w:hAnsiTheme="minorHAnsi"/>
                <w:sz w:val="22"/>
                <w:szCs w:val="22"/>
              </w:rPr>
              <w:t>------</w:t>
            </w:r>
          </w:p>
        </w:tc>
        <w:tc>
          <w:tcPr>
            <w:tcW w:w="810" w:type="dxa"/>
            <w:vAlign w:val="center"/>
          </w:tcPr>
          <w:p w14:paraId="77C6B5CF" w14:textId="77777777" w:rsidR="00C262D6" w:rsidRPr="00905BD2" w:rsidRDefault="008C1223" w:rsidP="004703F2">
            <w:pPr>
              <w:jc w:val="both"/>
              <w:rPr>
                <w:rFonts w:asciiTheme="minorHAnsi" w:hAnsiTheme="minorHAnsi"/>
                <w:sz w:val="22"/>
                <w:szCs w:val="22"/>
              </w:rPr>
            </w:pPr>
            <w:r>
              <w:rPr>
                <w:rFonts w:asciiTheme="minorHAnsi" w:hAnsiTheme="minorHAnsi"/>
                <w:sz w:val="22"/>
                <w:szCs w:val="22"/>
              </w:rPr>
              <w:t>------</w:t>
            </w:r>
          </w:p>
        </w:tc>
        <w:tc>
          <w:tcPr>
            <w:tcW w:w="851" w:type="dxa"/>
            <w:vAlign w:val="center"/>
          </w:tcPr>
          <w:p w14:paraId="1D39ABA8" w14:textId="77777777" w:rsidR="00C262D6" w:rsidRPr="00905BD2" w:rsidRDefault="008C1223" w:rsidP="004703F2">
            <w:pPr>
              <w:jc w:val="both"/>
              <w:rPr>
                <w:rFonts w:asciiTheme="minorHAnsi" w:hAnsiTheme="minorHAnsi"/>
                <w:sz w:val="22"/>
                <w:szCs w:val="22"/>
              </w:rPr>
            </w:pPr>
            <w:r>
              <w:rPr>
                <w:rFonts w:asciiTheme="minorHAnsi" w:hAnsiTheme="minorHAnsi"/>
                <w:sz w:val="22"/>
                <w:szCs w:val="22"/>
              </w:rPr>
              <w:t>------</w:t>
            </w:r>
          </w:p>
        </w:tc>
      </w:tr>
      <w:tr w:rsidR="008C1223" w:rsidRPr="00905BD2" w14:paraId="0FB497C5" w14:textId="77777777" w:rsidTr="00C170F7">
        <w:tc>
          <w:tcPr>
            <w:tcW w:w="5869" w:type="dxa"/>
          </w:tcPr>
          <w:p w14:paraId="31587385" w14:textId="77777777" w:rsidR="008C1223" w:rsidRPr="00905BD2" w:rsidRDefault="008C1223" w:rsidP="004703F2">
            <w:pPr>
              <w:numPr>
                <w:ilvl w:val="0"/>
                <w:numId w:val="24"/>
              </w:numPr>
              <w:jc w:val="both"/>
              <w:rPr>
                <w:rFonts w:asciiTheme="minorHAnsi" w:hAnsiTheme="minorHAnsi"/>
                <w:sz w:val="22"/>
                <w:szCs w:val="22"/>
              </w:rPr>
            </w:pPr>
            <w:r w:rsidRPr="00905BD2">
              <w:rPr>
                <w:rFonts w:asciiTheme="minorHAnsi" w:hAnsiTheme="minorHAnsi"/>
                <w:sz w:val="22"/>
                <w:szCs w:val="22"/>
              </w:rPr>
              <w:t xml:space="preserve">Staffing (size, </w:t>
            </w:r>
            <w:proofErr w:type="gramStart"/>
            <w:r w:rsidRPr="00905BD2">
              <w:rPr>
                <w:rFonts w:asciiTheme="minorHAnsi" w:hAnsiTheme="minorHAnsi"/>
                <w:sz w:val="22"/>
                <w:szCs w:val="22"/>
              </w:rPr>
              <w:t>seniority</w:t>
            </w:r>
            <w:proofErr w:type="gramEnd"/>
            <w:r w:rsidRPr="00905BD2">
              <w:rPr>
                <w:rFonts w:asciiTheme="minorHAnsi" w:hAnsiTheme="minorHAnsi"/>
                <w:sz w:val="22"/>
                <w:szCs w:val="22"/>
              </w:rPr>
              <w:t xml:space="preserve"> and employment conditions)</w:t>
            </w:r>
          </w:p>
        </w:tc>
        <w:tc>
          <w:tcPr>
            <w:tcW w:w="662" w:type="dxa"/>
            <w:vAlign w:val="center"/>
          </w:tcPr>
          <w:p w14:paraId="29548F02" w14:textId="77777777" w:rsidR="008C1223" w:rsidRPr="00905BD2" w:rsidRDefault="008C1223" w:rsidP="004D1624">
            <w:pPr>
              <w:jc w:val="both"/>
              <w:rPr>
                <w:rFonts w:asciiTheme="minorHAnsi" w:hAnsiTheme="minorHAnsi"/>
                <w:sz w:val="22"/>
                <w:szCs w:val="22"/>
              </w:rPr>
            </w:pPr>
            <w:r>
              <w:rPr>
                <w:rFonts w:asciiTheme="minorHAnsi" w:hAnsiTheme="minorHAnsi"/>
                <w:sz w:val="22"/>
                <w:szCs w:val="22"/>
              </w:rPr>
              <w:t>------</w:t>
            </w:r>
          </w:p>
        </w:tc>
        <w:tc>
          <w:tcPr>
            <w:tcW w:w="777" w:type="dxa"/>
            <w:vAlign w:val="center"/>
          </w:tcPr>
          <w:p w14:paraId="2BFF0377" w14:textId="77777777" w:rsidR="008C1223" w:rsidRPr="00905BD2" w:rsidRDefault="008C1223" w:rsidP="004D1624">
            <w:pPr>
              <w:jc w:val="both"/>
              <w:rPr>
                <w:rFonts w:asciiTheme="minorHAnsi" w:hAnsiTheme="minorHAnsi"/>
                <w:sz w:val="22"/>
                <w:szCs w:val="22"/>
              </w:rPr>
            </w:pPr>
            <w:r>
              <w:rPr>
                <w:rFonts w:asciiTheme="minorHAnsi" w:hAnsiTheme="minorHAnsi"/>
                <w:sz w:val="22"/>
                <w:szCs w:val="22"/>
              </w:rPr>
              <w:t>------</w:t>
            </w:r>
          </w:p>
        </w:tc>
        <w:tc>
          <w:tcPr>
            <w:tcW w:w="810" w:type="dxa"/>
            <w:vAlign w:val="center"/>
          </w:tcPr>
          <w:p w14:paraId="7134A77F" w14:textId="77777777" w:rsidR="008C1223" w:rsidRPr="00905BD2" w:rsidRDefault="008C1223" w:rsidP="004D1624">
            <w:pPr>
              <w:jc w:val="both"/>
              <w:rPr>
                <w:rFonts w:asciiTheme="minorHAnsi" w:hAnsiTheme="minorHAnsi"/>
                <w:sz w:val="22"/>
                <w:szCs w:val="22"/>
              </w:rPr>
            </w:pPr>
            <w:r>
              <w:rPr>
                <w:rFonts w:asciiTheme="minorHAnsi" w:hAnsiTheme="minorHAnsi"/>
                <w:sz w:val="22"/>
                <w:szCs w:val="22"/>
              </w:rPr>
              <w:t>------</w:t>
            </w:r>
          </w:p>
        </w:tc>
        <w:tc>
          <w:tcPr>
            <w:tcW w:w="851" w:type="dxa"/>
            <w:vAlign w:val="center"/>
          </w:tcPr>
          <w:p w14:paraId="0C0AA6FB" w14:textId="77777777" w:rsidR="008C1223" w:rsidRPr="00905BD2" w:rsidRDefault="008C1223" w:rsidP="004D1624">
            <w:pPr>
              <w:jc w:val="both"/>
              <w:rPr>
                <w:rFonts w:asciiTheme="minorHAnsi" w:hAnsiTheme="minorHAnsi"/>
                <w:sz w:val="22"/>
                <w:szCs w:val="22"/>
              </w:rPr>
            </w:pPr>
            <w:r>
              <w:rPr>
                <w:rFonts w:asciiTheme="minorHAnsi" w:hAnsiTheme="minorHAnsi"/>
                <w:sz w:val="22"/>
                <w:szCs w:val="22"/>
              </w:rPr>
              <w:t>------</w:t>
            </w:r>
          </w:p>
        </w:tc>
      </w:tr>
      <w:tr w:rsidR="00611BCE" w:rsidRPr="00905BD2" w14:paraId="53B7C88A" w14:textId="77777777" w:rsidTr="00C170F7">
        <w:tc>
          <w:tcPr>
            <w:tcW w:w="5869" w:type="dxa"/>
          </w:tcPr>
          <w:p w14:paraId="1E2F16F7" w14:textId="77777777" w:rsidR="00611BCE" w:rsidRPr="00905BD2" w:rsidRDefault="00BF6EFE" w:rsidP="004703F2">
            <w:pPr>
              <w:numPr>
                <w:ilvl w:val="0"/>
                <w:numId w:val="26"/>
              </w:numPr>
              <w:jc w:val="both"/>
              <w:rPr>
                <w:rFonts w:asciiTheme="minorHAnsi" w:hAnsiTheme="minorHAnsi"/>
                <w:sz w:val="22"/>
                <w:szCs w:val="22"/>
              </w:rPr>
            </w:pPr>
            <w:r w:rsidRPr="00905BD2">
              <w:rPr>
                <w:rFonts w:asciiTheme="minorHAnsi" w:hAnsiTheme="minorHAnsi"/>
                <w:sz w:val="22"/>
                <w:szCs w:val="22"/>
              </w:rPr>
              <w:t>Teaching and</w:t>
            </w:r>
            <w:r w:rsidR="00611BCE" w:rsidRPr="00905BD2">
              <w:rPr>
                <w:rFonts w:asciiTheme="minorHAnsi" w:hAnsiTheme="minorHAnsi"/>
                <w:sz w:val="22"/>
                <w:szCs w:val="22"/>
              </w:rPr>
              <w:t xml:space="preserve"> Learning Strategy </w:t>
            </w:r>
          </w:p>
        </w:tc>
        <w:tc>
          <w:tcPr>
            <w:tcW w:w="662" w:type="dxa"/>
            <w:vAlign w:val="center"/>
          </w:tcPr>
          <w:p w14:paraId="0F90D6A1" w14:textId="402CA9F4" w:rsidR="00611BCE" w:rsidRPr="00905BD2" w:rsidRDefault="008D6D4F" w:rsidP="004703F2">
            <w:pPr>
              <w:jc w:val="both"/>
              <w:rPr>
                <w:rFonts w:asciiTheme="minorHAnsi" w:hAnsiTheme="minorHAnsi"/>
                <w:sz w:val="22"/>
                <w:szCs w:val="22"/>
              </w:rPr>
            </w:pPr>
            <w:r>
              <w:rPr>
                <w:rFonts w:asciiTheme="minorHAnsi" w:hAnsiTheme="minorHAnsi"/>
                <w:sz w:val="22"/>
                <w:szCs w:val="22"/>
              </w:rPr>
              <w:t>X</w:t>
            </w:r>
          </w:p>
        </w:tc>
        <w:tc>
          <w:tcPr>
            <w:tcW w:w="777" w:type="dxa"/>
            <w:vAlign w:val="center"/>
          </w:tcPr>
          <w:p w14:paraId="42868A3F" w14:textId="77777777" w:rsidR="00611BCE" w:rsidRPr="00905BD2" w:rsidRDefault="00611BCE" w:rsidP="004703F2">
            <w:pPr>
              <w:jc w:val="both"/>
              <w:rPr>
                <w:rFonts w:asciiTheme="minorHAnsi" w:hAnsiTheme="minorHAnsi"/>
                <w:sz w:val="22"/>
                <w:szCs w:val="22"/>
              </w:rPr>
            </w:pPr>
          </w:p>
        </w:tc>
        <w:tc>
          <w:tcPr>
            <w:tcW w:w="810" w:type="dxa"/>
            <w:vAlign w:val="center"/>
          </w:tcPr>
          <w:p w14:paraId="3E726FB9" w14:textId="77777777" w:rsidR="00611BCE" w:rsidRPr="00905BD2" w:rsidRDefault="00611BCE" w:rsidP="004703F2">
            <w:pPr>
              <w:jc w:val="both"/>
              <w:rPr>
                <w:rFonts w:asciiTheme="minorHAnsi" w:hAnsiTheme="minorHAnsi"/>
                <w:sz w:val="22"/>
                <w:szCs w:val="22"/>
              </w:rPr>
            </w:pPr>
          </w:p>
        </w:tc>
        <w:tc>
          <w:tcPr>
            <w:tcW w:w="851" w:type="dxa"/>
            <w:vAlign w:val="center"/>
          </w:tcPr>
          <w:p w14:paraId="4734E812" w14:textId="77777777" w:rsidR="00611BCE" w:rsidRPr="00905BD2" w:rsidRDefault="00611BCE" w:rsidP="004703F2">
            <w:pPr>
              <w:jc w:val="both"/>
              <w:rPr>
                <w:rFonts w:asciiTheme="minorHAnsi" w:hAnsiTheme="minorHAnsi"/>
                <w:sz w:val="22"/>
                <w:szCs w:val="22"/>
              </w:rPr>
            </w:pPr>
          </w:p>
        </w:tc>
      </w:tr>
      <w:tr w:rsidR="00611BCE" w:rsidRPr="00905BD2" w14:paraId="60EBFD50" w14:textId="77777777" w:rsidTr="00C170F7">
        <w:tc>
          <w:tcPr>
            <w:tcW w:w="5869" w:type="dxa"/>
          </w:tcPr>
          <w:p w14:paraId="4C953358" w14:textId="77777777" w:rsidR="00611BCE" w:rsidRPr="00905BD2" w:rsidRDefault="00611BCE" w:rsidP="004703F2">
            <w:pPr>
              <w:numPr>
                <w:ilvl w:val="0"/>
                <w:numId w:val="26"/>
              </w:numPr>
              <w:jc w:val="both"/>
              <w:rPr>
                <w:rFonts w:asciiTheme="minorHAnsi" w:hAnsiTheme="minorHAnsi"/>
                <w:sz w:val="22"/>
                <w:szCs w:val="22"/>
              </w:rPr>
            </w:pPr>
            <w:r w:rsidRPr="00905BD2">
              <w:rPr>
                <w:rFonts w:asciiTheme="minorHAnsi" w:hAnsiTheme="minorHAnsi"/>
                <w:sz w:val="22"/>
                <w:szCs w:val="22"/>
              </w:rPr>
              <w:t xml:space="preserve">Student Assessment Policies and Procedures </w:t>
            </w:r>
          </w:p>
        </w:tc>
        <w:tc>
          <w:tcPr>
            <w:tcW w:w="662" w:type="dxa"/>
            <w:vAlign w:val="center"/>
          </w:tcPr>
          <w:p w14:paraId="12DF8F50" w14:textId="77777777" w:rsidR="00611BCE" w:rsidRPr="00905BD2" w:rsidRDefault="00611BCE" w:rsidP="004703F2">
            <w:pPr>
              <w:jc w:val="both"/>
              <w:rPr>
                <w:rFonts w:asciiTheme="minorHAnsi" w:hAnsiTheme="minorHAnsi"/>
                <w:sz w:val="22"/>
                <w:szCs w:val="22"/>
              </w:rPr>
            </w:pPr>
          </w:p>
        </w:tc>
        <w:tc>
          <w:tcPr>
            <w:tcW w:w="777" w:type="dxa"/>
            <w:vAlign w:val="center"/>
          </w:tcPr>
          <w:p w14:paraId="2589A976" w14:textId="06E01098" w:rsidR="00611BCE" w:rsidRPr="00905BD2" w:rsidRDefault="00F032C2" w:rsidP="004703F2">
            <w:pPr>
              <w:jc w:val="both"/>
              <w:rPr>
                <w:rFonts w:asciiTheme="minorHAnsi" w:hAnsiTheme="minorHAnsi"/>
                <w:sz w:val="22"/>
                <w:szCs w:val="22"/>
              </w:rPr>
            </w:pPr>
            <w:r>
              <w:rPr>
                <w:rFonts w:asciiTheme="minorHAnsi" w:hAnsiTheme="minorHAnsi"/>
                <w:sz w:val="22"/>
                <w:szCs w:val="22"/>
              </w:rPr>
              <w:t>X</w:t>
            </w:r>
          </w:p>
        </w:tc>
        <w:tc>
          <w:tcPr>
            <w:tcW w:w="810" w:type="dxa"/>
            <w:vAlign w:val="center"/>
          </w:tcPr>
          <w:p w14:paraId="2D36CC97" w14:textId="77777777" w:rsidR="00611BCE" w:rsidRPr="00905BD2" w:rsidRDefault="00611BCE" w:rsidP="004703F2">
            <w:pPr>
              <w:jc w:val="both"/>
              <w:rPr>
                <w:rFonts w:asciiTheme="minorHAnsi" w:hAnsiTheme="minorHAnsi"/>
                <w:sz w:val="22"/>
                <w:szCs w:val="22"/>
              </w:rPr>
            </w:pPr>
          </w:p>
        </w:tc>
        <w:tc>
          <w:tcPr>
            <w:tcW w:w="851" w:type="dxa"/>
            <w:vAlign w:val="center"/>
          </w:tcPr>
          <w:p w14:paraId="2A538397" w14:textId="77777777" w:rsidR="00611BCE" w:rsidRPr="00905BD2" w:rsidRDefault="00611BCE" w:rsidP="004703F2">
            <w:pPr>
              <w:jc w:val="both"/>
              <w:rPr>
                <w:rFonts w:asciiTheme="minorHAnsi" w:hAnsiTheme="minorHAnsi"/>
                <w:sz w:val="22"/>
                <w:szCs w:val="22"/>
              </w:rPr>
            </w:pPr>
          </w:p>
        </w:tc>
      </w:tr>
      <w:tr w:rsidR="008C1223" w:rsidRPr="00905BD2" w14:paraId="34AF38C4" w14:textId="77777777" w:rsidTr="00C170F7">
        <w:tc>
          <w:tcPr>
            <w:tcW w:w="5869" w:type="dxa"/>
          </w:tcPr>
          <w:p w14:paraId="5861CE83" w14:textId="77777777" w:rsidR="008C1223" w:rsidRPr="00905BD2" w:rsidRDefault="008C1223" w:rsidP="004703F2">
            <w:pPr>
              <w:numPr>
                <w:ilvl w:val="0"/>
                <w:numId w:val="26"/>
              </w:numPr>
              <w:jc w:val="both"/>
              <w:rPr>
                <w:rFonts w:asciiTheme="minorHAnsi" w:hAnsiTheme="minorHAnsi"/>
                <w:sz w:val="22"/>
                <w:szCs w:val="22"/>
              </w:rPr>
            </w:pPr>
            <w:r w:rsidRPr="00905BD2">
              <w:rPr>
                <w:rFonts w:asciiTheme="minorHAnsi" w:hAnsiTheme="minorHAnsi"/>
                <w:sz w:val="22"/>
                <w:szCs w:val="22"/>
              </w:rPr>
              <w:t xml:space="preserve">Infrastructure and Library Resources </w:t>
            </w:r>
          </w:p>
        </w:tc>
        <w:tc>
          <w:tcPr>
            <w:tcW w:w="662" w:type="dxa"/>
            <w:vAlign w:val="center"/>
          </w:tcPr>
          <w:p w14:paraId="3B3C595F" w14:textId="77777777" w:rsidR="008C1223" w:rsidRPr="00905BD2" w:rsidRDefault="008C1223" w:rsidP="004D1624">
            <w:pPr>
              <w:jc w:val="both"/>
              <w:rPr>
                <w:rFonts w:asciiTheme="minorHAnsi" w:hAnsiTheme="minorHAnsi"/>
                <w:sz w:val="22"/>
                <w:szCs w:val="22"/>
              </w:rPr>
            </w:pPr>
            <w:r>
              <w:rPr>
                <w:rFonts w:asciiTheme="minorHAnsi" w:hAnsiTheme="minorHAnsi"/>
                <w:sz w:val="22"/>
                <w:szCs w:val="22"/>
              </w:rPr>
              <w:t>------</w:t>
            </w:r>
          </w:p>
        </w:tc>
        <w:tc>
          <w:tcPr>
            <w:tcW w:w="777" w:type="dxa"/>
            <w:vAlign w:val="center"/>
          </w:tcPr>
          <w:p w14:paraId="153D6CED" w14:textId="77777777" w:rsidR="008C1223" w:rsidRPr="00905BD2" w:rsidRDefault="008C1223" w:rsidP="004D1624">
            <w:pPr>
              <w:jc w:val="both"/>
              <w:rPr>
                <w:rFonts w:asciiTheme="minorHAnsi" w:hAnsiTheme="minorHAnsi"/>
                <w:sz w:val="22"/>
                <w:szCs w:val="22"/>
              </w:rPr>
            </w:pPr>
            <w:r>
              <w:rPr>
                <w:rFonts w:asciiTheme="minorHAnsi" w:hAnsiTheme="minorHAnsi"/>
                <w:sz w:val="22"/>
                <w:szCs w:val="22"/>
              </w:rPr>
              <w:t>------</w:t>
            </w:r>
          </w:p>
        </w:tc>
        <w:tc>
          <w:tcPr>
            <w:tcW w:w="810" w:type="dxa"/>
            <w:vAlign w:val="center"/>
          </w:tcPr>
          <w:p w14:paraId="70888AA6" w14:textId="77777777" w:rsidR="008C1223" w:rsidRPr="00905BD2" w:rsidRDefault="008C1223" w:rsidP="004D1624">
            <w:pPr>
              <w:jc w:val="both"/>
              <w:rPr>
                <w:rFonts w:asciiTheme="minorHAnsi" w:hAnsiTheme="minorHAnsi"/>
                <w:sz w:val="22"/>
                <w:szCs w:val="22"/>
              </w:rPr>
            </w:pPr>
            <w:r>
              <w:rPr>
                <w:rFonts w:asciiTheme="minorHAnsi" w:hAnsiTheme="minorHAnsi"/>
                <w:sz w:val="22"/>
                <w:szCs w:val="22"/>
              </w:rPr>
              <w:t>------</w:t>
            </w:r>
          </w:p>
        </w:tc>
        <w:tc>
          <w:tcPr>
            <w:tcW w:w="851" w:type="dxa"/>
            <w:vAlign w:val="center"/>
          </w:tcPr>
          <w:p w14:paraId="413BF83E" w14:textId="77777777" w:rsidR="008C1223" w:rsidRPr="00905BD2" w:rsidRDefault="008C1223" w:rsidP="004D1624">
            <w:pPr>
              <w:jc w:val="both"/>
              <w:rPr>
                <w:rFonts w:asciiTheme="minorHAnsi" w:hAnsiTheme="minorHAnsi"/>
                <w:sz w:val="22"/>
                <w:szCs w:val="22"/>
              </w:rPr>
            </w:pPr>
            <w:r>
              <w:rPr>
                <w:rFonts w:asciiTheme="minorHAnsi" w:hAnsiTheme="minorHAnsi"/>
                <w:sz w:val="22"/>
                <w:szCs w:val="22"/>
              </w:rPr>
              <w:t>------</w:t>
            </w:r>
          </w:p>
        </w:tc>
      </w:tr>
      <w:tr w:rsidR="008C1223" w:rsidRPr="00905BD2" w14:paraId="166875EB" w14:textId="77777777" w:rsidTr="00C170F7">
        <w:tc>
          <w:tcPr>
            <w:tcW w:w="5869" w:type="dxa"/>
          </w:tcPr>
          <w:p w14:paraId="412193AA" w14:textId="77777777" w:rsidR="008C1223" w:rsidRPr="00905BD2" w:rsidRDefault="008C1223" w:rsidP="004703F2">
            <w:pPr>
              <w:numPr>
                <w:ilvl w:val="0"/>
                <w:numId w:val="26"/>
              </w:numPr>
              <w:jc w:val="both"/>
              <w:rPr>
                <w:rFonts w:asciiTheme="minorHAnsi" w:hAnsiTheme="minorHAnsi"/>
                <w:sz w:val="22"/>
                <w:szCs w:val="22"/>
              </w:rPr>
            </w:pPr>
            <w:proofErr w:type="spellStart"/>
            <w:r w:rsidRPr="00905BD2">
              <w:rPr>
                <w:rFonts w:asciiTheme="minorHAnsi" w:hAnsiTheme="minorHAnsi"/>
                <w:sz w:val="22"/>
                <w:szCs w:val="22"/>
              </w:rPr>
              <w:t>Programme</w:t>
            </w:r>
            <w:proofErr w:type="spellEnd"/>
            <w:r w:rsidRPr="00905BD2">
              <w:rPr>
                <w:rFonts w:asciiTheme="minorHAnsi" w:hAnsiTheme="minorHAnsi"/>
                <w:sz w:val="22"/>
                <w:szCs w:val="22"/>
              </w:rPr>
              <w:t xml:space="preserve"> Administrative Services </w:t>
            </w:r>
          </w:p>
        </w:tc>
        <w:tc>
          <w:tcPr>
            <w:tcW w:w="662" w:type="dxa"/>
            <w:vAlign w:val="center"/>
          </w:tcPr>
          <w:p w14:paraId="402AC024" w14:textId="77777777" w:rsidR="008C1223" w:rsidRPr="00905BD2" w:rsidRDefault="008C1223" w:rsidP="004D1624">
            <w:pPr>
              <w:jc w:val="both"/>
              <w:rPr>
                <w:rFonts w:asciiTheme="minorHAnsi" w:hAnsiTheme="minorHAnsi"/>
                <w:sz w:val="22"/>
                <w:szCs w:val="22"/>
              </w:rPr>
            </w:pPr>
            <w:r>
              <w:rPr>
                <w:rFonts w:asciiTheme="minorHAnsi" w:hAnsiTheme="minorHAnsi"/>
                <w:sz w:val="22"/>
                <w:szCs w:val="22"/>
              </w:rPr>
              <w:t>------</w:t>
            </w:r>
          </w:p>
        </w:tc>
        <w:tc>
          <w:tcPr>
            <w:tcW w:w="777" w:type="dxa"/>
            <w:vAlign w:val="center"/>
          </w:tcPr>
          <w:p w14:paraId="431A07AF" w14:textId="77777777" w:rsidR="008C1223" w:rsidRPr="00905BD2" w:rsidRDefault="008C1223" w:rsidP="004D1624">
            <w:pPr>
              <w:jc w:val="both"/>
              <w:rPr>
                <w:rFonts w:asciiTheme="minorHAnsi" w:hAnsiTheme="minorHAnsi"/>
                <w:sz w:val="22"/>
                <w:szCs w:val="22"/>
              </w:rPr>
            </w:pPr>
            <w:r>
              <w:rPr>
                <w:rFonts w:asciiTheme="minorHAnsi" w:hAnsiTheme="minorHAnsi"/>
                <w:sz w:val="22"/>
                <w:szCs w:val="22"/>
              </w:rPr>
              <w:t>------</w:t>
            </w:r>
          </w:p>
        </w:tc>
        <w:tc>
          <w:tcPr>
            <w:tcW w:w="810" w:type="dxa"/>
            <w:vAlign w:val="center"/>
          </w:tcPr>
          <w:p w14:paraId="58A59FE9" w14:textId="77777777" w:rsidR="008C1223" w:rsidRPr="00905BD2" w:rsidRDefault="008C1223" w:rsidP="004D1624">
            <w:pPr>
              <w:jc w:val="both"/>
              <w:rPr>
                <w:rFonts w:asciiTheme="minorHAnsi" w:hAnsiTheme="minorHAnsi"/>
                <w:sz w:val="22"/>
                <w:szCs w:val="22"/>
              </w:rPr>
            </w:pPr>
            <w:r>
              <w:rPr>
                <w:rFonts w:asciiTheme="minorHAnsi" w:hAnsiTheme="minorHAnsi"/>
                <w:sz w:val="22"/>
                <w:szCs w:val="22"/>
              </w:rPr>
              <w:t>------</w:t>
            </w:r>
          </w:p>
        </w:tc>
        <w:tc>
          <w:tcPr>
            <w:tcW w:w="851" w:type="dxa"/>
            <w:vAlign w:val="center"/>
          </w:tcPr>
          <w:p w14:paraId="64F49797" w14:textId="77777777" w:rsidR="008C1223" w:rsidRPr="00905BD2" w:rsidRDefault="008C1223" w:rsidP="004D1624">
            <w:pPr>
              <w:jc w:val="both"/>
              <w:rPr>
                <w:rFonts w:asciiTheme="minorHAnsi" w:hAnsiTheme="minorHAnsi"/>
                <w:sz w:val="22"/>
                <w:szCs w:val="22"/>
              </w:rPr>
            </w:pPr>
            <w:r>
              <w:rPr>
                <w:rFonts w:asciiTheme="minorHAnsi" w:hAnsiTheme="minorHAnsi"/>
                <w:sz w:val="22"/>
                <w:szCs w:val="22"/>
              </w:rPr>
              <w:t>------</w:t>
            </w:r>
          </w:p>
        </w:tc>
      </w:tr>
      <w:tr w:rsidR="00611BCE" w:rsidRPr="00905BD2" w14:paraId="3BF8C90C" w14:textId="77777777" w:rsidTr="00C170F7">
        <w:tc>
          <w:tcPr>
            <w:tcW w:w="5869" w:type="dxa"/>
          </w:tcPr>
          <w:p w14:paraId="408067BA" w14:textId="77777777" w:rsidR="00611BCE" w:rsidRPr="00905BD2" w:rsidRDefault="00611BCE" w:rsidP="00E52634">
            <w:pPr>
              <w:numPr>
                <w:ilvl w:val="0"/>
                <w:numId w:val="26"/>
              </w:numPr>
              <w:ind w:left="357" w:hanging="357"/>
              <w:jc w:val="both"/>
              <w:rPr>
                <w:rFonts w:asciiTheme="minorHAnsi" w:hAnsiTheme="minorHAnsi"/>
                <w:sz w:val="22"/>
                <w:szCs w:val="22"/>
              </w:rPr>
            </w:pPr>
            <w:r w:rsidRPr="00905BD2">
              <w:rPr>
                <w:rFonts w:asciiTheme="minorHAnsi" w:hAnsiTheme="minorHAnsi"/>
                <w:sz w:val="22"/>
                <w:szCs w:val="22"/>
              </w:rPr>
              <w:t xml:space="preserve">Postgraduate Policies, Regulations and Procedures </w:t>
            </w:r>
          </w:p>
        </w:tc>
        <w:tc>
          <w:tcPr>
            <w:tcW w:w="662" w:type="dxa"/>
            <w:vAlign w:val="center"/>
          </w:tcPr>
          <w:p w14:paraId="19181C9F" w14:textId="77777777" w:rsidR="00611BCE" w:rsidRPr="00905BD2" w:rsidRDefault="00611BCE" w:rsidP="004703F2">
            <w:pPr>
              <w:jc w:val="both"/>
              <w:rPr>
                <w:rFonts w:asciiTheme="minorHAnsi" w:hAnsiTheme="minorHAnsi"/>
                <w:sz w:val="22"/>
                <w:szCs w:val="22"/>
              </w:rPr>
            </w:pPr>
          </w:p>
        </w:tc>
        <w:tc>
          <w:tcPr>
            <w:tcW w:w="777" w:type="dxa"/>
            <w:vAlign w:val="center"/>
          </w:tcPr>
          <w:p w14:paraId="4D0EAF44" w14:textId="5CE9463C" w:rsidR="00611BCE" w:rsidRPr="00905BD2" w:rsidRDefault="00F032C2" w:rsidP="004703F2">
            <w:pPr>
              <w:jc w:val="both"/>
              <w:rPr>
                <w:rFonts w:asciiTheme="minorHAnsi" w:hAnsiTheme="minorHAnsi"/>
                <w:sz w:val="22"/>
                <w:szCs w:val="22"/>
              </w:rPr>
            </w:pPr>
            <w:r>
              <w:rPr>
                <w:rFonts w:asciiTheme="minorHAnsi" w:hAnsiTheme="minorHAnsi"/>
                <w:sz w:val="22"/>
                <w:szCs w:val="22"/>
              </w:rPr>
              <w:t>X</w:t>
            </w:r>
          </w:p>
        </w:tc>
        <w:tc>
          <w:tcPr>
            <w:tcW w:w="810" w:type="dxa"/>
            <w:vAlign w:val="center"/>
          </w:tcPr>
          <w:p w14:paraId="4766A3B0" w14:textId="77777777" w:rsidR="00611BCE" w:rsidRPr="00905BD2" w:rsidRDefault="00611BCE" w:rsidP="004703F2">
            <w:pPr>
              <w:jc w:val="both"/>
              <w:rPr>
                <w:rFonts w:asciiTheme="minorHAnsi" w:hAnsiTheme="minorHAnsi"/>
                <w:sz w:val="22"/>
                <w:szCs w:val="22"/>
              </w:rPr>
            </w:pPr>
          </w:p>
        </w:tc>
        <w:tc>
          <w:tcPr>
            <w:tcW w:w="851" w:type="dxa"/>
            <w:vAlign w:val="center"/>
          </w:tcPr>
          <w:p w14:paraId="47A26490" w14:textId="77777777" w:rsidR="00611BCE" w:rsidRPr="00905BD2" w:rsidRDefault="00611BCE" w:rsidP="004703F2">
            <w:pPr>
              <w:jc w:val="both"/>
              <w:rPr>
                <w:rFonts w:asciiTheme="minorHAnsi" w:hAnsiTheme="minorHAnsi"/>
                <w:sz w:val="22"/>
                <w:szCs w:val="22"/>
              </w:rPr>
            </w:pPr>
          </w:p>
        </w:tc>
      </w:tr>
      <w:tr w:rsidR="008C1223" w:rsidRPr="00905BD2" w14:paraId="5295BC43" w14:textId="77777777" w:rsidTr="00C170F7">
        <w:tc>
          <w:tcPr>
            <w:tcW w:w="5869" w:type="dxa"/>
          </w:tcPr>
          <w:p w14:paraId="524597F1" w14:textId="77777777" w:rsidR="008C1223" w:rsidRPr="00905BD2" w:rsidRDefault="008C1223" w:rsidP="00E52634">
            <w:pPr>
              <w:ind w:left="357" w:hanging="357"/>
              <w:jc w:val="both"/>
              <w:rPr>
                <w:rFonts w:asciiTheme="minorHAnsi" w:hAnsiTheme="minorHAnsi"/>
                <w:sz w:val="22"/>
                <w:szCs w:val="22"/>
              </w:rPr>
            </w:pPr>
            <w:r w:rsidRPr="00905BD2">
              <w:rPr>
                <w:rFonts w:asciiTheme="minorHAnsi" w:hAnsiTheme="minorHAnsi"/>
                <w:sz w:val="22"/>
                <w:szCs w:val="22"/>
              </w:rPr>
              <w:t xml:space="preserve">C.   </w:t>
            </w:r>
            <w:proofErr w:type="spellStart"/>
            <w:r w:rsidRPr="00905BD2">
              <w:rPr>
                <w:rFonts w:asciiTheme="minorHAnsi" w:hAnsiTheme="minorHAnsi"/>
                <w:sz w:val="22"/>
                <w:szCs w:val="22"/>
              </w:rPr>
              <w:t>Programme</w:t>
            </w:r>
            <w:proofErr w:type="spellEnd"/>
            <w:r w:rsidRPr="00905BD2">
              <w:rPr>
                <w:rFonts w:asciiTheme="minorHAnsi" w:hAnsiTheme="minorHAnsi"/>
                <w:sz w:val="22"/>
                <w:szCs w:val="22"/>
              </w:rPr>
              <w:t xml:space="preserve"> offered through Distance Education</w:t>
            </w:r>
          </w:p>
        </w:tc>
        <w:tc>
          <w:tcPr>
            <w:tcW w:w="662" w:type="dxa"/>
            <w:vAlign w:val="center"/>
          </w:tcPr>
          <w:p w14:paraId="52E2D66F" w14:textId="77777777" w:rsidR="008C1223" w:rsidRPr="00905BD2" w:rsidRDefault="008C1223" w:rsidP="004D1624">
            <w:pPr>
              <w:jc w:val="both"/>
              <w:rPr>
                <w:rFonts w:asciiTheme="minorHAnsi" w:hAnsiTheme="minorHAnsi"/>
                <w:sz w:val="22"/>
                <w:szCs w:val="22"/>
              </w:rPr>
            </w:pPr>
            <w:r>
              <w:rPr>
                <w:rFonts w:asciiTheme="minorHAnsi" w:hAnsiTheme="minorHAnsi"/>
                <w:sz w:val="22"/>
                <w:szCs w:val="22"/>
              </w:rPr>
              <w:t>------</w:t>
            </w:r>
          </w:p>
        </w:tc>
        <w:tc>
          <w:tcPr>
            <w:tcW w:w="777" w:type="dxa"/>
            <w:vAlign w:val="center"/>
          </w:tcPr>
          <w:p w14:paraId="63495104" w14:textId="77777777" w:rsidR="008C1223" w:rsidRPr="00905BD2" w:rsidRDefault="008C1223" w:rsidP="004D1624">
            <w:pPr>
              <w:jc w:val="both"/>
              <w:rPr>
                <w:rFonts w:asciiTheme="minorHAnsi" w:hAnsiTheme="minorHAnsi"/>
                <w:sz w:val="22"/>
                <w:szCs w:val="22"/>
              </w:rPr>
            </w:pPr>
            <w:r>
              <w:rPr>
                <w:rFonts w:asciiTheme="minorHAnsi" w:hAnsiTheme="minorHAnsi"/>
                <w:sz w:val="22"/>
                <w:szCs w:val="22"/>
              </w:rPr>
              <w:t>------</w:t>
            </w:r>
          </w:p>
        </w:tc>
        <w:tc>
          <w:tcPr>
            <w:tcW w:w="810" w:type="dxa"/>
            <w:vAlign w:val="center"/>
          </w:tcPr>
          <w:p w14:paraId="0EB5E77D" w14:textId="77777777" w:rsidR="008C1223" w:rsidRPr="00905BD2" w:rsidRDefault="008C1223" w:rsidP="004D1624">
            <w:pPr>
              <w:jc w:val="both"/>
              <w:rPr>
                <w:rFonts w:asciiTheme="minorHAnsi" w:hAnsiTheme="minorHAnsi"/>
                <w:sz w:val="22"/>
                <w:szCs w:val="22"/>
              </w:rPr>
            </w:pPr>
            <w:r>
              <w:rPr>
                <w:rFonts w:asciiTheme="minorHAnsi" w:hAnsiTheme="minorHAnsi"/>
                <w:sz w:val="22"/>
                <w:szCs w:val="22"/>
              </w:rPr>
              <w:t>------</w:t>
            </w:r>
          </w:p>
        </w:tc>
        <w:tc>
          <w:tcPr>
            <w:tcW w:w="851" w:type="dxa"/>
            <w:vAlign w:val="center"/>
          </w:tcPr>
          <w:p w14:paraId="737E6280" w14:textId="77777777" w:rsidR="008C1223" w:rsidRPr="00905BD2" w:rsidRDefault="008C1223" w:rsidP="004D1624">
            <w:pPr>
              <w:jc w:val="both"/>
              <w:rPr>
                <w:rFonts w:asciiTheme="minorHAnsi" w:hAnsiTheme="minorHAnsi"/>
                <w:sz w:val="22"/>
                <w:szCs w:val="22"/>
              </w:rPr>
            </w:pPr>
            <w:r>
              <w:rPr>
                <w:rFonts w:asciiTheme="minorHAnsi" w:hAnsiTheme="minorHAnsi"/>
                <w:sz w:val="22"/>
                <w:szCs w:val="22"/>
              </w:rPr>
              <w:t>------</w:t>
            </w:r>
          </w:p>
        </w:tc>
      </w:tr>
    </w:tbl>
    <w:p w14:paraId="5564489B" w14:textId="77777777" w:rsidR="00611BCE" w:rsidRPr="00905BD2" w:rsidRDefault="00611BCE" w:rsidP="00011A66">
      <w:pPr>
        <w:pStyle w:val="Footer"/>
        <w:tabs>
          <w:tab w:val="clear" w:pos="4320"/>
          <w:tab w:val="clear" w:pos="8640"/>
        </w:tabs>
        <w:jc w:val="both"/>
        <w:rPr>
          <w:rFonts w:asciiTheme="minorHAnsi" w:hAnsiTheme="minorHAnsi"/>
          <w:sz w:val="22"/>
          <w:szCs w:val="22"/>
        </w:rPr>
      </w:pPr>
    </w:p>
    <w:p w14:paraId="03423C3A" w14:textId="77777777" w:rsidR="00C262D6" w:rsidRPr="00905BD2" w:rsidRDefault="00C262D6" w:rsidP="00011A66">
      <w:pPr>
        <w:pStyle w:val="Footer"/>
        <w:tabs>
          <w:tab w:val="clear" w:pos="4320"/>
          <w:tab w:val="clear" w:pos="8640"/>
        </w:tabs>
        <w:jc w:val="both"/>
        <w:rPr>
          <w:rFonts w:asciiTheme="minorHAnsi" w:hAnsiTheme="minorHAnsi"/>
          <w:b/>
          <w:sz w:val="22"/>
          <w:szCs w:val="22"/>
        </w:rPr>
      </w:pPr>
      <w:r w:rsidRPr="00905BD2">
        <w:rPr>
          <w:rFonts w:asciiTheme="minorHAnsi" w:hAnsiTheme="minorHAnsi"/>
          <w:b/>
          <w:sz w:val="22"/>
          <w:szCs w:val="22"/>
        </w:rPr>
        <w:t>Please indicate below your reco</w:t>
      </w:r>
      <w:r w:rsidR="008D76FB" w:rsidRPr="00905BD2">
        <w:rPr>
          <w:rFonts w:asciiTheme="minorHAnsi" w:hAnsiTheme="minorHAnsi"/>
          <w:b/>
          <w:sz w:val="22"/>
          <w:szCs w:val="22"/>
        </w:rPr>
        <w:t xml:space="preserve">mmendation </w:t>
      </w:r>
      <w:proofErr w:type="gramStart"/>
      <w:r w:rsidR="008D76FB" w:rsidRPr="00905BD2">
        <w:rPr>
          <w:rFonts w:asciiTheme="minorHAnsi" w:hAnsiTheme="minorHAnsi"/>
          <w:b/>
          <w:sz w:val="22"/>
          <w:szCs w:val="22"/>
        </w:rPr>
        <w:t>with regard to</w:t>
      </w:r>
      <w:proofErr w:type="gramEnd"/>
      <w:r w:rsidR="008D76FB" w:rsidRPr="00905BD2">
        <w:rPr>
          <w:rFonts w:asciiTheme="minorHAnsi" w:hAnsiTheme="minorHAnsi"/>
          <w:b/>
          <w:sz w:val="22"/>
          <w:szCs w:val="22"/>
        </w:rPr>
        <w:t xml:space="preserve"> the </w:t>
      </w:r>
      <w:r w:rsidRPr="00905BD2">
        <w:rPr>
          <w:rFonts w:asciiTheme="minorHAnsi" w:hAnsiTheme="minorHAnsi"/>
          <w:b/>
          <w:sz w:val="22"/>
          <w:szCs w:val="22"/>
        </w:rPr>
        <w:t xml:space="preserve">accreditation of the </w:t>
      </w:r>
      <w:proofErr w:type="spellStart"/>
      <w:r w:rsidRPr="00905BD2">
        <w:rPr>
          <w:rFonts w:asciiTheme="minorHAnsi" w:hAnsiTheme="minorHAnsi"/>
          <w:b/>
          <w:sz w:val="22"/>
          <w:szCs w:val="22"/>
        </w:rPr>
        <w:t>programme</w:t>
      </w:r>
      <w:proofErr w:type="spellEnd"/>
      <w:r w:rsidRPr="00905BD2">
        <w:rPr>
          <w:rFonts w:asciiTheme="minorHAnsi" w:hAnsiTheme="minorHAnsi"/>
          <w:b/>
          <w:sz w:val="22"/>
          <w:szCs w:val="22"/>
        </w:rPr>
        <w:t>.</w:t>
      </w:r>
    </w:p>
    <w:p w14:paraId="1F0D2F59" w14:textId="77777777" w:rsidR="00C262D6" w:rsidRPr="00905BD2" w:rsidRDefault="00C262D6" w:rsidP="00011A66">
      <w:pPr>
        <w:pStyle w:val="Footer"/>
        <w:tabs>
          <w:tab w:val="clear" w:pos="4320"/>
          <w:tab w:val="clear" w:pos="8640"/>
        </w:tabs>
        <w:jc w:val="both"/>
        <w:rPr>
          <w:rFonts w:asciiTheme="minorHAnsi" w:hAnsiTheme="minorHAnsi"/>
          <w:b/>
          <w:sz w:val="22"/>
          <w:szCs w:val="22"/>
        </w:rPr>
      </w:pPr>
    </w:p>
    <w:p w14:paraId="57DE3E9A" w14:textId="77777777" w:rsidR="00611BCE" w:rsidRPr="00905BD2" w:rsidRDefault="00C262D6" w:rsidP="00011A66">
      <w:pPr>
        <w:pStyle w:val="Footer"/>
        <w:tabs>
          <w:tab w:val="clear" w:pos="4320"/>
          <w:tab w:val="clear" w:pos="8640"/>
        </w:tabs>
        <w:jc w:val="both"/>
        <w:rPr>
          <w:rFonts w:asciiTheme="minorHAnsi" w:hAnsiTheme="minorHAnsi"/>
          <w:sz w:val="22"/>
          <w:szCs w:val="22"/>
        </w:rPr>
      </w:pPr>
      <w:r w:rsidRPr="00905BD2">
        <w:rPr>
          <w:rFonts w:asciiTheme="minorHAnsi" w:hAnsiTheme="minorHAnsi"/>
          <w:sz w:val="22"/>
          <w:szCs w:val="22"/>
        </w:rPr>
        <w:lastRenderedPageBreak/>
        <w:t>T</w:t>
      </w:r>
      <w:r w:rsidR="00611BCE" w:rsidRPr="00905BD2">
        <w:rPr>
          <w:rFonts w:asciiTheme="minorHAnsi" w:hAnsiTheme="minorHAnsi"/>
          <w:sz w:val="22"/>
          <w:szCs w:val="22"/>
        </w:rPr>
        <w:t>ick (</w:t>
      </w:r>
      <w:r w:rsidR="00611BCE" w:rsidRPr="00905BD2">
        <w:rPr>
          <w:rFonts w:asciiTheme="minorHAnsi" w:hAnsiTheme="minorHAnsi"/>
          <w:sz w:val="22"/>
          <w:szCs w:val="22"/>
        </w:rPr>
        <w:sym w:font="Symbol" w:char="F0D6"/>
      </w:r>
      <w:r w:rsidR="00611BCE" w:rsidRPr="00905BD2">
        <w:rPr>
          <w:rFonts w:asciiTheme="minorHAnsi" w:hAnsiTheme="minorHAnsi"/>
          <w:sz w:val="22"/>
          <w:szCs w:val="22"/>
        </w:rPr>
        <w:t>) the appropriate box below:</w:t>
      </w:r>
    </w:p>
    <w:p w14:paraId="04147F8D" w14:textId="77777777" w:rsidR="00611BCE" w:rsidRPr="00905BD2" w:rsidRDefault="00611BCE" w:rsidP="00011A66">
      <w:pPr>
        <w:pStyle w:val="Footer"/>
        <w:tabs>
          <w:tab w:val="clear" w:pos="4320"/>
          <w:tab w:val="clear" w:pos="8640"/>
        </w:tabs>
        <w:jc w:val="both"/>
        <w:rPr>
          <w:rFonts w:asciiTheme="minorHAnsi" w:hAnsiTheme="minorHAnsi"/>
          <w:sz w:val="22"/>
          <w:szCs w:val="22"/>
        </w:rPr>
      </w:pPr>
    </w:p>
    <w:p w14:paraId="216E0364" w14:textId="77777777" w:rsidR="00611BCE" w:rsidRPr="00905BD2" w:rsidRDefault="00611BCE" w:rsidP="00011A66">
      <w:pPr>
        <w:pStyle w:val="Footer"/>
        <w:numPr>
          <w:ilvl w:val="0"/>
          <w:numId w:val="23"/>
        </w:numPr>
        <w:tabs>
          <w:tab w:val="clear" w:pos="1080"/>
          <w:tab w:val="clear" w:pos="4320"/>
          <w:tab w:val="clear" w:pos="8640"/>
          <w:tab w:val="num" w:pos="709"/>
        </w:tabs>
        <w:ind w:hanging="1080"/>
        <w:jc w:val="both"/>
        <w:rPr>
          <w:rFonts w:asciiTheme="minorHAnsi" w:hAnsiTheme="minorHAnsi"/>
          <w:b/>
          <w:sz w:val="22"/>
          <w:szCs w:val="22"/>
        </w:rPr>
      </w:pPr>
      <w:r w:rsidRPr="00905BD2">
        <w:rPr>
          <w:rFonts w:asciiTheme="minorHAnsi" w:hAnsiTheme="minorHAnsi"/>
          <w:b/>
          <w:sz w:val="22"/>
          <w:szCs w:val="22"/>
        </w:rPr>
        <w:t xml:space="preserve">The </w:t>
      </w:r>
      <w:proofErr w:type="spellStart"/>
      <w:r w:rsidRPr="00905BD2">
        <w:rPr>
          <w:rFonts w:asciiTheme="minorHAnsi" w:hAnsiTheme="minorHAnsi"/>
          <w:b/>
          <w:sz w:val="22"/>
          <w:szCs w:val="22"/>
        </w:rPr>
        <w:t>programme</w:t>
      </w:r>
      <w:proofErr w:type="spellEnd"/>
      <w:r w:rsidRPr="00905BD2">
        <w:rPr>
          <w:rFonts w:asciiTheme="minorHAnsi" w:hAnsiTheme="minorHAnsi"/>
          <w:b/>
          <w:sz w:val="22"/>
          <w:szCs w:val="22"/>
        </w:rPr>
        <w:t xml:space="preserve"> </w:t>
      </w:r>
      <w:r w:rsidR="00AB3D4C" w:rsidRPr="00905BD2">
        <w:rPr>
          <w:rFonts w:asciiTheme="minorHAnsi" w:hAnsiTheme="minorHAnsi"/>
          <w:b/>
          <w:sz w:val="22"/>
          <w:szCs w:val="22"/>
        </w:rPr>
        <w:t>should</w:t>
      </w:r>
      <w:r w:rsidRPr="00905BD2">
        <w:rPr>
          <w:rFonts w:asciiTheme="minorHAnsi" w:hAnsiTheme="minorHAnsi"/>
          <w:b/>
          <w:sz w:val="22"/>
          <w:szCs w:val="22"/>
        </w:rPr>
        <w:t xml:space="preserve"> be accredited</w:t>
      </w:r>
      <w:r w:rsidR="00AB3D4C" w:rsidRPr="00905BD2">
        <w:rPr>
          <w:rFonts w:asciiTheme="minorHAnsi" w:hAnsiTheme="minorHAnsi"/>
          <w:b/>
          <w:sz w:val="22"/>
          <w:szCs w:val="22"/>
        </w:rPr>
        <w:t>, without conditions</w:t>
      </w:r>
      <w:r w:rsidRPr="00905BD2">
        <w:rPr>
          <w:rFonts w:asciiTheme="minorHAnsi" w:hAnsiTheme="minorHAnsi"/>
          <w:b/>
          <w:sz w:val="22"/>
          <w:szCs w:val="22"/>
        </w:rPr>
        <w:t>.</w:t>
      </w:r>
    </w:p>
    <w:p w14:paraId="1484CB87" w14:textId="77777777" w:rsidR="00611BCE" w:rsidRPr="00905BD2" w:rsidRDefault="00611BCE" w:rsidP="00011A66">
      <w:pPr>
        <w:pStyle w:val="Footer"/>
        <w:tabs>
          <w:tab w:val="clear" w:pos="4320"/>
          <w:tab w:val="clear" w:pos="8640"/>
        </w:tabs>
        <w:jc w:val="both"/>
        <w:rPr>
          <w:rFonts w:asciiTheme="minorHAnsi" w:hAnsiTheme="minorHAnsi"/>
          <w:sz w:val="22"/>
          <w:szCs w:val="22"/>
        </w:rPr>
      </w:pPr>
    </w:p>
    <w:p w14:paraId="4580B65C" w14:textId="77777777" w:rsidR="00611BCE" w:rsidRPr="00905BD2" w:rsidRDefault="00611BCE" w:rsidP="00011A66">
      <w:pPr>
        <w:jc w:val="both"/>
        <w:rPr>
          <w:rFonts w:asciiTheme="minorHAnsi" w:hAnsiTheme="minorHAnsi"/>
          <w:sz w:val="22"/>
          <w:szCs w:val="22"/>
        </w:rPr>
      </w:pPr>
      <w:r w:rsidRPr="00905BD2">
        <w:rPr>
          <w:rFonts w:asciiTheme="minorHAnsi" w:hAnsiTheme="minorHAnsi"/>
          <w:sz w:val="22"/>
          <w:szCs w:val="22"/>
          <w:u w:val="single"/>
        </w:rPr>
        <w:t>Comments</w:t>
      </w:r>
      <w:r w:rsidRPr="00905BD2">
        <w:rPr>
          <w:rFonts w:asciiTheme="minorHAnsi" w:hAnsiTheme="minorHAnsi"/>
          <w:sz w:val="22"/>
          <w:szCs w:val="22"/>
        </w:rPr>
        <w:t>:</w:t>
      </w:r>
    </w:p>
    <w:p w14:paraId="75E0C9BA" w14:textId="77777777" w:rsidR="00611BCE" w:rsidRPr="00905BD2" w:rsidRDefault="00611BCE" w:rsidP="00011A66">
      <w:pPr>
        <w:jc w:val="both"/>
        <w:rPr>
          <w:rFonts w:asciiTheme="minorHAnsi" w:hAnsiTheme="minorHAnsi"/>
          <w:sz w:val="22"/>
          <w:szCs w:val="22"/>
        </w:rPr>
      </w:pPr>
    </w:p>
    <w:p w14:paraId="4BA7CA66" w14:textId="77777777" w:rsidR="00611BCE" w:rsidRPr="00905BD2" w:rsidRDefault="00611BCE" w:rsidP="00011A66">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7F0C7F32" w14:textId="77777777" w:rsidR="00611BCE" w:rsidRPr="00905BD2" w:rsidRDefault="00611BCE" w:rsidP="00011A66">
      <w:pPr>
        <w:jc w:val="both"/>
        <w:rPr>
          <w:rFonts w:asciiTheme="minorHAnsi" w:hAnsiTheme="minorHAnsi"/>
          <w:sz w:val="22"/>
          <w:szCs w:val="22"/>
        </w:rPr>
      </w:pPr>
    </w:p>
    <w:p w14:paraId="1D78A0B2" w14:textId="77777777" w:rsidR="00611BCE" w:rsidRPr="00905BD2" w:rsidRDefault="00611BCE" w:rsidP="00011A66">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37B98623" w14:textId="77777777" w:rsidR="00611BCE" w:rsidRPr="00905BD2" w:rsidRDefault="00611BCE" w:rsidP="00011A66">
      <w:pPr>
        <w:ind w:left="1440" w:hanging="1440"/>
        <w:jc w:val="both"/>
        <w:rPr>
          <w:rFonts w:asciiTheme="minorHAnsi" w:hAnsiTheme="minorHAnsi"/>
          <w:sz w:val="22"/>
          <w:szCs w:val="22"/>
        </w:rPr>
      </w:pPr>
    </w:p>
    <w:p w14:paraId="635BAC67" w14:textId="77777777" w:rsidR="00611BCE" w:rsidRPr="00905BD2" w:rsidRDefault="00611BCE" w:rsidP="00011A66">
      <w:pPr>
        <w:ind w:left="1440" w:hanging="1440"/>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4EF1D464" w14:textId="27B226C0" w:rsidR="0067089A" w:rsidRPr="00905BD2" w:rsidRDefault="00F032C2" w:rsidP="0067089A">
      <w:pPr>
        <w:pStyle w:val="Footer"/>
        <w:numPr>
          <w:ilvl w:val="0"/>
          <w:numId w:val="23"/>
        </w:numPr>
        <w:tabs>
          <w:tab w:val="clear" w:pos="1080"/>
          <w:tab w:val="clear" w:pos="4320"/>
          <w:tab w:val="clear" w:pos="8640"/>
          <w:tab w:val="num" w:pos="709"/>
        </w:tabs>
        <w:ind w:hanging="1080"/>
        <w:jc w:val="both"/>
        <w:rPr>
          <w:rFonts w:asciiTheme="minorHAnsi" w:hAnsiTheme="minorHAnsi"/>
          <w:b/>
          <w:sz w:val="22"/>
          <w:szCs w:val="22"/>
        </w:rPr>
      </w:pPr>
      <w:r>
        <w:rPr>
          <w:rFonts w:asciiTheme="minorHAnsi" w:hAnsiTheme="minorHAnsi"/>
          <w:b/>
          <w:sz w:val="22"/>
          <w:szCs w:val="22"/>
        </w:rPr>
        <w:t xml:space="preserve">X </w:t>
      </w:r>
      <w:r w:rsidR="0067089A" w:rsidRPr="00905BD2">
        <w:rPr>
          <w:rFonts w:asciiTheme="minorHAnsi" w:hAnsiTheme="minorHAnsi"/>
          <w:b/>
          <w:sz w:val="22"/>
          <w:szCs w:val="22"/>
        </w:rPr>
        <w:t xml:space="preserve">The </w:t>
      </w:r>
      <w:proofErr w:type="spellStart"/>
      <w:r w:rsidR="0067089A" w:rsidRPr="00905BD2">
        <w:rPr>
          <w:rFonts w:asciiTheme="minorHAnsi" w:hAnsiTheme="minorHAnsi"/>
          <w:b/>
          <w:sz w:val="22"/>
          <w:szCs w:val="22"/>
        </w:rPr>
        <w:t>programme</w:t>
      </w:r>
      <w:proofErr w:type="spellEnd"/>
      <w:r w:rsidR="0067089A" w:rsidRPr="00905BD2">
        <w:rPr>
          <w:rFonts w:asciiTheme="minorHAnsi" w:hAnsiTheme="minorHAnsi"/>
          <w:b/>
          <w:sz w:val="22"/>
          <w:szCs w:val="22"/>
        </w:rPr>
        <w:t xml:space="preserve"> should be accredited, with conditions.</w:t>
      </w:r>
    </w:p>
    <w:p w14:paraId="2E6DEC87" w14:textId="77777777" w:rsidR="0067089A" w:rsidRPr="00905BD2" w:rsidRDefault="0067089A" w:rsidP="0067089A">
      <w:pPr>
        <w:pStyle w:val="Footer"/>
        <w:tabs>
          <w:tab w:val="clear" w:pos="4320"/>
          <w:tab w:val="clear" w:pos="8640"/>
        </w:tabs>
        <w:jc w:val="both"/>
        <w:rPr>
          <w:rFonts w:asciiTheme="minorHAnsi" w:hAnsiTheme="minorHAnsi"/>
          <w:sz w:val="22"/>
          <w:szCs w:val="22"/>
        </w:rPr>
      </w:pPr>
    </w:p>
    <w:p w14:paraId="4A17B59C" w14:textId="77777777" w:rsidR="0067089A" w:rsidRPr="00905BD2" w:rsidRDefault="0067089A" w:rsidP="0067089A">
      <w:pPr>
        <w:jc w:val="both"/>
        <w:rPr>
          <w:rFonts w:asciiTheme="minorHAnsi" w:hAnsiTheme="minorHAnsi"/>
          <w:sz w:val="22"/>
          <w:szCs w:val="22"/>
        </w:rPr>
      </w:pPr>
      <w:r w:rsidRPr="00905BD2">
        <w:rPr>
          <w:rFonts w:asciiTheme="minorHAnsi" w:hAnsiTheme="minorHAnsi"/>
          <w:sz w:val="22"/>
          <w:szCs w:val="22"/>
          <w:u w:val="single"/>
        </w:rPr>
        <w:t>Prior to commencement conditions</w:t>
      </w:r>
      <w:r w:rsidRPr="00905BD2">
        <w:rPr>
          <w:rFonts w:asciiTheme="minorHAnsi" w:hAnsiTheme="minorHAnsi"/>
          <w:sz w:val="22"/>
          <w:szCs w:val="22"/>
        </w:rPr>
        <w:t>:</w:t>
      </w:r>
    </w:p>
    <w:p w14:paraId="0A9EEEDA" w14:textId="77777777" w:rsidR="0067089A" w:rsidRPr="00905BD2" w:rsidRDefault="0067089A" w:rsidP="0067089A">
      <w:pPr>
        <w:jc w:val="both"/>
        <w:rPr>
          <w:rFonts w:asciiTheme="minorHAnsi" w:hAnsiTheme="minorHAnsi"/>
          <w:sz w:val="22"/>
          <w:szCs w:val="22"/>
        </w:rPr>
      </w:pPr>
    </w:p>
    <w:p w14:paraId="6E611B80" w14:textId="0F518C4A" w:rsidR="00F032C2" w:rsidRDefault="00F032C2" w:rsidP="0067089A">
      <w:pPr>
        <w:jc w:val="both"/>
        <w:rPr>
          <w:rFonts w:asciiTheme="minorHAnsi" w:hAnsiTheme="minorHAnsi"/>
          <w:sz w:val="22"/>
          <w:szCs w:val="22"/>
        </w:rPr>
      </w:pPr>
      <w:r>
        <w:rPr>
          <w:rFonts w:asciiTheme="minorHAnsi" w:hAnsiTheme="minorHAnsi"/>
          <w:sz w:val="22"/>
          <w:szCs w:val="22"/>
        </w:rPr>
        <w:t>1. All policy and other documents relevant to this qualification should be amended to explicitly cover the requirements of a course-work Postgraduate Diploma (Cr.9 above).</w:t>
      </w:r>
    </w:p>
    <w:p w14:paraId="0E3DD81F" w14:textId="1E68EB6C" w:rsidR="0067089A" w:rsidRPr="00905BD2" w:rsidRDefault="0067089A" w:rsidP="0067089A">
      <w:pPr>
        <w:jc w:val="both"/>
        <w:rPr>
          <w:rFonts w:asciiTheme="minorHAnsi" w:hAnsiTheme="minorHAnsi"/>
          <w:sz w:val="22"/>
          <w:szCs w:val="22"/>
        </w:rPr>
      </w:pPr>
      <w:r w:rsidRPr="00905BD2">
        <w:rPr>
          <w:rFonts w:asciiTheme="minorHAnsi" w:hAnsiTheme="minorHAnsi"/>
          <w:sz w:val="22"/>
          <w:szCs w:val="22"/>
        </w:rPr>
        <w:t>…………………………………………………………………………………………………………………………………………………….</w:t>
      </w:r>
    </w:p>
    <w:p w14:paraId="7598D634" w14:textId="77777777" w:rsidR="0067089A" w:rsidRPr="00905BD2" w:rsidRDefault="0067089A" w:rsidP="0067089A">
      <w:pPr>
        <w:jc w:val="both"/>
        <w:rPr>
          <w:rFonts w:asciiTheme="minorHAnsi" w:hAnsiTheme="minorHAnsi"/>
          <w:sz w:val="22"/>
          <w:szCs w:val="22"/>
        </w:rPr>
      </w:pPr>
    </w:p>
    <w:p w14:paraId="035E8AE5" w14:textId="77777777" w:rsidR="0067089A" w:rsidRPr="00905BD2" w:rsidRDefault="0067089A" w:rsidP="0067089A">
      <w:pPr>
        <w:jc w:val="both"/>
        <w:rPr>
          <w:rFonts w:asciiTheme="minorHAnsi" w:hAnsiTheme="minorHAnsi"/>
          <w:sz w:val="22"/>
          <w:szCs w:val="22"/>
        </w:rPr>
      </w:pPr>
      <w:r w:rsidRPr="00905BD2">
        <w:rPr>
          <w:rFonts w:asciiTheme="minorHAnsi" w:hAnsiTheme="minorHAnsi"/>
          <w:sz w:val="22"/>
          <w:szCs w:val="22"/>
        </w:rPr>
        <w:t>……………………………………………………….…………………………………………………………………………………………….</w:t>
      </w:r>
    </w:p>
    <w:p w14:paraId="5D032C5C" w14:textId="77777777" w:rsidR="0067089A" w:rsidRPr="00905BD2" w:rsidRDefault="0067089A" w:rsidP="0067089A">
      <w:pPr>
        <w:ind w:left="1440" w:hanging="1440"/>
        <w:jc w:val="both"/>
        <w:rPr>
          <w:rFonts w:asciiTheme="minorHAnsi" w:hAnsiTheme="minorHAnsi"/>
          <w:sz w:val="22"/>
          <w:szCs w:val="22"/>
        </w:rPr>
      </w:pPr>
    </w:p>
    <w:p w14:paraId="5DC9B5F6" w14:textId="77777777" w:rsidR="0067089A" w:rsidRPr="00905BD2" w:rsidRDefault="0067089A" w:rsidP="0067089A">
      <w:pPr>
        <w:ind w:left="1440" w:hanging="1440"/>
        <w:jc w:val="both"/>
        <w:rPr>
          <w:rFonts w:asciiTheme="minorHAnsi" w:hAnsiTheme="minorHAnsi"/>
          <w:sz w:val="22"/>
          <w:szCs w:val="22"/>
        </w:rPr>
      </w:pPr>
      <w:r w:rsidRPr="00905BD2">
        <w:rPr>
          <w:rFonts w:asciiTheme="minorHAnsi" w:hAnsiTheme="minorHAnsi"/>
          <w:sz w:val="22"/>
          <w:szCs w:val="22"/>
        </w:rPr>
        <w:t>………………………………….………………………………………………………………………………………………………………….</w:t>
      </w:r>
    </w:p>
    <w:p w14:paraId="1E5697D4" w14:textId="77777777" w:rsidR="0067089A" w:rsidRPr="00905BD2" w:rsidRDefault="0067089A" w:rsidP="00020969">
      <w:pPr>
        <w:pStyle w:val="Footer"/>
        <w:tabs>
          <w:tab w:val="clear" w:pos="4320"/>
          <w:tab w:val="clear" w:pos="8640"/>
        </w:tabs>
        <w:jc w:val="both"/>
        <w:rPr>
          <w:rFonts w:asciiTheme="minorHAnsi" w:hAnsiTheme="minorHAnsi"/>
          <w:sz w:val="22"/>
          <w:szCs w:val="22"/>
        </w:rPr>
      </w:pPr>
    </w:p>
    <w:p w14:paraId="7B0B6459" w14:textId="77777777" w:rsidR="00611BCE" w:rsidRPr="00905BD2" w:rsidRDefault="00FE21BE" w:rsidP="00011A66">
      <w:pPr>
        <w:jc w:val="both"/>
        <w:rPr>
          <w:rFonts w:asciiTheme="minorHAnsi" w:hAnsiTheme="minorHAnsi"/>
          <w:sz w:val="22"/>
          <w:szCs w:val="22"/>
        </w:rPr>
      </w:pPr>
      <w:r w:rsidRPr="00905BD2">
        <w:rPr>
          <w:rFonts w:asciiTheme="minorHAnsi" w:hAnsiTheme="minorHAnsi"/>
          <w:sz w:val="22"/>
          <w:szCs w:val="22"/>
          <w:u w:val="single"/>
        </w:rPr>
        <w:t>Short-term c</w:t>
      </w:r>
      <w:r w:rsidR="00611BCE" w:rsidRPr="00905BD2">
        <w:rPr>
          <w:rFonts w:asciiTheme="minorHAnsi" w:hAnsiTheme="minorHAnsi"/>
          <w:sz w:val="22"/>
          <w:szCs w:val="22"/>
          <w:u w:val="single"/>
        </w:rPr>
        <w:t>onditions</w:t>
      </w:r>
      <w:r w:rsidR="00611BCE" w:rsidRPr="00905BD2">
        <w:rPr>
          <w:rFonts w:asciiTheme="minorHAnsi" w:hAnsiTheme="minorHAnsi"/>
          <w:sz w:val="22"/>
          <w:szCs w:val="22"/>
        </w:rPr>
        <w:t>:</w:t>
      </w:r>
    </w:p>
    <w:p w14:paraId="38A078CE" w14:textId="77777777" w:rsidR="00F032C2" w:rsidRDefault="00F032C2" w:rsidP="00020969">
      <w:pPr>
        <w:jc w:val="both"/>
        <w:rPr>
          <w:rFonts w:asciiTheme="minorHAnsi" w:hAnsiTheme="minorHAnsi"/>
          <w:sz w:val="22"/>
          <w:szCs w:val="22"/>
        </w:rPr>
      </w:pPr>
      <w:r>
        <w:rPr>
          <w:rFonts w:asciiTheme="minorHAnsi" w:hAnsiTheme="minorHAnsi"/>
          <w:sz w:val="22"/>
          <w:szCs w:val="22"/>
        </w:rPr>
        <w:t>1. CPUT should provide recruitment materials for this qualification, even if in draft form (Cr.2 above).</w:t>
      </w:r>
    </w:p>
    <w:p w14:paraId="7F159D58" w14:textId="7F4744C2" w:rsidR="00020969" w:rsidRPr="00905BD2" w:rsidRDefault="00020969" w:rsidP="00020969">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7B423246" w14:textId="77777777" w:rsidR="00020969" w:rsidRPr="00905BD2" w:rsidRDefault="00020969" w:rsidP="00020969">
      <w:pPr>
        <w:jc w:val="both"/>
        <w:rPr>
          <w:rFonts w:asciiTheme="minorHAnsi" w:hAnsiTheme="minorHAnsi"/>
          <w:sz w:val="22"/>
          <w:szCs w:val="22"/>
        </w:rPr>
      </w:pPr>
    </w:p>
    <w:p w14:paraId="358FAAA1" w14:textId="77777777" w:rsidR="00020969" w:rsidRPr="00905BD2" w:rsidRDefault="00020969" w:rsidP="00020969">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6391BE6C" w14:textId="77777777" w:rsidR="00020969" w:rsidRPr="00905BD2" w:rsidRDefault="00020969" w:rsidP="00020969">
      <w:pPr>
        <w:ind w:left="1440" w:hanging="1440"/>
        <w:jc w:val="both"/>
        <w:rPr>
          <w:rFonts w:asciiTheme="minorHAnsi" w:hAnsiTheme="minorHAnsi"/>
          <w:sz w:val="22"/>
          <w:szCs w:val="22"/>
        </w:rPr>
      </w:pPr>
    </w:p>
    <w:p w14:paraId="69433090" w14:textId="77777777" w:rsidR="00020969" w:rsidRPr="00905BD2" w:rsidRDefault="00020969" w:rsidP="00020969">
      <w:pPr>
        <w:ind w:left="1440" w:hanging="1440"/>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51AB03C4" w14:textId="77777777" w:rsidR="00020969" w:rsidRPr="00905BD2" w:rsidRDefault="00020969" w:rsidP="00020969">
      <w:pPr>
        <w:ind w:left="1440" w:hanging="1440"/>
        <w:jc w:val="both"/>
        <w:rPr>
          <w:rFonts w:asciiTheme="minorHAnsi" w:hAnsiTheme="minorHAnsi"/>
          <w:sz w:val="22"/>
          <w:szCs w:val="22"/>
        </w:rPr>
      </w:pPr>
    </w:p>
    <w:p w14:paraId="28BC4EEC" w14:textId="77777777" w:rsidR="00A45929" w:rsidRPr="00905BD2" w:rsidRDefault="00A45929" w:rsidP="00020969">
      <w:pPr>
        <w:ind w:left="1440" w:hanging="1440"/>
        <w:jc w:val="both"/>
        <w:rPr>
          <w:rFonts w:asciiTheme="minorHAnsi" w:hAnsiTheme="minorHAnsi"/>
          <w:sz w:val="22"/>
          <w:szCs w:val="22"/>
        </w:rPr>
      </w:pPr>
    </w:p>
    <w:p w14:paraId="5B2C699B" w14:textId="77777777" w:rsidR="00A45929" w:rsidRPr="00905BD2" w:rsidRDefault="00A45929" w:rsidP="00020969">
      <w:pPr>
        <w:ind w:left="1440" w:hanging="1440"/>
        <w:jc w:val="both"/>
        <w:rPr>
          <w:rFonts w:asciiTheme="minorHAnsi" w:hAnsiTheme="minorHAnsi"/>
          <w:sz w:val="22"/>
          <w:szCs w:val="22"/>
        </w:rPr>
      </w:pPr>
    </w:p>
    <w:p w14:paraId="51DC5026" w14:textId="77777777" w:rsidR="00FE21BE" w:rsidRPr="00905BD2" w:rsidRDefault="00FE21BE" w:rsidP="00FE21BE">
      <w:pPr>
        <w:jc w:val="both"/>
        <w:rPr>
          <w:rFonts w:asciiTheme="minorHAnsi" w:hAnsiTheme="minorHAnsi"/>
          <w:sz w:val="22"/>
          <w:szCs w:val="22"/>
        </w:rPr>
      </w:pPr>
      <w:r w:rsidRPr="00905BD2">
        <w:rPr>
          <w:rFonts w:asciiTheme="minorHAnsi" w:hAnsiTheme="minorHAnsi"/>
          <w:sz w:val="22"/>
          <w:szCs w:val="22"/>
          <w:u w:val="single"/>
        </w:rPr>
        <w:t>Long-term conditions</w:t>
      </w:r>
      <w:r w:rsidRPr="00905BD2">
        <w:rPr>
          <w:rFonts w:asciiTheme="minorHAnsi" w:hAnsiTheme="minorHAnsi"/>
          <w:sz w:val="22"/>
          <w:szCs w:val="22"/>
        </w:rPr>
        <w:t>:</w:t>
      </w:r>
    </w:p>
    <w:p w14:paraId="0BFBB0C7" w14:textId="77777777" w:rsidR="00FE21BE" w:rsidRPr="00905BD2" w:rsidRDefault="00FE21BE" w:rsidP="00FE21BE">
      <w:pPr>
        <w:jc w:val="both"/>
        <w:rPr>
          <w:rFonts w:asciiTheme="minorHAnsi" w:hAnsiTheme="minorHAnsi"/>
          <w:sz w:val="22"/>
          <w:szCs w:val="22"/>
        </w:rPr>
      </w:pPr>
    </w:p>
    <w:p w14:paraId="51B97625" w14:textId="77777777" w:rsidR="00FE21BE" w:rsidRPr="00905BD2" w:rsidRDefault="00FE21BE" w:rsidP="00FE21BE">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52F63797" w14:textId="77777777" w:rsidR="00FE21BE" w:rsidRPr="00905BD2" w:rsidRDefault="00FE21BE" w:rsidP="00FE21BE">
      <w:pPr>
        <w:jc w:val="both"/>
        <w:rPr>
          <w:rFonts w:asciiTheme="minorHAnsi" w:hAnsiTheme="minorHAnsi"/>
          <w:sz w:val="22"/>
          <w:szCs w:val="22"/>
        </w:rPr>
      </w:pPr>
    </w:p>
    <w:p w14:paraId="4ABF8701" w14:textId="77777777" w:rsidR="00FE21BE" w:rsidRPr="00905BD2" w:rsidRDefault="00FE21BE" w:rsidP="00FE21BE">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30AB0176" w14:textId="77777777" w:rsidR="00FE21BE" w:rsidRPr="00905BD2" w:rsidRDefault="00FE21BE" w:rsidP="00FE21BE">
      <w:pPr>
        <w:ind w:left="1440" w:hanging="1440"/>
        <w:jc w:val="both"/>
        <w:rPr>
          <w:rFonts w:asciiTheme="minorHAnsi" w:hAnsiTheme="minorHAnsi"/>
          <w:sz w:val="22"/>
          <w:szCs w:val="22"/>
        </w:rPr>
      </w:pPr>
    </w:p>
    <w:p w14:paraId="2B63EC60" w14:textId="77777777" w:rsidR="00FE21BE" w:rsidRPr="00905BD2" w:rsidRDefault="00FE21BE" w:rsidP="00FE21BE">
      <w:pPr>
        <w:ind w:left="1440" w:hanging="1440"/>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336FF6EB" w14:textId="77777777" w:rsidR="00FE21BE" w:rsidRPr="00905BD2" w:rsidRDefault="00FE21BE" w:rsidP="00FE21BE">
      <w:pPr>
        <w:ind w:left="1440" w:hanging="1440"/>
        <w:jc w:val="both"/>
        <w:rPr>
          <w:rFonts w:asciiTheme="minorHAnsi" w:hAnsiTheme="minorHAnsi"/>
          <w:sz w:val="22"/>
          <w:szCs w:val="22"/>
        </w:rPr>
      </w:pPr>
    </w:p>
    <w:p w14:paraId="69605941" w14:textId="77777777" w:rsidR="00FE21BE" w:rsidRPr="00905BD2" w:rsidRDefault="00FE21BE" w:rsidP="00FE21BE">
      <w:pPr>
        <w:jc w:val="both"/>
        <w:rPr>
          <w:rFonts w:asciiTheme="minorHAnsi" w:hAnsiTheme="minorHAnsi"/>
          <w:sz w:val="22"/>
          <w:szCs w:val="22"/>
        </w:rPr>
      </w:pPr>
      <w:r w:rsidRPr="00905BD2">
        <w:rPr>
          <w:rFonts w:asciiTheme="minorHAnsi" w:hAnsiTheme="minorHAnsi"/>
          <w:sz w:val="22"/>
          <w:szCs w:val="22"/>
          <w:u w:val="single"/>
        </w:rPr>
        <w:t>Comments</w:t>
      </w:r>
      <w:r w:rsidRPr="00905BD2">
        <w:rPr>
          <w:rFonts w:asciiTheme="minorHAnsi" w:hAnsiTheme="minorHAnsi"/>
          <w:sz w:val="22"/>
          <w:szCs w:val="22"/>
        </w:rPr>
        <w:t>:</w:t>
      </w:r>
    </w:p>
    <w:p w14:paraId="304D022F" w14:textId="77777777" w:rsidR="00FE21BE" w:rsidRPr="00905BD2" w:rsidRDefault="00FE21BE" w:rsidP="00FE21BE">
      <w:pPr>
        <w:jc w:val="both"/>
        <w:rPr>
          <w:rFonts w:asciiTheme="minorHAnsi" w:hAnsiTheme="minorHAnsi"/>
          <w:sz w:val="22"/>
          <w:szCs w:val="22"/>
        </w:rPr>
      </w:pPr>
    </w:p>
    <w:p w14:paraId="6047C84A" w14:textId="53055A45" w:rsidR="00F032C2" w:rsidRDefault="00F032C2" w:rsidP="00FE21BE">
      <w:pPr>
        <w:jc w:val="both"/>
        <w:rPr>
          <w:rFonts w:asciiTheme="minorHAnsi" w:hAnsiTheme="minorHAnsi"/>
          <w:sz w:val="22"/>
          <w:szCs w:val="22"/>
        </w:rPr>
      </w:pPr>
      <w:r>
        <w:rPr>
          <w:rFonts w:asciiTheme="minorHAnsi" w:hAnsiTheme="minorHAnsi"/>
          <w:sz w:val="22"/>
          <w:szCs w:val="22"/>
        </w:rPr>
        <w:t xml:space="preserve">1. It is also recommended that the Department review the Course Outline with a view to emphasizing or clarifying the design content of the </w:t>
      </w:r>
      <w:proofErr w:type="spellStart"/>
      <w:r>
        <w:rPr>
          <w:rFonts w:asciiTheme="minorHAnsi" w:hAnsiTheme="minorHAnsi"/>
          <w:sz w:val="22"/>
          <w:szCs w:val="22"/>
        </w:rPr>
        <w:t>programme</w:t>
      </w:r>
      <w:proofErr w:type="spellEnd"/>
      <w:r>
        <w:rPr>
          <w:rFonts w:asciiTheme="minorHAnsi" w:hAnsiTheme="minorHAnsi"/>
          <w:sz w:val="22"/>
          <w:szCs w:val="22"/>
        </w:rPr>
        <w:t>.</w:t>
      </w:r>
    </w:p>
    <w:p w14:paraId="15598A50" w14:textId="3CDBB040" w:rsidR="00FE21BE" w:rsidRPr="00905BD2" w:rsidRDefault="00FE21BE" w:rsidP="00FE21BE">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271BCC3F" w14:textId="77777777" w:rsidR="00FE21BE" w:rsidRPr="00905BD2" w:rsidRDefault="00FE21BE" w:rsidP="00FE21BE">
      <w:pPr>
        <w:jc w:val="both"/>
        <w:rPr>
          <w:rFonts w:asciiTheme="minorHAnsi" w:hAnsiTheme="minorHAnsi"/>
          <w:sz w:val="22"/>
          <w:szCs w:val="22"/>
        </w:rPr>
      </w:pPr>
    </w:p>
    <w:p w14:paraId="707754AA" w14:textId="77777777" w:rsidR="00FE21BE" w:rsidRPr="00905BD2" w:rsidRDefault="00FE21BE" w:rsidP="00FE21BE">
      <w:pPr>
        <w:jc w:val="both"/>
        <w:rPr>
          <w:rFonts w:asciiTheme="minorHAnsi" w:hAnsiTheme="minorHAnsi"/>
          <w:sz w:val="22"/>
          <w:szCs w:val="22"/>
        </w:rPr>
      </w:pPr>
      <w:r w:rsidRPr="00905BD2">
        <w:rPr>
          <w:rFonts w:asciiTheme="minorHAnsi" w:hAnsiTheme="minorHAnsi"/>
          <w:sz w:val="22"/>
          <w:szCs w:val="22"/>
        </w:rPr>
        <w:lastRenderedPageBreak/>
        <w:t>……………………………………………………….……………………………………………</w:t>
      </w:r>
      <w:r w:rsidR="001F1400" w:rsidRPr="00905BD2">
        <w:rPr>
          <w:rFonts w:asciiTheme="minorHAnsi" w:hAnsiTheme="minorHAnsi"/>
          <w:sz w:val="22"/>
          <w:szCs w:val="22"/>
        </w:rPr>
        <w:t>……………………………………………….</w:t>
      </w:r>
    </w:p>
    <w:p w14:paraId="2CF7FE69" w14:textId="77777777" w:rsidR="00FE21BE" w:rsidRPr="00905BD2" w:rsidRDefault="00FE21BE" w:rsidP="00FE21BE">
      <w:pPr>
        <w:ind w:left="1440" w:hanging="1440"/>
        <w:jc w:val="both"/>
        <w:rPr>
          <w:rFonts w:asciiTheme="minorHAnsi" w:hAnsiTheme="minorHAnsi"/>
          <w:sz w:val="22"/>
          <w:szCs w:val="22"/>
        </w:rPr>
      </w:pPr>
    </w:p>
    <w:p w14:paraId="40E7D757" w14:textId="77777777" w:rsidR="00FE21BE" w:rsidRPr="00905BD2" w:rsidRDefault="00FE21BE" w:rsidP="00FE21BE">
      <w:pPr>
        <w:ind w:left="1440" w:hanging="1440"/>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193CEC3D" w14:textId="77777777" w:rsidR="00FE21BE" w:rsidRPr="00905BD2" w:rsidRDefault="00FE21BE" w:rsidP="00011A66">
      <w:pPr>
        <w:ind w:left="1440" w:hanging="1440"/>
        <w:jc w:val="both"/>
        <w:rPr>
          <w:rFonts w:asciiTheme="minorHAnsi" w:hAnsiTheme="minorHAnsi"/>
          <w:sz w:val="22"/>
          <w:szCs w:val="22"/>
        </w:rPr>
      </w:pPr>
    </w:p>
    <w:p w14:paraId="513FAC83" w14:textId="77777777" w:rsidR="00611BCE" w:rsidRPr="00905BD2" w:rsidRDefault="0050282F" w:rsidP="002004DB">
      <w:pPr>
        <w:pStyle w:val="Footer"/>
        <w:tabs>
          <w:tab w:val="clear" w:pos="4320"/>
          <w:tab w:val="clear" w:pos="8640"/>
        </w:tabs>
        <w:jc w:val="both"/>
        <w:rPr>
          <w:rFonts w:asciiTheme="minorHAnsi" w:hAnsiTheme="minorHAnsi"/>
          <w:b/>
          <w:sz w:val="22"/>
          <w:szCs w:val="22"/>
        </w:rPr>
      </w:pPr>
      <w:r w:rsidRPr="00905BD2">
        <w:rPr>
          <w:rFonts w:asciiTheme="minorHAnsi" w:hAnsiTheme="minorHAnsi" w:cs="Arial"/>
          <w:b/>
          <w:sz w:val="22"/>
          <w:szCs w:val="22"/>
        </w:rPr>
        <w:tab/>
      </w:r>
      <w:r w:rsidR="00611BCE" w:rsidRPr="00905BD2">
        <w:rPr>
          <w:rFonts w:asciiTheme="minorHAnsi" w:hAnsiTheme="minorHAnsi"/>
          <w:b/>
          <w:sz w:val="22"/>
          <w:szCs w:val="22"/>
        </w:rPr>
        <w:t xml:space="preserve">The </w:t>
      </w:r>
      <w:proofErr w:type="spellStart"/>
      <w:r w:rsidR="00611BCE" w:rsidRPr="00905BD2">
        <w:rPr>
          <w:rFonts w:asciiTheme="minorHAnsi" w:hAnsiTheme="minorHAnsi"/>
          <w:b/>
          <w:sz w:val="22"/>
          <w:szCs w:val="22"/>
        </w:rPr>
        <w:t>programme</w:t>
      </w:r>
      <w:proofErr w:type="spellEnd"/>
      <w:r w:rsidR="00611BCE" w:rsidRPr="00905BD2">
        <w:rPr>
          <w:rFonts w:asciiTheme="minorHAnsi" w:hAnsiTheme="minorHAnsi"/>
          <w:b/>
          <w:sz w:val="22"/>
          <w:szCs w:val="22"/>
        </w:rPr>
        <w:t xml:space="preserve"> </w:t>
      </w:r>
      <w:r w:rsidR="00AB3D4C" w:rsidRPr="00905BD2">
        <w:rPr>
          <w:rFonts w:asciiTheme="minorHAnsi" w:hAnsiTheme="minorHAnsi"/>
          <w:b/>
          <w:sz w:val="22"/>
          <w:szCs w:val="22"/>
        </w:rPr>
        <w:t>should not be</w:t>
      </w:r>
      <w:r w:rsidR="008D76FB" w:rsidRPr="00905BD2">
        <w:rPr>
          <w:rFonts w:asciiTheme="minorHAnsi" w:hAnsiTheme="minorHAnsi"/>
          <w:b/>
          <w:sz w:val="22"/>
          <w:szCs w:val="22"/>
        </w:rPr>
        <w:t xml:space="preserve"> </w:t>
      </w:r>
      <w:r w:rsidR="00611BCE" w:rsidRPr="00905BD2">
        <w:rPr>
          <w:rFonts w:asciiTheme="minorHAnsi" w:hAnsiTheme="minorHAnsi"/>
          <w:b/>
          <w:sz w:val="22"/>
          <w:szCs w:val="22"/>
        </w:rPr>
        <w:t>accredited, due to the following reasons:</w:t>
      </w:r>
    </w:p>
    <w:p w14:paraId="12C9FAF4" w14:textId="77777777" w:rsidR="00020969" w:rsidRPr="00905BD2" w:rsidRDefault="00020969" w:rsidP="002004DB">
      <w:pPr>
        <w:jc w:val="both"/>
        <w:rPr>
          <w:rFonts w:asciiTheme="minorHAnsi" w:hAnsiTheme="minorHAnsi"/>
          <w:sz w:val="22"/>
          <w:szCs w:val="22"/>
        </w:rPr>
      </w:pPr>
    </w:p>
    <w:p w14:paraId="69AD228D" w14:textId="77777777" w:rsidR="00020969" w:rsidRPr="00905BD2" w:rsidRDefault="00020969" w:rsidP="00020969">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3213791A" w14:textId="77777777" w:rsidR="00020969" w:rsidRPr="00905BD2" w:rsidRDefault="00020969" w:rsidP="00020969">
      <w:pPr>
        <w:jc w:val="both"/>
        <w:rPr>
          <w:rFonts w:asciiTheme="minorHAnsi" w:hAnsiTheme="minorHAnsi"/>
          <w:sz w:val="22"/>
          <w:szCs w:val="22"/>
        </w:rPr>
      </w:pPr>
    </w:p>
    <w:p w14:paraId="3019BA48" w14:textId="77777777" w:rsidR="00020969" w:rsidRPr="00905BD2" w:rsidRDefault="00020969" w:rsidP="00020969">
      <w:pPr>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660C1BD8" w14:textId="77777777" w:rsidR="00020969" w:rsidRPr="00905BD2" w:rsidRDefault="00020969" w:rsidP="00020969">
      <w:pPr>
        <w:ind w:left="1440" w:hanging="1440"/>
        <w:jc w:val="both"/>
        <w:rPr>
          <w:rFonts w:asciiTheme="minorHAnsi" w:hAnsiTheme="minorHAnsi"/>
          <w:sz w:val="22"/>
          <w:szCs w:val="22"/>
        </w:rPr>
      </w:pPr>
    </w:p>
    <w:p w14:paraId="79951671" w14:textId="77777777" w:rsidR="00020969" w:rsidRPr="00905BD2" w:rsidRDefault="00020969" w:rsidP="00020969">
      <w:pPr>
        <w:ind w:left="1440" w:hanging="1440"/>
        <w:jc w:val="both"/>
        <w:rPr>
          <w:rFonts w:asciiTheme="minorHAnsi" w:hAnsiTheme="minorHAnsi"/>
          <w:sz w:val="22"/>
          <w:szCs w:val="22"/>
        </w:rPr>
      </w:pPr>
      <w:r w:rsidRPr="00905BD2">
        <w:rPr>
          <w:rFonts w:asciiTheme="minorHAnsi" w:hAnsiTheme="minorHAnsi"/>
          <w:sz w:val="22"/>
          <w:szCs w:val="22"/>
        </w:rPr>
        <w:t>………………………………….…………………………………………………………………</w:t>
      </w:r>
      <w:r w:rsidR="001F1400" w:rsidRPr="00905BD2">
        <w:rPr>
          <w:rFonts w:asciiTheme="minorHAnsi" w:hAnsiTheme="minorHAnsi"/>
          <w:sz w:val="22"/>
          <w:szCs w:val="22"/>
        </w:rPr>
        <w:t>……………………………………………….</w:t>
      </w:r>
    </w:p>
    <w:p w14:paraId="678AD93F" w14:textId="77777777" w:rsidR="00611BCE" w:rsidRPr="00905BD2" w:rsidRDefault="00611BCE" w:rsidP="00011A66">
      <w:pPr>
        <w:pStyle w:val="Footer"/>
        <w:tabs>
          <w:tab w:val="clear" w:pos="4320"/>
          <w:tab w:val="clear" w:pos="8640"/>
        </w:tabs>
        <w:jc w:val="both"/>
        <w:rPr>
          <w:rFonts w:asciiTheme="minorHAnsi" w:hAnsiTheme="minorHAnsi"/>
          <w:sz w:val="22"/>
          <w:szCs w:val="22"/>
        </w:rPr>
      </w:pPr>
    </w:p>
    <w:sectPr w:rsidR="00611BCE" w:rsidRPr="00905BD2" w:rsidSect="00412030">
      <w:headerReference w:type="even" r:id="rId9"/>
      <w:headerReference w:type="default" r:id="rId10"/>
      <w:footerReference w:type="default" r:id="rId11"/>
      <w:pgSz w:w="12240" w:h="15840"/>
      <w:pgMar w:top="1440" w:right="1800" w:bottom="53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3FED9" w14:textId="77777777" w:rsidR="00100866" w:rsidRDefault="00100866">
      <w:r>
        <w:separator/>
      </w:r>
    </w:p>
  </w:endnote>
  <w:endnote w:type="continuationSeparator" w:id="0">
    <w:p w14:paraId="5B783080" w14:textId="77777777" w:rsidR="00100866" w:rsidRDefault="00100866">
      <w:r>
        <w:continuationSeparator/>
      </w:r>
    </w:p>
  </w:endnote>
  <w:endnote w:type="continuationNotice" w:id="1">
    <w:p w14:paraId="15330257" w14:textId="77777777" w:rsidR="00100866" w:rsidRDefault="001008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JNOGG M+ Meta Plus Book">
    <w:altName w:val="Meta Plus Book"/>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ANKC K+ Garamond">
    <w:altName w:val="Garamon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759960"/>
      <w:docPartObj>
        <w:docPartGallery w:val="Page Numbers (Bottom of Page)"/>
        <w:docPartUnique/>
      </w:docPartObj>
    </w:sdtPr>
    <w:sdtEndPr>
      <w:rPr>
        <w:noProof/>
      </w:rPr>
    </w:sdtEndPr>
    <w:sdtContent>
      <w:p w14:paraId="14223839" w14:textId="77777777" w:rsidR="002004DB" w:rsidRDefault="002004DB">
        <w:pPr>
          <w:pStyle w:val="Footer"/>
          <w:jc w:val="center"/>
        </w:pPr>
        <w:r w:rsidRPr="00740562">
          <w:rPr>
            <w:rFonts w:asciiTheme="minorHAnsi" w:hAnsiTheme="minorHAnsi"/>
            <w:sz w:val="20"/>
            <w:szCs w:val="20"/>
          </w:rPr>
          <w:fldChar w:fldCharType="begin"/>
        </w:r>
        <w:r w:rsidRPr="00740562">
          <w:rPr>
            <w:rFonts w:asciiTheme="minorHAnsi" w:hAnsiTheme="minorHAnsi"/>
            <w:sz w:val="20"/>
            <w:szCs w:val="20"/>
          </w:rPr>
          <w:instrText xml:space="preserve"> PAGE   \* MERGEFORMAT </w:instrText>
        </w:r>
        <w:r w:rsidRPr="00740562">
          <w:rPr>
            <w:rFonts w:asciiTheme="minorHAnsi" w:hAnsiTheme="minorHAnsi"/>
            <w:sz w:val="20"/>
            <w:szCs w:val="20"/>
          </w:rPr>
          <w:fldChar w:fldCharType="separate"/>
        </w:r>
        <w:r w:rsidR="00C754B5">
          <w:rPr>
            <w:rFonts w:asciiTheme="minorHAnsi" w:hAnsiTheme="minorHAnsi"/>
            <w:noProof/>
            <w:sz w:val="20"/>
            <w:szCs w:val="20"/>
          </w:rPr>
          <w:t>8</w:t>
        </w:r>
        <w:r w:rsidRPr="00740562">
          <w:rPr>
            <w:rFonts w:asciiTheme="minorHAnsi" w:hAnsiTheme="minorHAnsi"/>
            <w:noProof/>
            <w:sz w:val="20"/>
            <w:szCs w:val="20"/>
          </w:rPr>
          <w:fldChar w:fldCharType="end"/>
        </w:r>
      </w:p>
    </w:sdtContent>
  </w:sdt>
  <w:p w14:paraId="7FD3A337" w14:textId="77777777" w:rsidR="002004DB" w:rsidRDefault="00200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A34CB" w14:textId="77777777" w:rsidR="00100866" w:rsidRDefault="00100866">
      <w:r>
        <w:separator/>
      </w:r>
    </w:p>
  </w:footnote>
  <w:footnote w:type="continuationSeparator" w:id="0">
    <w:p w14:paraId="2B97A65C" w14:textId="77777777" w:rsidR="00100866" w:rsidRDefault="00100866">
      <w:r>
        <w:continuationSeparator/>
      </w:r>
    </w:p>
  </w:footnote>
  <w:footnote w:type="continuationNotice" w:id="1">
    <w:p w14:paraId="6E50EEA5" w14:textId="77777777" w:rsidR="00100866" w:rsidRDefault="001008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FBC2E" w14:textId="77777777" w:rsidR="002004DB" w:rsidRDefault="002004DB" w:rsidP="005F562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2F857" w14:textId="77777777" w:rsidR="002004DB" w:rsidRDefault="002004DB" w:rsidP="005F56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E6B26" w14:textId="77777777" w:rsidR="002004DB" w:rsidRDefault="002004DB" w:rsidP="005F562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DE0"/>
    <w:multiLevelType w:val="multilevel"/>
    <w:tmpl w:val="F678F4F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1291FFB"/>
    <w:multiLevelType w:val="singleLevel"/>
    <w:tmpl w:val="0407000F"/>
    <w:lvl w:ilvl="0">
      <w:start w:val="1"/>
      <w:numFmt w:val="decimal"/>
      <w:lvlText w:val="%1."/>
      <w:lvlJc w:val="left"/>
      <w:pPr>
        <w:tabs>
          <w:tab w:val="num" w:pos="360"/>
        </w:tabs>
        <w:ind w:left="360" w:hanging="360"/>
      </w:pPr>
      <w:rPr>
        <w:rFonts w:hint="default"/>
      </w:rPr>
    </w:lvl>
  </w:abstractNum>
  <w:abstractNum w:abstractNumId="2" w15:restartNumberingAfterBreak="0">
    <w:nsid w:val="06441F2A"/>
    <w:multiLevelType w:val="multilevel"/>
    <w:tmpl w:val="AB9C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51C53"/>
    <w:multiLevelType w:val="hybridMultilevel"/>
    <w:tmpl w:val="C40EEB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D220B39"/>
    <w:multiLevelType w:val="multilevel"/>
    <w:tmpl w:val="9B9C2B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DA47E07"/>
    <w:multiLevelType w:val="hybridMultilevel"/>
    <w:tmpl w:val="7AC09AA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00716A8"/>
    <w:multiLevelType w:val="multilevel"/>
    <w:tmpl w:val="B05EBD68"/>
    <w:lvl w:ilvl="0">
      <w:start w:val="6"/>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06B1D6F"/>
    <w:multiLevelType w:val="multilevel"/>
    <w:tmpl w:val="9EB4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24844"/>
    <w:multiLevelType w:val="hybridMultilevel"/>
    <w:tmpl w:val="1FBE2E2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77647B0"/>
    <w:multiLevelType w:val="multilevel"/>
    <w:tmpl w:val="C8A0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E2566"/>
    <w:multiLevelType w:val="multilevel"/>
    <w:tmpl w:val="E6D88BFC"/>
    <w:lvl w:ilvl="0">
      <w:start w:val="7"/>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17C3D76"/>
    <w:multiLevelType w:val="multilevel"/>
    <w:tmpl w:val="0B60C4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6C21E45"/>
    <w:multiLevelType w:val="multilevel"/>
    <w:tmpl w:val="0D524D54"/>
    <w:lvl w:ilvl="0">
      <w:start w:val="3"/>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B4830E4"/>
    <w:multiLevelType w:val="hybridMultilevel"/>
    <w:tmpl w:val="A47C9C9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9347A9"/>
    <w:multiLevelType w:val="multilevel"/>
    <w:tmpl w:val="AD42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61627"/>
    <w:multiLevelType w:val="multilevel"/>
    <w:tmpl w:val="FA7ADE8C"/>
    <w:lvl w:ilvl="0">
      <w:start w:val="4"/>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5BA69C6"/>
    <w:multiLevelType w:val="hybridMultilevel"/>
    <w:tmpl w:val="233E7D6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5F52448"/>
    <w:multiLevelType w:val="multilevel"/>
    <w:tmpl w:val="4E929C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361A4936"/>
    <w:multiLevelType w:val="multilevel"/>
    <w:tmpl w:val="C54A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C398C"/>
    <w:multiLevelType w:val="hybridMultilevel"/>
    <w:tmpl w:val="0B60D984"/>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90D6F25"/>
    <w:multiLevelType w:val="multilevel"/>
    <w:tmpl w:val="7804D40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A8A7271"/>
    <w:multiLevelType w:val="multilevel"/>
    <w:tmpl w:val="502E4D28"/>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F3A4743"/>
    <w:multiLevelType w:val="multilevel"/>
    <w:tmpl w:val="29EE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6721A8"/>
    <w:multiLevelType w:val="hybridMultilevel"/>
    <w:tmpl w:val="26026804"/>
    <w:lvl w:ilvl="0" w:tplc="1C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4" w15:restartNumberingAfterBreak="0">
    <w:nsid w:val="3FB5426A"/>
    <w:multiLevelType w:val="multilevel"/>
    <w:tmpl w:val="42CAB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2B345D"/>
    <w:multiLevelType w:val="hybridMultilevel"/>
    <w:tmpl w:val="A79C7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E9409C"/>
    <w:multiLevelType w:val="hybridMultilevel"/>
    <w:tmpl w:val="E80CA4D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11B3D1C"/>
    <w:multiLevelType w:val="hybridMultilevel"/>
    <w:tmpl w:val="4C442514"/>
    <w:lvl w:ilvl="0" w:tplc="1C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8" w15:restartNumberingAfterBreak="0">
    <w:nsid w:val="53AA62B2"/>
    <w:multiLevelType w:val="multilevel"/>
    <w:tmpl w:val="9E0CA97E"/>
    <w:lvl w:ilvl="0">
      <w:numFmt w:val="decimal"/>
      <w:lvlText w:val=""/>
      <w:lvlJc w:val="left"/>
    </w:lvl>
    <w:lvl w:ilvl="1">
      <w:numFmt w:val="decimal"/>
      <w:lvlText w:val=""/>
      <w:lvlJc w:val="left"/>
    </w:lvl>
    <w:lvl w:ilvl="2">
      <w:numFmt w:val="decimal"/>
      <w:pStyle w:val="Heading3"/>
      <w:lvlText w:val=""/>
      <w:lvlJc w:val="left"/>
    </w:lvl>
    <w:lvl w:ilvl="3">
      <w:numFmt w:val="decimal"/>
      <w:pStyle w:val="Heading4"/>
      <w:lvlText w:val=""/>
      <w:lvlJc w:val="left"/>
    </w:lvl>
    <w:lvl w:ilvl="4">
      <w:numFmt w:val="decimal"/>
      <w:pStyle w:val="Heading5"/>
      <w:lvlText w:val=""/>
      <w:lvlJc w:val="left"/>
    </w:lvl>
    <w:lvl w:ilvl="5">
      <w:numFmt w:val="decimal"/>
      <w:pStyle w:val="Heading6"/>
      <w:lvlText w:val=""/>
      <w:lvlJc w:val="left"/>
    </w:lvl>
    <w:lvl w:ilvl="6">
      <w:numFmt w:val="decimal"/>
      <w:pStyle w:val="Heading7"/>
      <w:lvlText w:val=""/>
      <w:lvlJc w:val="left"/>
    </w:lvl>
    <w:lvl w:ilvl="7">
      <w:numFmt w:val="decimal"/>
      <w:pStyle w:val="Heading8"/>
      <w:lvlText w:val=""/>
      <w:lvlJc w:val="left"/>
    </w:lvl>
    <w:lvl w:ilvl="8">
      <w:numFmt w:val="decimal"/>
      <w:pStyle w:val="Heading9"/>
      <w:lvlText w:val=""/>
      <w:lvlJc w:val="left"/>
    </w:lvl>
  </w:abstractNum>
  <w:abstractNum w:abstractNumId="29" w15:restartNumberingAfterBreak="0">
    <w:nsid w:val="5E5F2B8B"/>
    <w:multiLevelType w:val="multilevel"/>
    <w:tmpl w:val="71EE2822"/>
    <w:lvl w:ilvl="0">
      <w:start w:val="9"/>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61151E7C"/>
    <w:multiLevelType w:val="multilevel"/>
    <w:tmpl w:val="E564D816"/>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1080"/>
        </w:tabs>
        <w:ind w:left="1080" w:hanging="360"/>
      </w:pPr>
      <w:rPr>
        <w:rFonts w:hint="default"/>
      </w:rPr>
    </w:lvl>
    <w:lvl w:ilvl="2">
      <w:numFmt w:val="bullet"/>
      <w:lvlText w:val=""/>
      <w:lvlJc w:val="left"/>
      <w:pPr>
        <w:ind w:left="1980" w:hanging="360"/>
      </w:pPr>
      <w:rPr>
        <w:rFonts w:ascii="Symbol" w:eastAsia="Times New Roman" w:hAnsi="Symbol" w:cs="Times New Roman" w:hint="default"/>
        <w:b/>
        <w:sz w:val="32"/>
        <w:szCs w:val="32"/>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1" w15:restartNumberingAfterBreak="0">
    <w:nsid w:val="61553457"/>
    <w:multiLevelType w:val="hybridMultilevel"/>
    <w:tmpl w:val="7CF2BC04"/>
    <w:lvl w:ilvl="0" w:tplc="95F6A4FA">
      <w:start w:val="3"/>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38383E"/>
    <w:multiLevelType w:val="multilevel"/>
    <w:tmpl w:val="D3FAB64A"/>
    <w:lvl w:ilvl="0">
      <w:start w:val="8"/>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22F4C90"/>
    <w:multiLevelType w:val="multilevel"/>
    <w:tmpl w:val="0BF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A10A77"/>
    <w:multiLevelType w:val="hybridMultilevel"/>
    <w:tmpl w:val="5712D17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65442A4"/>
    <w:multiLevelType w:val="multilevel"/>
    <w:tmpl w:val="B98A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D6448"/>
    <w:multiLevelType w:val="multilevel"/>
    <w:tmpl w:val="EAB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0"/>
  </w:num>
  <w:num w:numId="3">
    <w:abstractNumId w:val="5"/>
  </w:num>
  <w:num w:numId="4">
    <w:abstractNumId w:val="14"/>
  </w:num>
  <w:num w:numId="5">
    <w:abstractNumId w:val="18"/>
  </w:num>
  <w:num w:numId="6">
    <w:abstractNumId w:val="28"/>
  </w:num>
  <w:num w:numId="7">
    <w:abstractNumId w:val="0"/>
  </w:num>
  <w:num w:numId="8">
    <w:abstractNumId w:val="12"/>
  </w:num>
  <w:num w:numId="9">
    <w:abstractNumId w:val="15"/>
  </w:num>
  <w:num w:numId="10">
    <w:abstractNumId w:val="21"/>
  </w:num>
  <w:num w:numId="11">
    <w:abstractNumId w:val="9"/>
  </w:num>
  <w:num w:numId="12">
    <w:abstractNumId w:val="6"/>
  </w:num>
  <w:num w:numId="13">
    <w:abstractNumId w:val="2"/>
  </w:num>
  <w:num w:numId="14">
    <w:abstractNumId w:val="10"/>
  </w:num>
  <w:num w:numId="15">
    <w:abstractNumId w:val="33"/>
  </w:num>
  <w:num w:numId="16">
    <w:abstractNumId w:val="32"/>
  </w:num>
  <w:num w:numId="17">
    <w:abstractNumId w:val="22"/>
  </w:num>
  <w:num w:numId="18">
    <w:abstractNumId w:val="36"/>
  </w:num>
  <w:num w:numId="19">
    <w:abstractNumId w:val="35"/>
  </w:num>
  <w:num w:numId="20">
    <w:abstractNumId w:val="29"/>
  </w:num>
  <w:num w:numId="21">
    <w:abstractNumId w:val="7"/>
  </w:num>
  <w:num w:numId="22">
    <w:abstractNumId w:val="24"/>
  </w:num>
  <w:num w:numId="23">
    <w:abstractNumId w:val="31"/>
  </w:num>
  <w:num w:numId="24">
    <w:abstractNumId w:val="30"/>
  </w:num>
  <w:num w:numId="25">
    <w:abstractNumId w:val="17"/>
  </w:num>
  <w:num w:numId="26">
    <w:abstractNumId w:val="19"/>
  </w:num>
  <w:num w:numId="27">
    <w:abstractNumId w:val="3"/>
  </w:num>
  <w:num w:numId="28">
    <w:abstractNumId w:val="25"/>
  </w:num>
  <w:num w:numId="29">
    <w:abstractNumId w:val="1"/>
  </w:num>
  <w:num w:numId="30">
    <w:abstractNumId w:val="27"/>
  </w:num>
  <w:num w:numId="31">
    <w:abstractNumId w:val="23"/>
  </w:num>
  <w:num w:numId="32">
    <w:abstractNumId w:val="11"/>
  </w:num>
  <w:num w:numId="33">
    <w:abstractNumId w:val="34"/>
  </w:num>
  <w:num w:numId="34">
    <w:abstractNumId w:val="13"/>
  </w:num>
  <w:num w:numId="35">
    <w:abstractNumId w:val="16"/>
  </w:num>
  <w:num w:numId="36">
    <w:abstractNumId w:val="8"/>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8C"/>
    <w:rsid w:val="00001000"/>
    <w:rsid w:val="000040F2"/>
    <w:rsid w:val="00011A66"/>
    <w:rsid w:val="00013C2C"/>
    <w:rsid w:val="00020969"/>
    <w:rsid w:val="0002641C"/>
    <w:rsid w:val="00074491"/>
    <w:rsid w:val="00084F19"/>
    <w:rsid w:val="000932ED"/>
    <w:rsid w:val="00094CF6"/>
    <w:rsid w:val="00094F57"/>
    <w:rsid w:val="000A0F74"/>
    <w:rsid w:val="000A7CBC"/>
    <w:rsid w:val="000B68BB"/>
    <w:rsid w:val="000D005D"/>
    <w:rsid w:val="000D037F"/>
    <w:rsid w:val="000E4E2E"/>
    <w:rsid w:val="00100866"/>
    <w:rsid w:val="00105EB4"/>
    <w:rsid w:val="00106C53"/>
    <w:rsid w:val="00117EC8"/>
    <w:rsid w:val="001226BF"/>
    <w:rsid w:val="00135E18"/>
    <w:rsid w:val="00143793"/>
    <w:rsid w:val="0014432A"/>
    <w:rsid w:val="00162463"/>
    <w:rsid w:val="00181673"/>
    <w:rsid w:val="001863B3"/>
    <w:rsid w:val="00196BE6"/>
    <w:rsid w:val="001C6D09"/>
    <w:rsid w:val="001D172F"/>
    <w:rsid w:val="001E7AB1"/>
    <w:rsid w:val="001F1400"/>
    <w:rsid w:val="002004DB"/>
    <w:rsid w:val="0021345F"/>
    <w:rsid w:val="0022666B"/>
    <w:rsid w:val="0023188C"/>
    <w:rsid w:val="00240291"/>
    <w:rsid w:val="00262958"/>
    <w:rsid w:val="00266600"/>
    <w:rsid w:val="0028229F"/>
    <w:rsid w:val="00294E0E"/>
    <w:rsid w:val="002A07B1"/>
    <w:rsid w:val="002D10EB"/>
    <w:rsid w:val="00311F8C"/>
    <w:rsid w:val="00354044"/>
    <w:rsid w:val="003A25FC"/>
    <w:rsid w:val="003A4C2D"/>
    <w:rsid w:val="003B6B61"/>
    <w:rsid w:val="003C609F"/>
    <w:rsid w:val="003D2241"/>
    <w:rsid w:val="004066B0"/>
    <w:rsid w:val="004069D1"/>
    <w:rsid w:val="00412030"/>
    <w:rsid w:val="00440EAE"/>
    <w:rsid w:val="004503FB"/>
    <w:rsid w:val="004612FA"/>
    <w:rsid w:val="004703F2"/>
    <w:rsid w:val="00471F66"/>
    <w:rsid w:val="00474F2E"/>
    <w:rsid w:val="00483D59"/>
    <w:rsid w:val="0050282F"/>
    <w:rsid w:val="00505C7B"/>
    <w:rsid w:val="00510349"/>
    <w:rsid w:val="005272E4"/>
    <w:rsid w:val="00530ED6"/>
    <w:rsid w:val="00560168"/>
    <w:rsid w:val="00577721"/>
    <w:rsid w:val="00590B64"/>
    <w:rsid w:val="005E5BEE"/>
    <w:rsid w:val="005F2FE8"/>
    <w:rsid w:val="005F5622"/>
    <w:rsid w:val="0060494E"/>
    <w:rsid w:val="00611BCE"/>
    <w:rsid w:val="006245D8"/>
    <w:rsid w:val="00626977"/>
    <w:rsid w:val="00646AC0"/>
    <w:rsid w:val="00670702"/>
    <w:rsid w:val="0067089A"/>
    <w:rsid w:val="00671960"/>
    <w:rsid w:val="00695B23"/>
    <w:rsid w:val="006A1722"/>
    <w:rsid w:val="00715674"/>
    <w:rsid w:val="00716464"/>
    <w:rsid w:val="00736288"/>
    <w:rsid w:val="00740562"/>
    <w:rsid w:val="0074405C"/>
    <w:rsid w:val="00756D81"/>
    <w:rsid w:val="007632F1"/>
    <w:rsid w:val="00763590"/>
    <w:rsid w:val="00766E77"/>
    <w:rsid w:val="00773610"/>
    <w:rsid w:val="00796C92"/>
    <w:rsid w:val="007C7718"/>
    <w:rsid w:val="007D6A2E"/>
    <w:rsid w:val="00806DC9"/>
    <w:rsid w:val="008146EA"/>
    <w:rsid w:val="0082725A"/>
    <w:rsid w:val="00850941"/>
    <w:rsid w:val="00857CD7"/>
    <w:rsid w:val="008766F5"/>
    <w:rsid w:val="00896132"/>
    <w:rsid w:val="008C0038"/>
    <w:rsid w:val="008C1223"/>
    <w:rsid w:val="008D6D4F"/>
    <w:rsid w:val="008D76FB"/>
    <w:rsid w:val="008E0DBB"/>
    <w:rsid w:val="00905BD2"/>
    <w:rsid w:val="00911B22"/>
    <w:rsid w:val="009268D8"/>
    <w:rsid w:val="009963CC"/>
    <w:rsid w:val="009B75BC"/>
    <w:rsid w:val="009C72DD"/>
    <w:rsid w:val="009D29D7"/>
    <w:rsid w:val="009E22EB"/>
    <w:rsid w:val="00A00E2B"/>
    <w:rsid w:val="00A333E2"/>
    <w:rsid w:val="00A45929"/>
    <w:rsid w:val="00A67F60"/>
    <w:rsid w:val="00AB3D4C"/>
    <w:rsid w:val="00AC1BD1"/>
    <w:rsid w:val="00AC47E2"/>
    <w:rsid w:val="00AC53CA"/>
    <w:rsid w:val="00AD1487"/>
    <w:rsid w:val="00AD23CB"/>
    <w:rsid w:val="00AD2542"/>
    <w:rsid w:val="00AE0225"/>
    <w:rsid w:val="00B70332"/>
    <w:rsid w:val="00BC739C"/>
    <w:rsid w:val="00BD2C1A"/>
    <w:rsid w:val="00BF50A0"/>
    <w:rsid w:val="00BF6EFE"/>
    <w:rsid w:val="00C170F7"/>
    <w:rsid w:val="00C256D4"/>
    <w:rsid w:val="00C262D6"/>
    <w:rsid w:val="00C32D44"/>
    <w:rsid w:val="00C47EA7"/>
    <w:rsid w:val="00C6344E"/>
    <w:rsid w:val="00C71803"/>
    <w:rsid w:val="00C71889"/>
    <w:rsid w:val="00C754B5"/>
    <w:rsid w:val="00C92A64"/>
    <w:rsid w:val="00CA5E62"/>
    <w:rsid w:val="00CD3B54"/>
    <w:rsid w:val="00CD4006"/>
    <w:rsid w:val="00CE18E6"/>
    <w:rsid w:val="00CF2335"/>
    <w:rsid w:val="00CF477E"/>
    <w:rsid w:val="00D143DB"/>
    <w:rsid w:val="00D40991"/>
    <w:rsid w:val="00D462DE"/>
    <w:rsid w:val="00D47587"/>
    <w:rsid w:val="00D5468C"/>
    <w:rsid w:val="00D602C3"/>
    <w:rsid w:val="00D63A30"/>
    <w:rsid w:val="00DA2F12"/>
    <w:rsid w:val="00DA3594"/>
    <w:rsid w:val="00DB206E"/>
    <w:rsid w:val="00DD42CA"/>
    <w:rsid w:val="00DF5204"/>
    <w:rsid w:val="00DF5C93"/>
    <w:rsid w:val="00E52634"/>
    <w:rsid w:val="00E54B02"/>
    <w:rsid w:val="00E55824"/>
    <w:rsid w:val="00E65D62"/>
    <w:rsid w:val="00E9095C"/>
    <w:rsid w:val="00EA5C0F"/>
    <w:rsid w:val="00EC05E0"/>
    <w:rsid w:val="00EF0472"/>
    <w:rsid w:val="00EF2EB7"/>
    <w:rsid w:val="00EF46E9"/>
    <w:rsid w:val="00EF6A4E"/>
    <w:rsid w:val="00F032C2"/>
    <w:rsid w:val="00F20F96"/>
    <w:rsid w:val="00F32C8C"/>
    <w:rsid w:val="00F40BF7"/>
    <w:rsid w:val="00F7732B"/>
    <w:rsid w:val="00FA34A8"/>
    <w:rsid w:val="00FE21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41625"/>
  <w15:docId w15:val="{1D1E1D04-92D4-47F7-9A5E-0FF8C269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C8C"/>
    <w:rPr>
      <w:sz w:val="24"/>
      <w:szCs w:val="24"/>
      <w:lang w:val="en-US" w:eastAsia="en-US"/>
    </w:rPr>
  </w:style>
  <w:style w:type="paragraph" w:styleId="Heading3">
    <w:name w:val="heading 3"/>
    <w:basedOn w:val="Normal"/>
    <w:next w:val="Normal"/>
    <w:qFormat/>
    <w:rsid w:val="00F32C8C"/>
    <w:pPr>
      <w:keepNext/>
      <w:numPr>
        <w:ilvl w:val="2"/>
        <w:numId w:val="6"/>
      </w:numPr>
      <w:spacing w:before="240" w:after="60" w:line="360" w:lineRule="auto"/>
      <w:ind w:left="720" w:hanging="720"/>
      <w:jc w:val="center"/>
      <w:outlineLvl w:val="2"/>
    </w:pPr>
    <w:rPr>
      <w:rFonts w:ascii="Arial" w:hAnsi="Arial" w:cs="Arial"/>
      <w:b/>
      <w:bCs/>
      <w:sz w:val="36"/>
      <w:lang w:val="en-GB"/>
    </w:rPr>
  </w:style>
  <w:style w:type="paragraph" w:styleId="Heading4">
    <w:name w:val="heading 4"/>
    <w:basedOn w:val="Normal"/>
    <w:next w:val="Normal"/>
    <w:qFormat/>
    <w:rsid w:val="00F32C8C"/>
    <w:pPr>
      <w:keepNext/>
      <w:numPr>
        <w:ilvl w:val="3"/>
        <w:numId w:val="6"/>
      </w:numPr>
      <w:tabs>
        <w:tab w:val="num" w:pos="864"/>
      </w:tabs>
      <w:spacing w:before="240" w:after="60" w:line="360" w:lineRule="auto"/>
      <w:ind w:left="864" w:hanging="864"/>
      <w:outlineLvl w:val="3"/>
    </w:pPr>
    <w:rPr>
      <w:rFonts w:ascii="Arial" w:hAnsi="Arial" w:cs="Arial"/>
      <w:b/>
      <w:bCs/>
      <w:lang w:val="en-GB"/>
    </w:rPr>
  </w:style>
  <w:style w:type="paragraph" w:styleId="Heading5">
    <w:name w:val="heading 5"/>
    <w:basedOn w:val="Normal"/>
    <w:next w:val="Normal"/>
    <w:qFormat/>
    <w:rsid w:val="00F32C8C"/>
    <w:pPr>
      <w:numPr>
        <w:ilvl w:val="4"/>
        <w:numId w:val="6"/>
      </w:numPr>
      <w:tabs>
        <w:tab w:val="num" w:pos="1008"/>
      </w:tabs>
      <w:spacing w:before="240" w:after="60" w:line="360" w:lineRule="auto"/>
      <w:ind w:left="1008" w:hanging="1008"/>
      <w:outlineLvl w:val="4"/>
    </w:pPr>
    <w:rPr>
      <w:sz w:val="22"/>
      <w:szCs w:val="22"/>
      <w:lang w:val="en-GB"/>
    </w:rPr>
  </w:style>
  <w:style w:type="paragraph" w:styleId="Heading6">
    <w:name w:val="heading 6"/>
    <w:basedOn w:val="Normal"/>
    <w:next w:val="Normal"/>
    <w:qFormat/>
    <w:rsid w:val="00F32C8C"/>
    <w:pPr>
      <w:numPr>
        <w:ilvl w:val="5"/>
        <w:numId w:val="6"/>
      </w:numPr>
      <w:tabs>
        <w:tab w:val="num" w:pos="1152"/>
      </w:tabs>
      <w:spacing w:before="240" w:after="60" w:line="360" w:lineRule="auto"/>
      <w:ind w:left="1152" w:hanging="1152"/>
      <w:outlineLvl w:val="5"/>
    </w:pPr>
    <w:rPr>
      <w:i/>
      <w:iCs/>
      <w:sz w:val="22"/>
      <w:szCs w:val="22"/>
      <w:lang w:val="en-GB"/>
    </w:rPr>
  </w:style>
  <w:style w:type="paragraph" w:styleId="Heading7">
    <w:name w:val="heading 7"/>
    <w:basedOn w:val="Normal"/>
    <w:next w:val="Normal"/>
    <w:qFormat/>
    <w:rsid w:val="00F32C8C"/>
    <w:pPr>
      <w:numPr>
        <w:ilvl w:val="6"/>
        <w:numId w:val="6"/>
      </w:numPr>
      <w:tabs>
        <w:tab w:val="num" w:pos="1296"/>
      </w:tabs>
      <w:spacing w:before="240" w:after="60" w:line="360" w:lineRule="auto"/>
      <w:ind w:left="1296" w:hanging="1296"/>
      <w:outlineLvl w:val="6"/>
    </w:pPr>
    <w:rPr>
      <w:rFonts w:ascii="Arial" w:hAnsi="Arial" w:cs="Arial"/>
      <w:sz w:val="20"/>
      <w:szCs w:val="20"/>
      <w:lang w:val="en-GB"/>
    </w:rPr>
  </w:style>
  <w:style w:type="paragraph" w:styleId="Heading8">
    <w:name w:val="heading 8"/>
    <w:basedOn w:val="Normal"/>
    <w:next w:val="Normal"/>
    <w:qFormat/>
    <w:rsid w:val="00F32C8C"/>
    <w:pPr>
      <w:numPr>
        <w:ilvl w:val="7"/>
        <w:numId w:val="6"/>
      </w:numPr>
      <w:tabs>
        <w:tab w:val="num" w:pos="1440"/>
      </w:tabs>
      <w:spacing w:before="240" w:after="60" w:line="360" w:lineRule="auto"/>
      <w:ind w:left="1440" w:hanging="1440"/>
      <w:outlineLvl w:val="7"/>
    </w:pPr>
    <w:rPr>
      <w:rFonts w:ascii="Arial" w:hAnsi="Arial" w:cs="Arial"/>
      <w:i/>
      <w:iCs/>
      <w:sz w:val="20"/>
      <w:szCs w:val="20"/>
      <w:lang w:val="en-GB"/>
    </w:rPr>
  </w:style>
  <w:style w:type="paragraph" w:styleId="Heading9">
    <w:name w:val="heading 9"/>
    <w:basedOn w:val="Normal"/>
    <w:next w:val="Normal"/>
    <w:qFormat/>
    <w:rsid w:val="00F32C8C"/>
    <w:pPr>
      <w:numPr>
        <w:ilvl w:val="8"/>
        <w:numId w:val="6"/>
      </w:numPr>
      <w:tabs>
        <w:tab w:val="num" w:pos="1584"/>
      </w:tabs>
      <w:spacing w:before="240" w:after="60" w:line="360" w:lineRule="auto"/>
      <w:ind w:left="1584" w:hanging="1584"/>
      <w:outlineLvl w:val="8"/>
    </w:pPr>
    <w:rPr>
      <w:rFonts w:ascii="Arial" w:hAnsi="Arial" w:cs="Arial"/>
      <w:b/>
      <w:bCs/>
      <w:i/>
      <w:iCs/>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2C8C"/>
    <w:pPr>
      <w:tabs>
        <w:tab w:val="center" w:pos="4320"/>
        <w:tab w:val="right" w:pos="8640"/>
      </w:tabs>
    </w:pPr>
  </w:style>
  <w:style w:type="paragraph" w:styleId="Footer">
    <w:name w:val="footer"/>
    <w:basedOn w:val="Normal"/>
    <w:link w:val="FooterChar"/>
    <w:uiPriority w:val="99"/>
    <w:rsid w:val="00F32C8C"/>
    <w:pPr>
      <w:tabs>
        <w:tab w:val="center" w:pos="4320"/>
        <w:tab w:val="right" w:pos="8640"/>
      </w:tabs>
    </w:pPr>
  </w:style>
  <w:style w:type="table" w:styleId="TableGrid">
    <w:name w:val="Table Grid"/>
    <w:basedOn w:val="TableNormal"/>
    <w:rsid w:val="00F32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32C8C"/>
  </w:style>
  <w:style w:type="paragraph" w:styleId="BodyText">
    <w:name w:val="Body Text"/>
    <w:basedOn w:val="Normal"/>
    <w:rsid w:val="00A333E2"/>
    <w:pPr>
      <w:spacing w:line="360" w:lineRule="auto"/>
      <w:jc w:val="both"/>
    </w:pPr>
    <w:rPr>
      <w:b/>
      <w:bCs/>
      <w:lang w:val="en-GB"/>
    </w:rPr>
  </w:style>
  <w:style w:type="paragraph" w:customStyle="1" w:styleId="CM34">
    <w:name w:val="CM34"/>
    <w:basedOn w:val="Normal"/>
    <w:next w:val="Normal"/>
    <w:rsid w:val="00CA5E62"/>
    <w:pPr>
      <w:widowControl w:val="0"/>
      <w:autoSpaceDE w:val="0"/>
      <w:autoSpaceDN w:val="0"/>
      <w:adjustRightInd w:val="0"/>
    </w:pPr>
    <w:rPr>
      <w:rFonts w:ascii="JNOGG M+ Meta Plus Book" w:hAnsi="JNOGG M+ Meta Plus Book"/>
    </w:rPr>
  </w:style>
  <w:style w:type="paragraph" w:customStyle="1" w:styleId="CM16">
    <w:name w:val="CM16"/>
    <w:basedOn w:val="Normal"/>
    <w:next w:val="Normal"/>
    <w:rsid w:val="00CA5E62"/>
    <w:pPr>
      <w:widowControl w:val="0"/>
      <w:autoSpaceDE w:val="0"/>
      <w:autoSpaceDN w:val="0"/>
      <w:adjustRightInd w:val="0"/>
      <w:spacing w:line="300" w:lineRule="atLeast"/>
    </w:pPr>
    <w:rPr>
      <w:rFonts w:ascii="JNOGG M+ Meta Plus Book" w:hAnsi="JNOGG M+ Meta Plus Book"/>
    </w:rPr>
  </w:style>
  <w:style w:type="paragraph" w:customStyle="1" w:styleId="CM31">
    <w:name w:val="CM31"/>
    <w:basedOn w:val="Normal"/>
    <w:next w:val="Normal"/>
    <w:rsid w:val="00CA5E62"/>
    <w:pPr>
      <w:widowControl w:val="0"/>
      <w:autoSpaceDE w:val="0"/>
      <w:autoSpaceDN w:val="0"/>
      <w:adjustRightInd w:val="0"/>
    </w:pPr>
    <w:rPr>
      <w:rFonts w:ascii="JNOGG M+ Meta Plus Book" w:hAnsi="JNOGG M+ Meta Plus Book"/>
    </w:rPr>
  </w:style>
  <w:style w:type="paragraph" w:styleId="ListParagraph">
    <w:name w:val="List Paragraph"/>
    <w:basedOn w:val="Normal"/>
    <w:uiPriority w:val="34"/>
    <w:qFormat/>
    <w:rsid w:val="009B75BC"/>
    <w:pPr>
      <w:ind w:left="720"/>
    </w:pPr>
  </w:style>
  <w:style w:type="character" w:customStyle="1" w:styleId="FooterChar">
    <w:name w:val="Footer Char"/>
    <w:basedOn w:val="DefaultParagraphFont"/>
    <w:link w:val="Footer"/>
    <w:uiPriority w:val="99"/>
    <w:rsid w:val="00740562"/>
    <w:rPr>
      <w:sz w:val="24"/>
      <w:szCs w:val="24"/>
      <w:lang w:val="en-US" w:eastAsia="en-US"/>
    </w:rPr>
  </w:style>
  <w:style w:type="paragraph" w:styleId="BalloonText">
    <w:name w:val="Balloon Text"/>
    <w:basedOn w:val="Normal"/>
    <w:link w:val="BalloonTextChar"/>
    <w:rsid w:val="00CD3B54"/>
    <w:rPr>
      <w:rFonts w:ascii="Tahoma" w:hAnsi="Tahoma" w:cs="Tahoma"/>
      <w:sz w:val="16"/>
      <w:szCs w:val="16"/>
    </w:rPr>
  </w:style>
  <w:style w:type="character" w:customStyle="1" w:styleId="BalloonTextChar">
    <w:name w:val="Balloon Text Char"/>
    <w:basedOn w:val="DefaultParagraphFont"/>
    <w:link w:val="BalloonText"/>
    <w:rsid w:val="00CD3B54"/>
    <w:rPr>
      <w:rFonts w:ascii="Tahoma" w:hAnsi="Tahoma" w:cs="Tahoma"/>
      <w:sz w:val="16"/>
      <w:szCs w:val="16"/>
      <w:lang w:val="en-US" w:eastAsia="en-US"/>
    </w:rPr>
  </w:style>
  <w:style w:type="character" w:styleId="CommentReference">
    <w:name w:val="annotation reference"/>
    <w:basedOn w:val="DefaultParagraphFont"/>
    <w:rsid w:val="00CD3B54"/>
    <w:rPr>
      <w:sz w:val="16"/>
      <w:szCs w:val="16"/>
    </w:rPr>
  </w:style>
  <w:style w:type="paragraph" w:styleId="CommentText">
    <w:name w:val="annotation text"/>
    <w:basedOn w:val="Normal"/>
    <w:link w:val="CommentTextChar"/>
    <w:rsid w:val="00CD3B54"/>
    <w:rPr>
      <w:sz w:val="20"/>
      <w:szCs w:val="20"/>
    </w:rPr>
  </w:style>
  <w:style w:type="character" w:customStyle="1" w:styleId="CommentTextChar">
    <w:name w:val="Comment Text Char"/>
    <w:basedOn w:val="DefaultParagraphFont"/>
    <w:link w:val="CommentText"/>
    <w:rsid w:val="00CD3B54"/>
    <w:rPr>
      <w:lang w:val="en-US" w:eastAsia="en-US"/>
    </w:rPr>
  </w:style>
  <w:style w:type="paragraph" w:styleId="CommentSubject">
    <w:name w:val="annotation subject"/>
    <w:basedOn w:val="CommentText"/>
    <w:next w:val="CommentText"/>
    <w:link w:val="CommentSubjectChar"/>
    <w:rsid w:val="00CD3B54"/>
    <w:rPr>
      <w:b/>
      <w:bCs/>
    </w:rPr>
  </w:style>
  <w:style w:type="character" w:customStyle="1" w:styleId="CommentSubjectChar">
    <w:name w:val="Comment Subject Char"/>
    <w:basedOn w:val="CommentTextChar"/>
    <w:link w:val="CommentSubject"/>
    <w:rsid w:val="00CD3B54"/>
    <w:rPr>
      <w:b/>
      <w:bCs/>
      <w:lang w:val="en-US" w:eastAsia="en-US"/>
    </w:rPr>
  </w:style>
  <w:style w:type="paragraph" w:styleId="NoSpacing">
    <w:name w:val="No Spacing"/>
    <w:uiPriority w:val="1"/>
    <w:qFormat/>
    <w:rsid w:val="002004DB"/>
    <w:rPr>
      <w:sz w:val="24"/>
      <w:szCs w:val="24"/>
      <w:lang w:val="en-US" w:eastAsia="en-US"/>
    </w:rPr>
  </w:style>
  <w:style w:type="paragraph" w:customStyle="1" w:styleId="Default">
    <w:name w:val="Default"/>
    <w:rsid w:val="008C1223"/>
    <w:pPr>
      <w:widowControl w:val="0"/>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960D1-7BE6-AA42-BA62-480B227F5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3263</Words>
  <Characters>18601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Council on Higher Education</Company>
  <LinksUpToDate>false</LinksUpToDate>
  <CharactersWithSpaces>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Derrick Zitha</dc:creator>
  <cp:lastModifiedBy>Solly Mongalo</cp:lastModifiedBy>
  <cp:revision>2</cp:revision>
  <cp:lastPrinted>2013-03-26T15:34:00Z</cp:lastPrinted>
  <dcterms:created xsi:type="dcterms:W3CDTF">2021-04-08T08:08:00Z</dcterms:created>
  <dcterms:modified xsi:type="dcterms:W3CDTF">2021-04-08T08:08:00Z</dcterms:modified>
</cp:coreProperties>
</file>