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2820"/>
        <w:gridCol w:w="1860"/>
        <w:gridCol w:w="3820"/>
        <w:gridCol w:w="4900"/>
      </w:tblGrid>
      <w:tr w:rsidR="003A7284" w:rsidRPr="00EA3F42" w:rsidTr="00D512C8">
        <w:trPr>
          <w:trHeight w:val="201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284" w:rsidRPr="00EA3F42" w:rsidRDefault="003A7284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284" w:rsidRPr="00EA3F42" w:rsidRDefault="003A7284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284" w:rsidRPr="00EA3F42" w:rsidRDefault="003A7284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284" w:rsidRPr="00EA3F42" w:rsidRDefault="003A7284" w:rsidP="00D512C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EA3F4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3A7284" w:rsidRPr="00EA3F42" w:rsidTr="00C04447">
        <w:trPr>
          <w:trHeight w:val="201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7284" w:rsidRPr="00C04447" w:rsidRDefault="00C04447" w:rsidP="00C04447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C04447">
              <w:rPr>
                <w:rFonts w:eastAsia="Times New Roman" w:cs="Times New Roman"/>
                <w:color w:val="333333"/>
                <w:lang w:eastAsia="en-ZA"/>
              </w:rPr>
              <w:t>Advanced Certificate in Business Management in Business Analysis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7284" w:rsidRPr="00C04447" w:rsidRDefault="00C04447" w:rsidP="00D512C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C04447">
              <w:rPr>
                <w:rFonts w:eastAsia="Times New Roman" w:cs="Times New Roman"/>
                <w:color w:val="333333"/>
                <w:lang w:eastAsia="en-ZA"/>
              </w:rPr>
              <w:t>AdvCert (Business Management) (Business Analysis)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284" w:rsidRPr="00C04447" w:rsidRDefault="00C04447" w:rsidP="00D512C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C04447">
              <w:rPr>
                <w:color w:val="333333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4447" w:rsidRDefault="00C04447" w:rsidP="00C04447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This programme was developed and approved by UJ as a non-subsidised programme for which no DHET approval is required.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It is currently offered as a non-subsidised whole programme and not as a SLP because it has more than 119 credits.</w:t>
            </w:r>
          </w:p>
          <w:p w:rsidR="00C04447" w:rsidRDefault="00C04447" w:rsidP="00C04447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C04447" w:rsidRDefault="00C04447" w:rsidP="00C04447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It was submitted to the HEQC as a category B programme to align it with the HEQSF requirements.</w:t>
            </w:r>
            <w:r w:rsidRPr="00AA048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  <w:p w:rsidR="00C04447" w:rsidRDefault="00C04447" w:rsidP="00C04447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C04447" w:rsidRDefault="00C04447" w:rsidP="00C04447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Faculty and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Department Business Management prefers to keep this programme as a non-subsidised programme and therefore regard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the comments by the evaluator as not applicable.</w:t>
            </w:r>
          </w:p>
          <w:p w:rsidR="003A7284" w:rsidRPr="00EA3F42" w:rsidRDefault="003A7284" w:rsidP="00D512C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3A7284" w:rsidRDefault="003A7284" w:rsidP="003A7284"/>
    <w:p w:rsidR="00B77416" w:rsidRDefault="00B77416"/>
    <w:sectPr w:rsidR="00B77416" w:rsidSect="00EA3F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84"/>
    <w:rsid w:val="003A7284"/>
    <w:rsid w:val="00B77416"/>
    <w:rsid w:val="00C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CED1-BA01-4E78-AB7C-06333BA3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84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>University of Johannesburg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2</cp:revision>
  <dcterms:created xsi:type="dcterms:W3CDTF">2015-04-28T08:04:00Z</dcterms:created>
  <dcterms:modified xsi:type="dcterms:W3CDTF">2015-04-28T08:11:00Z</dcterms:modified>
</cp:coreProperties>
</file>