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42" w:rsidRDefault="00333E65" w:rsidP="00333E65">
      <w:r w:rsidRPr="00333E65">
        <w:t xml:space="preserve">CHE Improvement: </w:t>
      </w:r>
      <w:r>
        <w:t>Bachelor of Arts Honours in Geography (98101)</w:t>
      </w:r>
    </w:p>
    <w:p w:rsidR="00F60ED4" w:rsidRPr="00F60ED4" w:rsidRDefault="00F60ED4" w:rsidP="00F60ED4">
      <w:pPr>
        <w:spacing w:after="0" w:line="240" w:lineRule="auto"/>
        <w:jc w:val="both"/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</w:pPr>
      <w:r>
        <w:rPr>
          <w:rFonts w:ascii="Cambria" w:eastAsia="Times New Roman" w:hAnsi="Cambria" w:cs="Tahoma"/>
          <w:b/>
          <w:i/>
          <w:iCs/>
          <w:sz w:val="24"/>
          <w:szCs w:val="24"/>
          <w:lang w:val="en-GB" w:eastAsia="en-GB" w:bidi="ar-SA"/>
        </w:rPr>
        <w:t>T</w:t>
      </w:r>
      <w:r w:rsidRPr="00F60ED4">
        <w:rPr>
          <w:rFonts w:ascii="Cambria" w:eastAsia="Times New Roman" w:hAnsi="Cambria" w:cs="Tahoma"/>
          <w:b/>
          <w:i/>
          <w:iCs/>
          <w:sz w:val="24"/>
          <w:szCs w:val="24"/>
          <w:lang w:val="en-GB" w:eastAsia="en-GB" w:bidi="ar-SA"/>
        </w:rPr>
        <w:t>h</w:t>
      </w:r>
      <w:r w:rsidRPr="00F60ED4">
        <w:rPr>
          <w:rFonts w:ascii="Cambria" w:eastAsia="Times New Roman" w:hAnsi="Cambria" w:cs="Times New Roman"/>
          <w:b/>
          <w:i/>
          <w:iCs/>
          <w:color w:val="000000"/>
          <w:sz w:val="24"/>
          <w:szCs w:val="24"/>
          <w:lang w:val="en-GB" w:eastAsia="en-GB" w:bidi="ar-SA"/>
        </w:rPr>
        <w:t>is programme is not HEQSF-aligned because it does not have a discrete research component that is supervised to which at least 30 credits are allocated. The institution should ensure that the programme includes a discrete research component which is supervised</w:t>
      </w:r>
      <w:r w:rsidRPr="00F60ED4"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  <w:t>.</w:t>
      </w:r>
    </w:p>
    <w:p w:rsidR="00F60ED4" w:rsidRPr="00F60ED4" w:rsidRDefault="00F60ED4" w:rsidP="00F60ED4">
      <w:pPr>
        <w:spacing w:after="0" w:line="240" w:lineRule="auto"/>
        <w:jc w:val="both"/>
        <w:rPr>
          <w:rFonts w:ascii="Cambria" w:eastAsia="Times New Roman" w:hAnsi="Cambria" w:cs="Tahoma"/>
          <w:bCs/>
          <w:sz w:val="24"/>
          <w:szCs w:val="24"/>
          <w:lang w:val="en-GB" w:eastAsia="en-GB" w:bidi="ar-SA"/>
        </w:rPr>
      </w:pPr>
    </w:p>
    <w:p w:rsidR="00F60ED4" w:rsidRPr="00F60ED4" w:rsidRDefault="00F60ED4" w:rsidP="00F60ED4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bCs/>
          <w:sz w:val="20"/>
          <w:szCs w:val="20"/>
          <w:lang w:eastAsia="en-GB" w:bidi="ar-SA"/>
        </w:rPr>
      </w:pPr>
      <w:r w:rsidRPr="00F60ED4">
        <w:rPr>
          <w:rFonts w:asciiTheme="minorBidi" w:eastAsia="Times New Roman" w:hAnsiTheme="minorBidi"/>
          <w:bCs/>
          <w:sz w:val="20"/>
          <w:szCs w:val="20"/>
          <w:lang w:val="en-GB" w:eastAsia="en-GB" w:bidi="ar-SA"/>
        </w:rPr>
        <w:t xml:space="preserve">In the case of </w:t>
      </w:r>
      <w:r w:rsidRPr="00F60ED4">
        <w:rPr>
          <w:rFonts w:asciiTheme="minorBidi" w:eastAsia="Times New Roman" w:hAnsiTheme="minorBidi"/>
          <w:i/>
          <w:iCs/>
          <w:color w:val="000000"/>
          <w:sz w:val="20"/>
          <w:szCs w:val="20"/>
          <w:lang w:val="en-GB" w:eastAsia="en-GB" w:bidi="ar-SA"/>
        </w:rPr>
        <w:t>Bachelor of Arts Honours in Geography</w:t>
      </w:r>
      <w:r w:rsidRPr="00F60ED4">
        <w:rPr>
          <w:rFonts w:asciiTheme="minorBidi" w:eastAsia="Times New Roman" w:hAnsiTheme="minorBidi"/>
          <w:color w:val="000000"/>
          <w:sz w:val="20"/>
          <w:szCs w:val="20"/>
          <w:lang w:val="en-GB" w:eastAsia="en-GB" w:bidi="ar-SA"/>
        </w:rPr>
        <w:t xml:space="preserve"> and </w:t>
      </w:r>
      <w:r w:rsidRPr="00F60ED4">
        <w:rPr>
          <w:rFonts w:asciiTheme="minorBidi" w:eastAsia="Times New Roman" w:hAnsiTheme="minorBidi"/>
          <w:bCs/>
          <w:i/>
          <w:iCs/>
          <w:sz w:val="20"/>
          <w:szCs w:val="20"/>
          <w:lang w:val="en-GB" w:eastAsia="en-GB" w:bidi="ar-SA"/>
        </w:rPr>
        <w:t>Bachelor</w:t>
      </w:r>
      <w:r w:rsidRPr="00F60ED4">
        <w:rPr>
          <w:rFonts w:asciiTheme="minorBidi" w:eastAsia="Times New Roman" w:hAnsiTheme="minorBidi"/>
          <w:i/>
          <w:iCs/>
          <w:color w:val="000000"/>
          <w:sz w:val="20"/>
          <w:szCs w:val="20"/>
          <w:lang w:val="en-GB" w:eastAsia="en-GB" w:bidi="ar-SA"/>
        </w:rPr>
        <w:t xml:space="preserve"> of Science Honours in Geography</w:t>
      </w:r>
      <w:r w:rsidRPr="00F60ED4">
        <w:rPr>
          <w:rFonts w:asciiTheme="minorBidi" w:eastAsia="Times New Roman" w:hAnsiTheme="minorBidi"/>
          <w:color w:val="000000"/>
          <w:sz w:val="20"/>
          <w:szCs w:val="20"/>
          <w:lang w:val="en-GB" w:eastAsia="en-GB" w:bidi="ar-SA"/>
        </w:rPr>
        <w:t xml:space="preserve"> the curriculum consists of two compulsory research modules of 24 credits each. The first module is a research proposal which is taught under supervision and the second is the presentation of a research project related to the research proposal, and the research is undertaken under supervision.  Thus a total of 48 credits for both these qualifications are achieved under supervision and thus exceed the 30 credit requirement.</w:t>
      </w:r>
      <w:r w:rsidRPr="00F60ED4">
        <w:rPr>
          <w:rFonts w:asciiTheme="minorBidi" w:hAnsiTheme="minorBidi"/>
          <w:sz w:val="20"/>
          <w:szCs w:val="20"/>
        </w:rPr>
        <w:t xml:space="preserve">It should also be noted that the </w:t>
      </w:r>
      <w:proofErr w:type="spellStart"/>
      <w:r w:rsidRPr="00F60ED4">
        <w:rPr>
          <w:rFonts w:asciiTheme="minorBidi" w:hAnsiTheme="minorBidi"/>
          <w:sz w:val="20"/>
          <w:szCs w:val="20"/>
        </w:rPr>
        <w:t>Unisa</w:t>
      </w:r>
      <w:proofErr w:type="spellEnd"/>
      <w:r w:rsidRPr="00F60ED4">
        <w:rPr>
          <w:rFonts w:asciiTheme="minorBidi" w:hAnsiTheme="minorBidi"/>
          <w:sz w:val="20"/>
          <w:szCs w:val="20"/>
        </w:rPr>
        <w:t xml:space="preserve"> Senate (27 August 2008) approved the following in terms of the delivery o</w:t>
      </w:r>
      <w:r w:rsidRPr="00F60ED4">
        <w:rPr>
          <w:rFonts w:asciiTheme="minorBidi" w:hAnsiTheme="minorBidi"/>
          <w:sz w:val="20"/>
          <w:szCs w:val="20"/>
        </w:rPr>
        <w:t xml:space="preserve">f postgraduate qualifications: </w:t>
      </w:r>
    </w:p>
    <w:p w:rsidR="00F60ED4" w:rsidRPr="00F60ED4" w:rsidRDefault="00F60ED4" w:rsidP="00F60ED4">
      <w:pPr>
        <w:rPr>
          <w:rFonts w:asciiTheme="minorBidi" w:hAnsiTheme="minorBidi"/>
          <w:sz w:val="20"/>
          <w:szCs w:val="20"/>
        </w:rPr>
      </w:pPr>
      <w:r w:rsidRPr="00F60ED4">
        <w:rPr>
          <w:rFonts w:asciiTheme="minorBidi" w:hAnsiTheme="minorBidi"/>
          <w:sz w:val="20"/>
          <w:szCs w:val="20"/>
        </w:rPr>
        <w:t xml:space="preserve">‘The outcome of the module will be an acceptable research proposal (12 credits) and is considered to be a research module since the research proposal is completed under supervision. The purpose of the module is primarily to guide students in a formalized manner to prepare an acceptable research proposal.’  In addition,  </w:t>
      </w:r>
      <w:proofErr w:type="spellStart"/>
      <w:r w:rsidRPr="00F60ED4">
        <w:rPr>
          <w:rFonts w:asciiTheme="minorBidi" w:hAnsiTheme="minorBidi"/>
          <w:sz w:val="20"/>
          <w:szCs w:val="20"/>
        </w:rPr>
        <w:t>Unisa</w:t>
      </w:r>
      <w:proofErr w:type="spellEnd"/>
      <w:r w:rsidRPr="00F60ED4">
        <w:rPr>
          <w:rFonts w:asciiTheme="minorBidi" w:hAnsiTheme="minorBidi"/>
          <w:sz w:val="20"/>
          <w:szCs w:val="20"/>
        </w:rPr>
        <w:t xml:space="preserve"> Senate approval 2 June 2010: The purpose of making the modules on research proposal writing a prerequisite is to ensure that the student does not proceed with the dissertation or thesis before she or he has completed the research proposal. </w:t>
      </w:r>
    </w:p>
    <w:p w:rsidR="00F60ED4" w:rsidRPr="00F60ED4" w:rsidRDefault="00F60ED4" w:rsidP="00F60ED4">
      <w:pPr>
        <w:rPr>
          <w:rFonts w:asciiTheme="minorBidi" w:hAnsiTheme="minorBidi"/>
          <w:sz w:val="20"/>
          <w:szCs w:val="20"/>
        </w:rPr>
      </w:pPr>
      <w:proofErr w:type="spellStart"/>
      <w:r w:rsidRPr="00F60ED4">
        <w:rPr>
          <w:rFonts w:asciiTheme="minorBidi" w:hAnsiTheme="minorBidi"/>
          <w:sz w:val="20"/>
          <w:szCs w:val="20"/>
        </w:rPr>
        <w:t>Unisa</w:t>
      </w:r>
      <w:proofErr w:type="spellEnd"/>
      <w:r w:rsidRPr="00F60ED4">
        <w:rPr>
          <w:rFonts w:asciiTheme="minorBidi" w:hAnsiTheme="minorBidi"/>
          <w:sz w:val="20"/>
          <w:szCs w:val="20"/>
        </w:rPr>
        <w:t xml:space="preserve"> considers the research proposal as an integral part of the total research component of all post graduate qualifications.</w:t>
      </w:r>
    </w:p>
    <w:p w:rsidR="00F60ED4" w:rsidRPr="00F60ED4" w:rsidRDefault="00F60ED4" w:rsidP="00F60ED4">
      <w:pPr>
        <w:rPr>
          <w:rFonts w:asciiTheme="minorBidi" w:hAnsiTheme="minorBidi"/>
          <w:sz w:val="20"/>
          <w:szCs w:val="20"/>
        </w:rPr>
      </w:pPr>
      <w:r w:rsidRPr="00F60ED4">
        <w:rPr>
          <w:rFonts w:asciiTheme="minorBidi" w:hAnsiTheme="minorBidi"/>
          <w:sz w:val="20"/>
          <w:szCs w:val="20"/>
        </w:rPr>
        <w:t>I thus hereby confirm that all five qualification</w:t>
      </w:r>
      <w:r>
        <w:rPr>
          <w:rFonts w:asciiTheme="minorBidi" w:hAnsiTheme="minorBidi"/>
          <w:sz w:val="20"/>
          <w:szCs w:val="20"/>
        </w:rPr>
        <w:t>s</w:t>
      </w:r>
      <w:bookmarkStart w:id="0" w:name="_GoBack"/>
      <w:bookmarkEnd w:id="0"/>
      <w:r w:rsidRPr="00F60ED4">
        <w:rPr>
          <w:rFonts w:asciiTheme="minorBidi" w:hAnsiTheme="minorBidi"/>
          <w:sz w:val="20"/>
          <w:szCs w:val="20"/>
        </w:rPr>
        <w:t xml:space="preserve"> exceed the minimum requirements for research under supervision.</w:t>
      </w:r>
    </w:p>
    <w:sectPr w:rsidR="00F60ED4" w:rsidRPr="00F60ED4" w:rsidSect="00333E6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590F"/>
    <w:multiLevelType w:val="hybridMultilevel"/>
    <w:tmpl w:val="0C9AB9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65"/>
    <w:rsid w:val="00333E65"/>
    <w:rsid w:val="00F05C42"/>
    <w:rsid w:val="00F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2015-04-01T06:15:00Z</dcterms:created>
  <dcterms:modified xsi:type="dcterms:W3CDTF">2015-04-07T06:02:00Z</dcterms:modified>
</cp:coreProperties>
</file>