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4C2" w:rsidRDefault="00C864C2" w:rsidP="00C864C2">
      <w:r>
        <w:t>CHE Improvement response: Bachelor of Theology Honours in Christian Leadership (98627)</w:t>
      </w:r>
    </w:p>
    <w:p w:rsidR="00C864C2" w:rsidRPr="00C864C2" w:rsidRDefault="00C864C2" w:rsidP="00C864C2">
      <w:pPr>
        <w:rPr>
          <w:b/>
          <w:bCs/>
          <w:i/>
          <w:iCs/>
        </w:rPr>
      </w:pPr>
      <w:r>
        <w:t>•</w:t>
      </w:r>
      <w:r>
        <w:tab/>
      </w:r>
      <w:r w:rsidRPr="00C864C2">
        <w:rPr>
          <w:b/>
          <w:bCs/>
          <w:i/>
          <w:iCs/>
        </w:rPr>
        <w:t>Clarification is required regarding the 360 hours of direct contact time not specified with regard to Open Distance Learning. The programme and title conforms to the HEQSF.</w:t>
      </w:r>
    </w:p>
    <w:p w:rsidR="00C864C2" w:rsidRDefault="00C864C2" w:rsidP="00C864C2">
      <w:r>
        <w:t>Direct contact time should be 0 hours and 0%. And independent study should be 720 hours and 60%.</w:t>
      </w:r>
    </w:p>
    <w:p w:rsidR="00C864C2" w:rsidRDefault="00C864C2" w:rsidP="00C864C2">
      <w:r>
        <w:t>This is a submission error.</w:t>
      </w:r>
    </w:p>
    <w:p w:rsidR="001F10B2" w:rsidRDefault="00C864C2" w:rsidP="00C864C2">
      <w:r>
        <w:t>Independent self-study of standard texts and references and specially prepared materials (study guides, books, journal articles, case studies, multi-media)</w:t>
      </w:r>
      <w:r>
        <w:tab/>
      </w:r>
      <w:r w:rsidRPr="003D31EB">
        <w:rPr>
          <w:strike/>
        </w:rPr>
        <w:t>360</w:t>
      </w:r>
      <w:r>
        <w:t>/ 720</w:t>
      </w:r>
      <w:r>
        <w:tab/>
      </w:r>
      <w:bookmarkStart w:id="0" w:name="_GoBack"/>
      <w:r w:rsidRPr="003D31EB">
        <w:rPr>
          <w:strike/>
        </w:rPr>
        <w:t>30</w:t>
      </w:r>
      <w:bookmarkEnd w:id="0"/>
      <w:r>
        <w:t>/ 60</w:t>
      </w:r>
    </w:p>
    <w:p w:rsidR="003D31EB" w:rsidRDefault="003D31EB" w:rsidP="00C864C2"/>
    <w:tbl>
      <w:tblPr>
        <w:tblW w:w="5000" w:type="pct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9"/>
        <w:gridCol w:w="650"/>
        <w:gridCol w:w="1287"/>
      </w:tblGrid>
      <w:tr w:rsidR="003D31EB" w:rsidRPr="009B7730" w:rsidTr="00CD71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Type of learning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% of learning time</w:t>
            </w:r>
          </w:p>
        </w:tc>
      </w:tr>
      <w:tr w:rsidR="003D31EB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Direct contact time (Lectures, face to face, limited interaction or technology-assisted, tutorials, Syndicate groups)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360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30</w:t>
            </w:r>
          </w:p>
        </w:tc>
      </w:tr>
      <w:tr w:rsidR="003D31EB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WIL (Practical experiential learning, simulated learning, laboratory work , </w:t>
            </w:r>
            <w:proofErr w:type="spellStart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practicals</w:t>
            </w:r>
            <w:proofErr w:type="spellEnd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etc</w:t>
            </w:r>
            <w:proofErr w:type="spellEnd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excluding workplace-based learning)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3D31EB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WIL (Workplace-based learning only) *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3D31EB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360</w:t>
            </w:r>
          </w:p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720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30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 w:rsidRPr="009B7730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60</w:t>
            </w:r>
          </w:p>
        </w:tc>
      </w:tr>
      <w:tr w:rsidR="003D31EB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Assessment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480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40</w:t>
            </w:r>
          </w:p>
        </w:tc>
      </w:tr>
      <w:tr w:rsidR="003D31EB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Other (specify)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3D31EB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Total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1200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3D31EB" w:rsidRPr="009B7730" w:rsidRDefault="003D31EB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100%</w:t>
            </w:r>
          </w:p>
        </w:tc>
      </w:tr>
    </w:tbl>
    <w:p w:rsidR="003D31EB" w:rsidRDefault="003D31EB" w:rsidP="00C864C2"/>
    <w:sectPr w:rsidR="003D3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C2"/>
    <w:rsid w:val="001F10B2"/>
    <w:rsid w:val="003D31EB"/>
    <w:rsid w:val="00C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2</cp:revision>
  <dcterms:created xsi:type="dcterms:W3CDTF">2015-04-09T06:44:00Z</dcterms:created>
  <dcterms:modified xsi:type="dcterms:W3CDTF">2015-04-09T11:38:00Z</dcterms:modified>
</cp:coreProperties>
</file>