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48E" w:rsidRDefault="00D349D3" w:rsidP="00D349D3">
      <w:r w:rsidRPr="00D349D3">
        <w:t>CHE Improvement response: Diploma in Adult Basic Education and Training</w:t>
      </w:r>
      <w:r>
        <w:t xml:space="preserve"> (99001)</w:t>
      </w:r>
      <w:bookmarkStart w:id="0" w:name="_GoBack"/>
      <w:bookmarkEnd w:id="0"/>
    </w:p>
    <w:p w:rsidR="00D349D3" w:rsidRDefault="00D349D3" w:rsidP="00FB20CF">
      <w:pPr>
        <w:pStyle w:val="ListParagraph"/>
        <w:numPr>
          <w:ilvl w:val="0"/>
          <w:numId w:val="1"/>
        </w:numPr>
      </w:pPr>
      <w:r w:rsidRPr="00D349D3">
        <w:rPr>
          <w:b/>
          <w:bCs/>
          <w:i/>
          <w:iCs/>
        </w:rPr>
        <w:t>All Teacher Education Qualifications should be aligned with the Policy on the Minimum Requirements for Teacher Education Qualifications. The Diploma in Adult Basic Education and Training is not part of the Professional and Academic Qualifications selected for Teacher Edu</w:t>
      </w:r>
      <w:r w:rsidR="00FB20CF">
        <w:rPr>
          <w:b/>
          <w:bCs/>
          <w:i/>
          <w:iCs/>
        </w:rPr>
        <w:t>c</w:t>
      </w:r>
      <w:r w:rsidRPr="00D349D3">
        <w:rPr>
          <w:b/>
          <w:bCs/>
          <w:i/>
          <w:iCs/>
        </w:rPr>
        <w:t>ation. The only diploma which is listed in the policy is Diploma in Grade R Teaching</w:t>
      </w:r>
      <w:r>
        <w:t>.</w:t>
      </w:r>
    </w:p>
    <w:p w:rsidR="00D349D3" w:rsidRDefault="00D349D3" w:rsidP="00D349D3">
      <w:pPr>
        <w:pStyle w:val="ListParagraph"/>
        <w:numPr>
          <w:ilvl w:val="0"/>
          <w:numId w:val="1"/>
        </w:numPr>
      </w:pPr>
      <w:r w:rsidRPr="00D349D3">
        <w:rPr>
          <w:b/>
          <w:bCs/>
          <w:i/>
          <w:iCs/>
        </w:rPr>
        <w:t xml:space="preserve">The programme reflects a total of 372 compulsory credits while in the programme design and in Section 2 the institution stated that this is a 360 credit qualification. Although the programme meets the requirement of 120 credits at level 6, 120 credits at level 7 is too demanding for a programme that is an exit level 6 </w:t>
      </w:r>
      <w:proofErr w:type="gramStart"/>
      <w:r w:rsidRPr="00D349D3">
        <w:rPr>
          <w:b/>
          <w:bCs/>
          <w:i/>
          <w:iCs/>
        </w:rPr>
        <w:t>programme</w:t>
      </w:r>
      <w:proofErr w:type="gramEnd"/>
      <w:r>
        <w:t>.</w:t>
      </w:r>
    </w:p>
    <w:p w:rsidR="00D349D3" w:rsidRDefault="00D349D3" w:rsidP="00D349D3">
      <w:pPr>
        <w:pStyle w:val="ListParagraph"/>
        <w:numPr>
          <w:ilvl w:val="0"/>
          <w:numId w:val="1"/>
        </w:numPr>
      </w:pPr>
      <w:r w:rsidRPr="00D349D3">
        <w:rPr>
          <w:b/>
          <w:bCs/>
          <w:i/>
          <w:iCs/>
        </w:rPr>
        <w:t xml:space="preserve">120 credits at level 7 </w:t>
      </w:r>
      <w:proofErr w:type="gramStart"/>
      <w:r w:rsidRPr="00D349D3">
        <w:rPr>
          <w:b/>
          <w:bCs/>
          <w:i/>
          <w:iCs/>
        </w:rPr>
        <w:t>makes</w:t>
      </w:r>
      <w:proofErr w:type="gramEnd"/>
      <w:r w:rsidRPr="00D349D3">
        <w:rPr>
          <w:b/>
          <w:bCs/>
          <w:i/>
          <w:iCs/>
        </w:rPr>
        <w:t xml:space="preserve"> the programme too demanding for a diploma which is an exit level 6 one. It is not evident how the programme design ensures continuity and progression in knowledge</w:t>
      </w:r>
      <w:r>
        <w:t>.</w:t>
      </w:r>
    </w:p>
    <w:p w:rsidR="00564865" w:rsidRPr="00564865" w:rsidRDefault="00564865" w:rsidP="00564865">
      <w:pPr>
        <w:ind w:left="360"/>
        <w:rPr>
          <w:rFonts w:asciiTheme="minorBidi" w:hAnsiTheme="minorBidi"/>
        </w:rPr>
      </w:pPr>
      <w:r>
        <w:rPr>
          <w:rFonts w:asciiTheme="minorBidi" w:hAnsiTheme="minorBidi"/>
        </w:rPr>
        <w:t>T</w:t>
      </w:r>
      <w:r w:rsidRPr="00564865">
        <w:rPr>
          <w:rFonts w:asciiTheme="minorBidi" w:hAnsiTheme="minorBidi"/>
        </w:rPr>
        <w:t xml:space="preserve">he Diploma in Adult Basic Education and Training will be resubmitted as </w:t>
      </w:r>
      <w:r>
        <w:rPr>
          <w:rFonts w:asciiTheme="minorBidi" w:hAnsiTheme="minorBidi"/>
        </w:rPr>
        <w:t>category C</w:t>
      </w:r>
      <w:r w:rsidRPr="00564865">
        <w:rPr>
          <w:rFonts w:asciiTheme="minorBidi" w:hAnsiTheme="minorBidi"/>
        </w:rPr>
        <w:t>.</w:t>
      </w:r>
    </w:p>
    <w:sectPr w:rsidR="00564865" w:rsidRPr="00564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66CAD"/>
    <w:multiLevelType w:val="hybridMultilevel"/>
    <w:tmpl w:val="C1A8CF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9D3"/>
    <w:rsid w:val="0006148E"/>
    <w:rsid w:val="00564865"/>
    <w:rsid w:val="009C49F8"/>
    <w:rsid w:val="00B90DC0"/>
    <w:rsid w:val="00D349D3"/>
    <w:rsid w:val="00FB20CF"/>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9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595536">
      <w:bodyDiv w:val="1"/>
      <w:marLeft w:val="0"/>
      <w:marRight w:val="0"/>
      <w:marTop w:val="0"/>
      <w:marBottom w:val="0"/>
      <w:divBdr>
        <w:top w:val="none" w:sz="0" w:space="0" w:color="auto"/>
        <w:left w:val="none" w:sz="0" w:space="0" w:color="auto"/>
        <w:bottom w:val="none" w:sz="0" w:space="0" w:color="auto"/>
        <w:right w:val="none" w:sz="0" w:space="0" w:color="auto"/>
      </w:divBdr>
      <w:divsChild>
        <w:div w:id="1759402042">
          <w:marLeft w:val="0"/>
          <w:marRight w:val="-3000"/>
          <w:marTop w:val="0"/>
          <w:marBottom w:val="0"/>
          <w:divBdr>
            <w:top w:val="none" w:sz="0" w:space="0" w:color="auto"/>
            <w:left w:val="none" w:sz="0" w:space="0" w:color="auto"/>
            <w:bottom w:val="none" w:sz="0" w:space="0" w:color="auto"/>
            <w:right w:val="none" w:sz="0" w:space="0" w:color="auto"/>
          </w:divBdr>
          <w:divsChild>
            <w:div w:id="1447460248">
              <w:marLeft w:val="0"/>
              <w:marRight w:val="0"/>
              <w:marTop w:val="0"/>
              <w:marBottom w:val="0"/>
              <w:divBdr>
                <w:top w:val="none" w:sz="0" w:space="0" w:color="auto"/>
                <w:left w:val="none" w:sz="0" w:space="0" w:color="auto"/>
                <w:bottom w:val="none" w:sz="0" w:space="0" w:color="auto"/>
                <w:right w:val="none" w:sz="0" w:space="0" w:color="auto"/>
              </w:divBdr>
              <w:divsChild>
                <w:div w:id="127556086">
                  <w:marLeft w:val="0"/>
                  <w:marRight w:val="-3000"/>
                  <w:marTop w:val="0"/>
                  <w:marBottom w:val="0"/>
                  <w:divBdr>
                    <w:top w:val="none" w:sz="0" w:space="0" w:color="auto"/>
                    <w:left w:val="none" w:sz="0" w:space="0" w:color="auto"/>
                    <w:bottom w:val="none" w:sz="0" w:space="0" w:color="auto"/>
                    <w:right w:val="none" w:sz="0" w:space="0" w:color="auto"/>
                  </w:divBdr>
                  <w:divsChild>
                    <w:div w:id="1991513913">
                      <w:marLeft w:val="150"/>
                      <w:marRight w:val="3000"/>
                      <w:marTop w:val="0"/>
                      <w:marBottom w:val="0"/>
                      <w:divBdr>
                        <w:top w:val="none" w:sz="0" w:space="0" w:color="auto"/>
                        <w:left w:val="none" w:sz="0" w:space="0" w:color="auto"/>
                        <w:bottom w:val="none" w:sz="0" w:space="0" w:color="auto"/>
                        <w:right w:val="none" w:sz="0" w:space="0" w:color="auto"/>
                      </w:divBdr>
                      <w:divsChild>
                        <w:div w:id="1785886501">
                          <w:marLeft w:val="0"/>
                          <w:marRight w:val="0"/>
                          <w:marTop w:val="0"/>
                          <w:marBottom w:val="0"/>
                          <w:divBdr>
                            <w:top w:val="none" w:sz="0" w:space="0" w:color="auto"/>
                            <w:left w:val="none" w:sz="0" w:space="0" w:color="auto"/>
                            <w:bottom w:val="none" w:sz="0" w:space="0" w:color="auto"/>
                            <w:right w:val="none" w:sz="0" w:space="0" w:color="auto"/>
                          </w:divBdr>
                          <w:divsChild>
                            <w:div w:id="748191048">
                              <w:marLeft w:val="0"/>
                              <w:marRight w:val="0"/>
                              <w:marTop w:val="0"/>
                              <w:marBottom w:val="0"/>
                              <w:divBdr>
                                <w:top w:val="none" w:sz="0" w:space="0" w:color="auto"/>
                                <w:left w:val="none" w:sz="0" w:space="0" w:color="auto"/>
                                <w:bottom w:val="none" w:sz="0" w:space="0" w:color="auto"/>
                                <w:right w:val="none" w:sz="0" w:space="0" w:color="auto"/>
                              </w:divBdr>
                              <w:divsChild>
                                <w:div w:id="21207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1020</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4</cp:revision>
  <dcterms:created xsi:type="dcterms:W3CDTF">2015-04-02T10:28:00Z</dcterms:created>
  <dcterms:modified xsi:type="dcterms:W3CDTF">2015-04-14T12:56:00Z</dcterms:modified>
</cp:coreProperties>
</file>