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74" w:rsidRPr="00507C30" w:rsidRDefault="00F13774" w:rsidP="003F6D0C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QUALIFICATION: BACHELOR OF ARTS HONOURS IN </w:t>
      </w:r>
      <w:r w:rsidR="00E01864"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ENVIRONMENTAL </w:t>
      </w:r>
      <w:r w:rsidR="003F6D0C"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>MANAGEMENT</w:t>
      </w:r>
      <w:r w:rsidR="00E01864"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>- 98</w:t>
      </w:r>
      <w:r w:rsidR="00847958" w:rsidRPr="00507C30">
        <w:rPr>
          <w:rFonts w:asciiTheme="minorHAnsi" w:hAnsiTheme="minorHAnsi" w:cstheme="minorBidi"/>
          <w:b/>
          <w:bCs/>
          <w:color w:val="auto"/>
          <w:sz w:val="20"/>
          <w:szCs w:val="20"/>
        </w:rPr>
        <w:t>108</w:t>
      </w:r>
    </w:p>
    <w:p w:rsidR="00F13774" w:rsidRPr="00507C30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507C30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6243"/>
      </w:tblGrid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Arts </w:t>
            </w:r>
            <w:proofErr w:type="spellStart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Environmental Management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BAHons</w:t>
            </w:r>
            <w:proofErr w:type="spellEnd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(Environmental Management)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3774" w:rsidRPr="00507C30" w:rsidRDefault="002E47FE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Science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140504 Natural Resources and Environmental Management and Policy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3774" w:rsidRPr="00507C30" w:rsidRDefault="00847958" w:rsidP="00EA6F4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An appropriate Bachelor's Degree or equivalent, with an average of 60% or more, in the related field on NQF level 7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3774" w:rsidRPr="00507C30" w:rsidRDefault="002E47FE" w:rsidP="0084795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9810</w:t>
            </w:r>
            <w:r w:rsidR="00847958" w:rsidRPr="00507C30">
              <w:rPr>
                <w:rFonts w:asciiTheme="minorHAnsi" w:hAnsiTheme="minorHAnsi"/>
                <w:color w:val="auto"/>
                <w:sz w:val="20"/>
                <w:szCs w:val="20"/>
              </w:rPr>
              <w:t>8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5353</w:t>
            </w:r>
          </w:p>
        </w:tc>
      </w:tr>
      <w:tr w:rsidR="00507C30" w:rsidRPr="00507C30" w:rsidTr="00354D05">
        <w:tc>
          <w:tcPr>
            <w:tcW w:w="3085" w:type="dxa"/>
          </w:tcPr>
          <w:p w:rsidR="00F13774" w:rsidRPr="00507C30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377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507C30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Arts (Environmental Management) (98108)</w:t>
            </w:r>
          </w:p>
        </w:tc>
      </w:tr>
    </w:tbl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507C30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507C30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507C30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507C30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77FD4" w:rsidRDefault="00E77FD4" w:rsidP="00E77F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In taking the evaluator’s comments into consideration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Unisa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E77FD4" w:rsidRDefault="00E77FD4" w:rsidP="00E77F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</w:p>
    <w:p w:rsidR="00E77FD4" w:rsidRPr="001169EF" w:rsidRDefault="00E77FD4" w:rsidP="000A0234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1169EF">
        <w:rPr>
          <w:rFonts w:asciiTheme="minorHAnsi" w:hAnsiTheme="minorHAnsi"/>
          <w:bCs/>
          <w:sz w:val="20"/>
          <w:szCs w:val="20"/>
        </w:rPr>
        <w:t xml:space="preserve"> The outcomes of the merged module will require the students to develop a research proposal and undertake research which will be presented as a research project. The merged module will thus address the requirement of one module (36 credits) that has a discrete research component that is </w:t>
      </w:r>
      <w:bookmarkStart w:id="0" w:name="_GoBack"/>
      <w:bookmarkEnd w:id="0"/>
      <w:r w:rsidRPr="001169EF">
        <w:rPr>
          <w:rFonts w:asciiTheme="minorHAnsi" w:hAnsiTheme="minorHAnsi"/>
          <w:bCs/>
          <w:sz w:val="20"/>
          <w:szCs w:val="20"/>
        </w:rPr>
        <w:t xml:space="preserve">supervised.  </w:t>
      </w:r>
    </w:p>
    <w:p w:rsidR="00E77FD4" w:rsidRDefault="00E77FD4" w:rsidP="00E77FD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77FD4" w:rsidRDefault="00E77FD4" w:rsidP="00E77F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The revised curriculum is presented for consideration.</w:t>
      </w:r>
    </w:p>
    <w:p w:rsidR="00C22CE6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E77FD4" w:rsidRPr="00507C30" w:rsidRDefault="00E77FD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507C30" w:rsidRPr="00507C30" w:rsidRDefault="00507C30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507C30" w:rsidRPr="00507C30" w:rsidRDefault="00507C30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507C30" w:rsidRPr="00507C30" w:rsidRDefault="00507C30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507C30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47958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A3422E" w:rsidRDefault="00A3422E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A3422E" w:rsidRDefault="00A3422E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A3422E" w:rsidRDefault="00A3422E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A3422E" w:rsidRPr="00507C30" w:rsidRDefault="00A3422E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847958" w:rsidRPr="00507C30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507C30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507C30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13774" w:rsidRPr="00507C30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507C30" w:rsidRPr="00507C30" w:rsidTr="00E01864">
        <w:tc>
          <w:tcPr>
            <w:tcW w:w="2556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13774" w:rsidRPr="00507C30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507C30" w:rsidRPr="00507C30" w:rsidTr="00E01864">
        <w:tc>
          <w:tcPr>
            <w:tcW w:w="2556" w:type="dxa"/>
          </w:tcPr>
          <w:p w:rsidR="00E0186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HES4809 - Integrated Environmental Management</w:t>
            </w:r>
          </w:p>
        </w:tc>
        <w:tc>
          <w:tcPr>
            <w:tcW w:w="849" w:type="dxa"/>
          </w:tcPr>
          <w:p w:rsidR="00E01864" w:rsidRPr="00507C30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507C30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507C30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507C30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507C30" w:rsidRDefault="0035508F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507C30" w:rsidRPr="00507C30" w:rsidTr="00E01864">
        <w:tc>
          <w:tcPr>
            <w:tcW w:w="2556" w:type="dxa"/>
          </w:tcPr>
          <w:p w:rsidR="00E0186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HES4810 - Impact Mitigation and Management</w:t>
            </w:r>
          </w:p>
        </w:tc>
        <w:tc>
          <w:tcPr>
            <w:tcW w:w="849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507C30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507C30" w:rsidRDefault="0035508F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507C30" w:rsidRPr="00507C30" w:rsidTr="00E01864">
        <w:tc>
          <w:tcPr>
            <w:tcW w:w="2556" w:type="dxa"/>
          </w:tcPr>
          <w:p w:rsidR="00E0186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HES4811 - Integrated Environmental Management Systems and Auditing</w:t>
            </w:r>
          </w:p>
        </w:tc>
        <w:tc>
          <w:tcPr>
            <w:tcW w:w="849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507C30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507C30" w:rsidRDefault="0035508F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507C30" w:rsidRPr="00507C30" w:rsidTr="00E01864">
        <w:tc>
          <w:tcPr>
            <w:tcW w:w="2556" w:type="dxa"/>
          </w:tcPr>
          <w:p w:rsidR="00E01864" w:rsidRPr="00507C30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HES4812 - Ecological and Social Impact Assessment</w:t>
            </w:r>
          </w:p>
        </w:tc>
        <w:tc>
          <w:tcPr>
            <w:tcW w:w="849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507C30" w:rsidRDefault="00E01864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507C30" w:rsidRDefault="0035508F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507C30" w:rsidRPr="00507C30" w:rsidTr="00E01864">
        <w:tc>
          <w:tcPr>
            <w:tcW w:w="2556" w:type="dxa"/>
          </w:tcPr>
          <w:p w:rsidR="00E01864" w:rsidRPr="00507C30" w:rsidRDefault="00847958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HMENV80 - Research Methodology</w:t>
            </w:r>
          </w:p>
        </w:tc>
        <w:tc>
          <w:tcPr>
            <w:tcW w:w="849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507C30" w:rsidRDefault="00ED7F06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507C30" w:rsidRDefault="00E01864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507C30" w:rsidRDefault="00CC7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507C30" w:rsidRPr="00507C30" w:rsidTr="00E01864">
        <w:tc>
          <w:tcPr>
            <w:tcW w:w="2556" w:type="dxa"/>
          </w:tcPr>
          <w:p w:rsidR="00ED7F06" w:rsidRPr="00507C30" w:rsidRDefault="00ED7F06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HRENV82 - Environmental Research Project</w:t>
            </w:r>
          </w:p>
        </w:tc>
        <w:tc>
          <w:tcPr>
            <w:tcW w:w="849" w:type="dxa"/>
          </w:tcPr>
          <w:p w:rsidR="00ED7F06" w:rsidRPr="00507C30" w:rsidRDefault="00ED7F06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D7F06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D7F06" w:rsidRPr="00507C30" w:rsidRDefault="00ED7F06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D7F06" w:rsidRPr="00507C30" w:rsidRDefault="00ED7F06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D7F06" w:rsidRPr="00507C30" w:rsidRDefault="00ED7F06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D7F06" w:rsidRPr="00507C30" w:rsidRDefault="0072527E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507C30" w:rsidRDefault="0072527E" w:rsidP="0072527E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HRENV8</w:t>
            </w:r>
            <w:r>
              <w:rPr>
                <w:rFonts w:asciiTheme="minorHAnsi" w:hAnsiTheme="minorHAnsi" w:cs="ArialMT"/>
                <w:color w:val="auto"/>
                <w:sz w:val="20"/>
                <w:szCs w:val="20"/>
              </w:rPr>
              <w:t>3</w:t>
            </w: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 - Environmental Research</w:t>
            </w:r>
          </w:p>
        </w:tc>
        <w:tc>
          <w:tcPr>
            <w:tcW w:w="849" w:type="dxa"/>
          </w:tcPr>
          <w:p w:rsidR="0072527E" w:rsidRPr="00507C30" w:rsidRDefault="0072527E" w:rsidP="002F29B7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2F29B7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72527E" w:rsidRPr="00507C30" w:rsidRDefault="0072527E" w:rsidP="002F29B7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2F29B7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72527E" w:rsidRPr="00507C30" w:rsidRDefault="0072527E" w:rsidP="002F29B7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72527E" w:rsidRDefault="0072527E" w:rsidP="00354D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507C30" w:rsidRDefault="0072527E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PMN501B - Project Management 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Unchanged</w:t>
            </w:r>
          </w:p>
        </w:tc>
      </w:tr>
      <w:tr w:rsidR="0072527E" w:rsidRPr="00507C30" w:rsidTr="00E01864">
        <w:tc>
          <w:tcPr>
            <w:tcW w:w="9242" w:type="dxa"/>
            <w:gridSpan w:val="7"/>
            <w:shd w:val="clear" w:color="auto" w:fill="F2F2F2" w:themeFill="background1" w:themeFillShade="F2"/>
          </w:tcPr>
          <w:p w:rsidR="0072527E" w:rsidRPr="00507C30" w:rsidRDefault="00E77FD4">
            <w:pPr>
              <w:rPr>
                <w:sz w:val="20"/>
                <w:szCs w:val="20"/>
              </w:rPr>
            </w:pPr>
            <w:r>
              <w:rPr>
                <w:rFonts w:cs="Arial-BoldMT"/>
                <w:b/>
                <w:bCs/>
                <w:sz w:val="20"/>
                <w:szCs w:val="20"/>
              </w:rPr>
              <w:t xml:space="preserve">Group B: </w:t>
            </w:r>
            <w:r w:rsidR="0072527E" w:rsidRPr="00507C30">
              <w:rPr>
                <w:rFonts w:cs="Arial-BoldMT"/>
                <w:b/>
                <w:bCs/>
                <w:sz w:val="20"/>
                <w:szCs w:val="20"/>
              </w:rPr>
              <w:t>Choose 1 from Group B or choose both from Group C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507C30" w:rsidRDefault="0072527E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HES4806 - Environmental Remote Sensing and Modelling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ED7F06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E607CC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72527E" w:rsidRPr="00507C30" w:rsidRDefault="0072527E" w:rsidP="0001595E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72527E" w:rsidRPr="00507C30" w:rsidRDefault="0072527E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507C30" w:rsidRDefault="0072527E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HES4807 - Conservation Ecology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E607CC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72527E" w:rsidRPr="00507C30" w:rsidRDefault="0072527E" w:rsidP="0001595E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72527E" w:rsidRPr="00507C30" w:rsidRDefault="0072527E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Modified</w:t>
            </w:r>
          </w:p>
        </w:tc>
      </w:tr>
      <w:tr w:rsidR="0072527E" w:rsidRPr="00507C30" w:rsidTr="002E5566">
        <w:tc>
          <w:tcPr>
            <w:tcW w:w="9242" w:type="dxa"/>
            <w:gridSpan w:val="7"/>
            <w:shd w:val="clear" w:color="auto" w:fill="F2F2F2" w:themeFill="background1" w:themeFillShade="F2"/>
          </w:tcPr>
          <w:p w:rsidR="0072527E" w:rsidRPr="00507C30" w:rsidRDefault="00E77FD4">
            <w:pPr>
              <w:rPr>
                <w:b/>
                <w:bCs/>
                <w:sz w:val="20"/>
                <w:szCs w:val="20"/>
              </w:rPr>
            </w:pPr>
            <w:r>
              <w:rPr>
                <w:rFonts w:cs="Arial-BoldMT"/>
                <w:b/>
                <w:bCs/>
                <w:sz w:val="20"/>
                <w:szCs w:val="20"/>
              </w:rPr>
              <w:t xml:space="preserve">Group C: </w:t>
            </w:r>
            <w:r w:rsidR="0072527E" w:rsidRPr="00507C30">
              <w:rPr>
                <w:rFonts w:cs="ArialMT"/>
                <w:b/>
                <w:bCs/>
                <w:sz w:val="20"/>
                <w:szCs w:val="20"/>
              </w:rPr>
              <w:t>Choose 1 from Group B or choose both from Group C</w:t>
            </w:r>
          </w:p>
        </w:tc>
      </w:tr>
      <w:tr w:rsidR="0072527E" w:rsidRPr="00507C30" w:rsidTr="00ED7F06">
        <w:trPr>
          <w:trHeight w:val="195"/>
        </w:trPr>
        <w:tc>
          <w:tcPr>
            <w:tcW w:w="2556" w:type="dxa"/>
          </w:tcPr>
          <w:p w:rsidR="0072527E" w:rsidRPr="00507C30" w:rsidRDefault="0072527E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HES4801 - Earth Systems and Processes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Unchanged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507C30" w:rsidRDefault="0072527E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HES4808 - Environmental Risk Assessment and Management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07C30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No</w:t>
            </w:r>
          </w:p>
        </w:tc>
        <w:tc>
          <w:tcPr>
            <w:tcW w:w="1275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</w:tcPr>
          <w:p w:rsidR="0072527E" w:rsidRPr="00507C30" w:rsidRDefault="0072527E" w:rsidP="00354D05">
            <w:pPr>
              <w:rPr>
                <w:sz w:val="20"/>
                <w:szCs w:val="20"/>
              </w:rPr>
            </w:pPr>
            <w:r w:rsidRPr="00507C30">
              <w:rPr>
                <w:sz w:val="20"/>
                <w:szCs w:val="20"/>
              </w:rPr>
              <w:t>Unchanged</w:t>
            </w:r>
          </w:p>
        </w:tc>
      </w:tr>
      <w:tr w:rsidR="0072527E" w:rsidRPr="00507C30" w:rsidTr="00E01864">
        <w:tc>
          <w:tcPr>
            <w:tcW w:w="2556" w:type="dxa"/>
          </w:tcPr>
          <w:p w:rsidR="0072527E" w:rsidRPr="0035508F" w:rsidRDefault="0072527E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35508F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 xml:space="preserve"> = 120</w:t>
            </w:r>
          </w:p>
        </w:tc>
        <w:tc>
          <w:tcPr>
            <w:tcW w:w="849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72527E" w:rsidRPr="0072527E" w:rsidRDefault="0072527E" w:rsidP="00CC7CE8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72527E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Compulsory Credits: 98</w:t>
            </w:r>
          </w:p>
        </w:tc>
        <w:tc>
          <w:tcPr>
            <w:tcW w:w="1275" w:type="dxa"/>
          </w:tcPr>
          <w:p w:rsidR="0072527E" w:rsidRPr="0072527E" w:rsidRDefault="0072527E" w:rsidP="003F6D0C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72527E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Elective Credits: 24</w:t>
            </w:r>
          </w:p>
        </w:tc>
        <w:tc>
          <w:tcPr>
            <w:tcW w:w="1763" w:type="dxa"/>
          </w:tcPr>
          <w:p w:rsidR="0072527E" w:rsidRPr="00507C30" w:rsidRDefault="0072527E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42999" w:rsidRPr="00A3422E" w:rsidRDefault="00742999">
      <w:pPr>
        <w:rPr>
          <w:color w:val="FF0000"/>
          <w:sz w:val="20"/>
          <w:szCs w:val="20"/>
        </w:rPr>
      </w:pPr>
    </w:p>
    <w:p w:rsidR="0072527E" w:rsidRDefault="00C22CE6" w:rsidP="0072527E">
      <w:pPr>
        <w:rPr>
          <w:b/>
          <w:bCs/>
          <w:sz w:val="20"/>
          <w:szCs w:val="20"/>
          <w:u w:val="single"/>
        </w:rPr>
      </w:pPr>
      <w:r w:rsidRPr="00507C30">
        <w:rPr>
          <w:b/>
          <w:bCs/>
          <w:sz w:val="20"/>
          <w:szCs w:val="20"/>
          <w:u w:val="single"/>
        </w:rPr>
        <w:t xml:space="preserve">Module </w:t>
      </w:r>
      <w:r w:rsidRPr="0072527E">
        <w:rPr>
          <w:b/>
          <w:bCs/>
          <w:sz w:val="20"/>
          <w:szCs w:val="20"/>
          <w:u w:val="single"/>
        </w:rPr>
        <w:t xml:space="preserve">content for </w:t>
      </w:r>
      <w:r w:rsidR="0072527E" w:rsidRPr="0072527E">
        <w:rPr>
          <w:rFonts w:cs="ArialMT"/>
          <w:b/>
          <w:bCs/>
          <w:sz w:val="20"/>
          <w:szCs w:val="20"/>
          <w:u w:val="single"/>
        </w:rPr>
        <w:t>HRENV83 - Environmental Research</w:t>
      </w:r>
      <w:r w:rsidR="0072527E" w:rsidRPr="0072527E">
        <w:rPr>
          <w:b/>
          <w:bCs/>
          <w:sz w:val="20"/>
          <w:szCs w:val="20"/>
          <w:u w:val="single"/>
        </w:rPr>
        <w:t xml:space="preserve"> </w:t>
      </w:r>
    </w:p>
    <w:bookmarkStart w:id="1" w:name="_MON_1507713192"/>
    <w:bookmarkEnd w:id="1"/>
    <w:p w:rsidR="00C22CE6" w:rsidRPr="00507C30" w:rsidRDefault="0072527E" w:rsidP="007252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12" ShapeID="_x0000_i1025" DrawAspect="Icon" ObjectID="_1508144501" r:id="rId6">
            <o:FieldCodes>\s</o:FieldCodes>
          </o:OLEObject>
        </w:object>
      </w:r>
    </w:p>
    <w:sectPr w:rsidR="00C22CE6" w:rsidRPr="0050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036EB6"/>
    <w:rsid w:val="000A0234"/>
    <w:rsid w:val="000E521C"/>
    <w:rsid w:val="002E47FE"/>
    <w:rsid w:val="00305E0D"/>
    <w:rsid w:val="0035508F"/>
    <w:rsid w:val="003F6D0C"/>
    <w:rsid w:val="00405197"/>
    <w:rsid w:val="00505A7F"/>
    <w:rsid w:val="00507C30"/>
    <w:rsid w:val="00553EF0"/>
    <w:rsid w:val="0061607C"/>
    <w:rsid w:val="0072527E"/>
    <w:rsid w:val="00742999"/>
    <w:rsid w:val="00847958"/>
    <w:rsid w:val="009E7AB5"/>
    <w:rsid w:val="00A3422E"/>
    <w:rsid w:val="00BE317B"/>
    <w:rsid w:val="00C22CE6"/>
    <w:rsid w:val="00CC7CE8"/>
    <w:rsid w:val="00E01864"/>
    <w:rsid w:val="00E77FD4"/>
    <w:rsid w:val="00EA354C"/>
    <w:rsid w:val="00EA6F48"/>
    <w:rsid w:val="00ED7F06"/>
    <w:rsid w:val="00F13774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2015-11-03T12:31:00Z</dcterms:created>
  <dcterms:modified xsi:type="dcterms:W3CDTF">2015-11-04T10:15:00Z</dcterms:modified>
</cp:coreProperties>
</file>