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E9" w:rsidRDefault="00725B9D" w:rsidP="00E04EA2">
      <w:pPr>
        <w:spacing w:line="240" w:lineRule="auto"/>
        <w:jc w:val="center"/>
        <w:rPr>
          <w:rFonts w:ascii="Arial" w:hAnsi="Arial" w:cs="Arial"/>
          <w:b/>
        </w:rPr>
      </w:pPr>
      <w:bookmarkStart w:id="0" w:name="_GoBack"/>
      <w:bookmarkEnd w:id="0"/>
      <w:r>
        <w:rPr>
          <w:noProof/>
          <w:lang w:val="en-ZA" w:eastAsia="en-ZA"/>
        </w:rPr>
        <w:drawing>
          <wp:inline distT="0" distB="0" distL="0" distR="0">
            <wp:extent cx="1914525" cy="790575"/>
            <wp:effectExtent l="0" t="0" r="9525" b="9525"/>
            <wp:docPr id="1" name="Picture 1" descr="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 Nega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rsidR="00A93DF8" w:rsidRPr="00792B98" w:rsidRDefault="00792B98" w:rsidP="00792B98">
      <w:pPr>
        <w:spacing w:line="240" w:lineRule="auto"/>
        <w:ind w:left="1440" w:firstLine="720"/>
        <w:rPr>
          <w:rFonts w:ascii="Arial" w:hAnsi="Arial" w:cs="Arial"/>
          <w:b/>
        </w:rPr>
      </w:pPr>
      <w:r>
        <w:rPr>
          <w:rFonts w:ascii="Arial" w:hAnsi="Arial" w:cs="Arial"/>
          <w:b/>
        </w:rPr>
        <w:t xml:space="preserve">                   </w:t>
      </w:r>
      <w:r w:rsidR="00E04EA2" w:rsidRPr="00AC6B10">
        <w:rPr>
          <w:rFonts w:ascii="Arial" w:hAnsi="Arial" w:cs="Arial"/>
          <w:b/>
        </w:rPr>
        <w:t xml:space="preserve">Template for HEQF Alignment - Corrections </w:t>
      </w:r>
      <w:r>
        <w:rPr>
          <w:rFonts w:ascii="Arial" w:hAnsi="Arial" w:cs="Arial"/>
          <w:b/>
        </w:rPr>
        <w:tab/>
      </w:r>
      <w:r>
        <w:rPr>
          <w:rFonts w:ascii="Arial" w:hAnsi="Arial" w:cs="Arial"/>
          <w:b/>
        </w:rPr>
        <w:tab/>
      </w:r>
      <w:r>
        <w:rPr>
          <w:rFonts w:ascii="Arial" w:hAnsi="Arial" w:cs="Arial"/>
          <w:b/>
        </w:rPr>
        <w:tab/>
      </w:r>
      <w:r w:rsidR="00F6752B" w:rsidRPr="00A96BE8">
        <w:rPr>
          <w:rFonts w:ascii="Verdana" w:eastAsia="Times New Roman" w:hAnsi="Verdana"/>
          <w:b/>
          <w:bCs/>
          <w:color w:val="222222"/>
          <w:sz w:val="21"/>
          <w:szCs w:val="21"/>
          <w:lang w:eastAsia="en-ZA"/>
        </w:rPr>
        <w:t>Bachelor of Commerce Honours in Business Management</w:t>
      </w:r>
    </w:p>
    <w:p w:rsidR="006767E9" w:rsidRPr="00A96BE8" w:rsidRDefault="006767E9" w:rsidP="006767E9">
      <w:pPr>
        <w:shd w:val="clear" w:color="auto" w:fill="333333"/>
        <w:spacing w:after="0" w:line="240" w:lineRule="auto"/>
        <w:rPr>
          <w:rFonts w:ascii="Verdana" w:eastAsia="Times New Roman" w:hAnsi="Verdana"/>
          <w:b/>
          <w:bCs/>
          <w:color w:val="EEEEEE"/>
          <w:sz w:val="26"/>
          <w:szCs w:val="26"/>
          <w:lang w:eastAsia="en-ZA"/>
        </w:rPr>
      </w:pPr>
      <w:r w:rsidRPr="00A96BE8">
        <w:rPr>
          <w:rFonts w:ascii="Verdana" w:eastAsia="Times New Roman" w:hAnsi="Verdana"/>
          <w:color w:val="EEEEEE"/>
          <w:sz w:val="21"/>
          <w:szCs w:val="21"/>
          <w:lang w:eastAsia="en-ZA"/>
        </w:rPr>
        <w:t>pplication summary</w:t>
      </w:r>
    </w:p>
    <w:p w:rsidR="006767E9" w:rsidRPr="00A96BE8" w:rsidRDefault="006767E9" w:rsidP="006767E9">
      <w:pPr>
        <w:shd w:val="clear" w:color="auto" w:fill="F9F9F9"/>
        <w:spacing w:after="0" w:line="240" w:lineRule="auto"/>
        <w:rPr>
          <w:rFonts w:ascii="Verdana" w:eastAsia="Times New Roman" w:hAnsi="Verdana"/>
          <w:color w:val="222222"/>
          <w:sz w:val="21"/>
          <w:szCs w:val="21"/>
          <w:lang w:eastAsia="en-ZA"/>
        </w:rPr>
      </w:pPr>
      <w:r w:rsidRPr="00A96BE8">
        <w:rPr>
          <w:rFonts w:ascii="Verdana" w:eastAsia="Times New Roman" w:hAnsi="Verdana"/>
          <w:color w:val="222222"/>
          <w:sz w:val="21"/>
          <w:szCs w:val="21"/>
          <w:lang w:eastAsia="en-ZA"/>
        </w:rPr>
        <w:t>Institution </w:t>
      </w:r>
      <w:r w:rsidRPr="00A96BE8">
        <w:rPr>
          <w:rFonts w:ascii="Verdana" w:eastAsia="Times New Roman" w:hAnsi="Verdana"/>
          <w:b/>
          <w:bCs/>
          <w:color w:val="222222"/>
          <w:sz w:val="21"/>
          <w:szCs w:val="21"/>
          <w:lang w:eastAsia="en-ZA"/>
        </w:rPr>
        <w:t>Walter Sisulu University (H19)</w:t>
      </w:r>
      <w:r w:rsidRPr="00A96BE8">
        <w:rPr>
          <w:rFonts w:ascii="Verdana" w:eastAsia="Times New Roman" w:hAnsi="Verdana"/>
          <w:color w:val="222222"/>
          <w:sz w:val="21"/>
          <w:szCs w:val="21"/>
          <w:lang w:eastAsia="en-ZA"/>
        </w:rPr>
        <w:br/>
        <w:t>Qualification reference </w:t>
      </w:r>
      <w:r w:rsidRPr="00A96BE8">
        <w:rPr>
          <w:rFonts w:ascii="Verdana" w:eastAsia="Times New Roman" w:hAnsi="Verdana"/>
          <w:b/>
          <w:bCs/>
          <w:color w:val="222222"/>
          <w:sz w:val="21"/>
          <w:szCs w:val="21"/>
          <w:lang w:eastAsia="en-ZA"/>
        </w:rPr>
        <w:t>Bachelor of Commerce Honours in Business Management (HBU)</w:t>
      </w:r>
    </w:p>
    <w:tbl>
      <w:tblPr>
        <w:tblW w:w="6945" w:type="dxa"/>
        <w:tblInd w:w="75"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1015"/>
        <w:gridCol w:w="5930"/>
      </w:tblGrid>
      <w:tr w:rsidR="006767E9" w:rsidRPr="00A96BE8" w:rsidTr="006767E9">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6767E9" w:rsidRPr="00A96BE8" w:rsidRDefault="006767E9" w:rsidP="006767E9">
            <w:pPr>
              <w:spacing w:after="0" w:line="240" w:lineRule="auto"/>
              <w:rPr>
                <w:rFonts w:ascii="Times New Roman" w:eastAsia="Times New Roman" w:hAnsi="Times New Roman"/>
                <w:color w:val="FFFFFF"/>
                <w:sz w:val="18"/>
                <w:szCs w:val="18"/>
                <w:lang w:eastAsia="en-ZA"/>
              </w:rPr>
            </w:pPr>
            <w:r w:rsidRPr="00A96BE8">
              <w:rPr>
                <w:rFonts w:ascii="Times New Roman" w:eastAsia="Times New Roman" w:hAnsi="Times New Roman"/>
                <w:color w:val="FFFFFF"/>
                <w:sz w:val="18"/>
                <w:szCs w:val="18"/>
                <w:lang w:eastAsia="en-ZA"/>
              </w:rPr>
              <w:t>Comment type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6767E9" w:rsidRPr="00A96BE8" w:rsidRDefault="006767E9" w:rsidP="006767E9">
            <w:pPr>
              <w:spacing w:after="0" w:line="240" w:lineRule="auto"/>
              <w:rPr>
                <w:rFonts w:ascii="Times New Roman" w:eastAsia="Times New Roman" w:hAnsi="Times New Roman"/>
                <w:color w:val="FFFFFF"/>
                <w:sz w:val="18"/>
                <w:szCs w:val="18"/>
                <w:lang w:eastAsia="en-ZA"/>
              </w:rPr>
            </w:pPr>
            <w:r w:rsidRPr="00A96BE8">
              <w:rPr>
                <w:rFonts w:ascii="Times New Roman" w:eastAsia="Times New Roman" w:hAnsi="Times New Roman"/>
                <w:color w:val="FFFFFF"/>
                <w:sz w:val="18"/>
                <w:szCs w:val="18"/>
                <w:lang w:eastAsia="en-ZA"/>
              </w:rPr>
              <w:t>Comment</w:t>
            </w:r>
          </w:p>
        </w:tc>
      </w:tr>
      <w:tr w:rsidR="006767E9" w:rsidRPr="00A96BE8" w:rsidTr="006767E9">
        <w:tc>
          <w:tcPr>
            <w:tcW w:w="0" w:type="auto"/>
            <w:tcBorders>
              <w:bottom w:val="nil"/>
              <w:right w:val="single" w:sz="6" w:space="0" w:color="E2E2E2"/>
            </w:tcBorders>
            <w:shd w:val="clear" w:color="auto" w:fill="F5F5F5"/>
            <w:tcMar>
              <w:top w:w="90" w:type="dxa"/>
              <w:left w:w="90" w:type="dxa"/>
              <w:bottom w:w="90" w:type="dxa"/>
              <w:right w:w="90" w:type="dxa"/>
            </w:tcMar>
            <w:hideMark/>
          </w:tcPr>
          <w:p w:rsidR="006767E9" w:rsidRPr="00A96BE8" w:rsidRDefault="006767E9" w:rsidP="006767E9">
            <w:pPr>
              <w:spacing w:after="0" w:line="240" w:lineRule="auto"/>
              <w:rPr>
                <w:rFonts w:ascii="Times New Roman" w:eastAsia="Times New Roman" w:hAnsi="Times New Roman"/>
                <w:color w:val="333333"/>
                <w:sz w:val="18"/>
                <w:szCs w:val="18"/>
                <w:lang w:eastAsia="en-ZA"/>
              </w:rPr>
            </w:pPr>
            <w:r w:rsidRPr="00A96BE8">
              <w:rPr>
                <w:rFonts w:ascii="Times New Roman" w:eastAsia="Times New Roman" w:hAnsi="Times New Roman"/>
                <w:color w:val="333333"/>
                <w:sz w:val="18"/>
                <w:szCs w:val="18"/>
                <w:lang w:eastAsia="en-ZA"/>
              </w:rPr>
              <w:t>Review comments</w:t>
            </w:r>
          </w:p>
        </w:tc>
        <w:tc>
          <w:tcPr>
            <w:tcW w:w="0" w:type="auto"/>
            <w:tcBorders>
              <w:top w:val="nil"/>
              <w:left w:val="nil"/>
              <w:bottom w:val="nil"/>
              <w:right w:val="nil"/>
            </w:tcBorders>
            <w:shd w:val="clear" w:color="auto" w:fill="F5F5F5"/>
            <w:tcMar>
              <w:top w:w="90" w:type="dxa"/>
              <w:left w:w="90" w:type="dxa"/>
              <w:bottom w:w="90" w:type="dxa"/>
              <w:right w:w="90" w:type="dxa"/>
            </w:tcMar>
            <w:hideMark/>
          </w:tcPr>
          <w:p w:rsidR="006767E9" w:rsidRPr="00A96BE8" w:rsidRDefault="006767E9" w:rsidP="006767E9">
            <w:pPr>
              <w:spacing w:after="0" w:line="240" w:lineRule="auto"/>
              <w:rPr>
                <w:rFonts w:ascii="Times New Roman" w:eastAsia="Times New Roman" w:hAnsi="Times New Roman"/>
                <w:color w:val="333333"/>
                <w:sz w:val="18"/>
                <w:szCs w:val="18"/>
                <w:lang w:eastAsia="en-ZA"/>
              </w:rPr>
            </w:pPr>
            <w:r w:rsidRPr="00A96BE8">
              <w:rPr>
                <w:rFonts w:ascii="Times New Roman" w:eastAsia="Times New Roman" w:hAnsi="Times New Roman"/>
                <w:color w:val="333333"/>
                <w:sz w:val="18"/>
                <w:szCs w:val="18"/>
                <w:lang w:eastAsia="en-ZA"/>
              </w:rPr>
              <w:t>Total credits should be aligned with the total number of hrs (120 credits vs 1280 hrs) Please clarify the total credits for the programme as well as t</w:t>
            </w:r>
            <w:r>
              <w:rPr>
                <w:rFonts w:ascii="Times New Roman" w:eastAsia="Times New Roman" w:hAnsi="Times New Roman"/>
                <w:color w:val="333333"/>
                <w:sz w:val="18"/>
                <w:szCs w:val="18"/>
                <w:lang w:eastAsia="en-ZA"/>
              </w:rPr>
              <w:t>he total hrs. Programme assessment</w:t>
            </w:r>
            <w:r w:rsidRPr="00A96BE8">
              <w:rPr>
                <w:rFonts w:ascii="Times New Roman" w:eastAsia="Times New Roman" w:hAnsi="Times New Roman"/>
                <w:color w:val="333333"/>
                <w:sz w:val="18"/>
                <w:szCs w:val="18"/>
                <w:lang w:eastAsia="en-ZA"/>
              </w:rPr>
              <w:t xml:space="preserve"> approach not specified. A description of how the curriculum of this programme has been redesigned not provided. in the programme design details only Marketing Research and Marketing Project were modified but this is not reflected in question 1 of section 3.</w:t>
            </w:r>
          </w:p>
        </w:tc>
      </w:tr>
    </w:tbl>
    <w:p w:rsidR="004C0C46" w:rsidRPr="004C0C46" w:rsidRDefault="004C0C46" w:rsidP="00E04EA2">
      <w:pPr>
        <w:rPr>
          <w:rFonts w:ascii="Arial" w:hAnsi="Arial" w:cs="Arial"/>
        </w:rPr>
      </w:pPr>
      <w:r w:rsidRPr="004C0C46">
        <w:rPr>
          <w:rFonts w:ascii="Arial" w:hAnsi="Arial" w:cs="Arial"/>
        </w:rPr>
        <w:t>Summary of issues identified and how they have been corrected</w:t>
      </w:r>
    </w:p>
    <w:p w:rsidR="002129B9" w:rsidRPr="004C0C46" w:rsidRDefault="002129B9" w:rsidP="002129B9">
      <w:pPr>
        <w:numPr>
          <w:ilvl w:val="0"/>
          <w:numId w:val="15"/>
        </w:numPr>
        <w:rPr>
          <w:rFonts w:ascii="Arial" w:hAnsi="Arial" w:cs="Arial"/>
        </w:rPr>
      </w:pPr>
      <w:r w:rsidRPr="004C0C46">
        <w:rPr>
          <w:rFonts w:ascii="Arial" w:eastAsia="Times New Roman" w:hAnsi="Arial" w:cs="Arial"/>
          <w:color w:val="333333"/>
          <w:lang w:eastAsia="en-ZA"/>
        </w:rPr>
        <w:t xml:space="preserve">Total credits should be aligned with the total number of hrs (120 credits vs 1280 hrs) </w:t>
      </w:r>
    </w:p>
    <w:p w:rsidR="004C0C46" w:rsidRPr="004C0C46" w:rsidRDefault="004C0C46" w:rsidP="004C0C46">
      <w:pPr>
        <w:numPr>
          <w:ilvl w:val="1"/>
          <w:numId w:val="15"/>
        </w:numPr>
        <w:rPr>
          <w:rFonts w:ascii="Arial" w:hAnsi="Arial" w:cs="Arial"/>
        </w:rPr>
      </w:pPr>
      <w:r w:rsidRPr="004C0C46">
        <w:rPr>
          <w:rFonts w:ascii="Arial" w:eastAsia="Times New Roman" w:hAnsi="Arial" w:cs="Arial"/>
          <w:color w:val="333333"/>
          <w:lang w:eastAsia="en-ZA"/>
        </w:rPr>
        <w:t xml:space="preserve">There was a error in the calculation of credits based on notional hours. This has been corrected in the document below. The total notional hours amount to 1350 based on an academic year of 30 weeks. This equates to 135 credits. Refer to table 1 in document for further details.   </w:t>
      </w:r>
    </w:p>
    <w:p w:rsidR="002129B9" w:rsidRPr="004C0C46" w:rsidRDefault="002129B9" w:rsidP="002129B9">
      <w:pPr>
        <w:numPr>
          <w:ilvl w:val="0"/>
          <w:numId w:val="15"/>
        </w:numPr>
        <w:rPr>
          <w:rFonts w:ascii="Arial" w:hAnsi="Arial" w:cs="Arial"/>
        </w:rPr>
      </w:pPr>
      <w:r w:rsidRPr="004C0C46">
        <w:rPr>
          <w:rFonts w:ascii="Arial" w:eastAsia="Times New Roman" w:hAnsi="Arial" w:cs="Arial"/>
          <w:color w:val="333333"/>
          <w:lang w:eastAsia="en-ZA"/>
        </w:rPr>
        <w:t xml:space="preserve">Please clarify the total credits for the programme as well as the total hrs. </w:t>
      </w:r>
    </w:p>
    <w:p w:rsidR="004C0C46" w:rsidRPr="004C0C46" w:rsidRDefault="004C0C46" w:rsidP="004C0C46">
      <w:pPr>
        <w:numPr>
          <w:ilvl w:val="1"/>
          <w:numId w:val="15"/>
        </w:numPr>
        <w:rPr>
          <w:rFonts w:ascii="Arial" w:hAnsi="Arial" w:cs="Arial"/>
        </w:rPr>
      </w:pPr>
      <w:r w:rsidRPr="004C0C46">
        <w:rPr>
          <w:rFonts w:ascii="Arial" w:eastAsia="Times New Roman" w:hAnsi="Arial" w:cs="Arial"/>
          <w:color w:val="333333"/>
          <w:lang w:eastAsia="en-ZA"/>
        </w:rPr>
        <w:lastRenderedPageBreak/>
        <w:t>The total credits of the programme are based on the following</w:t>
      </w:r>
    </w:p>
    <w:p w:rsidR="004C0C46" w:rsidRPr="004C0C46" w:rsidRDefault="004C0C46" w:rsidP="004C0C46">
      <w:pPr>
        <w:numPr>
          <w:ilvl w:val="2"/>
          <w:numId w:val="15"/>
        </w:numPr>
        <w:rPr>
          <w:rFonts w:ascii="Arial" w:hAnsi="Arial" w:cs="Arial"/>
        </w:rPr>
      </w:pPr>
      <w:r w:rsidRPr="004C0C46">
        <w:rPr>
          <w:rFonts w:ascii="Arial" w:eastAsia="Times New Roman" w:hAnsi="Arial" w:cs="Arial"/>
          <w:color w:val="333333"/>
          <w:lang w:eastAsia="en-ZA"/>
        </w:rPr>
        <w:t>3 electives comprising of 30 credits each(90 credits in total)</w:t>
      </w:r>
    </w:p>
    <w:p w:rsidR="004C0C46" w:rsidRPr="004C0C46" w:rsidRDefault="004C0C46" w:rsidP="004C0C46">
      <w:pPr>
        <w:numPr>
          <w:ilvl w:val="2"/>
          <w:numId w:val="15"/>
        </w:numPr>
        <w:rPr>
          <w:rFonts w:ascii="Arial" w:hAnsi="Arial" w:cs="Arial"/>
        </w:rPr>
      </w:pPr>
      <w:r w:rsidRPr="004C0C46">
        <w:rPr>
          <w:rFonts w:ascii="Arial" w:eastAsia="Times New Roman" w:hAnsi="Arial" w:cs="Arial"/>
          <w:color w:val="333333"/>
          <w:lang w:eastAsia="en-ZA"/>
        </w:rPr>
        <w:t>1 compulsory  Marketing Research course of 15 credits(BMA41M7)</w:t>
      </w:r>
    </w:p>
    <w:p w:rsidR="004C0C46" w:rsidRDefault="004C0C46" w:rsidP="004C0C46">
      <w:pPr>
        <w:numPr>
          <w:ilvl w:val="2"/>
          <w:numId w:val="15"/>
        </w:numPr>
        <w:rPr>
          <w:rFonts w:ascii="Arial" w:hAnsi="Arial" w:cs="Arial"/>
        </w:rPr>
      </w:pPr>
      <w:r w:rsidRPr="004C0C46">
        <w:rPr>
          <w:rFonts w:ascii="Arial" w:hAnsi="Arial" w:cs="Arial"/>
        </w:rPr>
        <w:t>1 compulsory research project of 30 credits(BMA42M9)</w:t>
      </w:r>
    </w:p>
    <w:p w:rsidR="00EB74FF" w:rsidRPr="004C0C46" w:rsidRDefault="00EB74FF" w:rsidP="00EB74FF">
      <w:pPr>
        <w:ind w:left="720"/>
        <w:rPr>
          <w:rFonts w:ascii="Arial" w:hAnsi="Arial" w:cs="Arial"/>
        </w:rPr>
      </w:pPr>
      <w:r>
        <w:rPr>
          <w:rFonts w:ascii="Arial" w:hAnsi="Arial" w:cs="Arial"/>
        </w:rPr>
        <w:t>This has been further documented in table 1 below</w:t>
      </w:r>
    </w:p>
    <w:p w:rsidR="002129B9" w:rsidRPr="00EB74FF" w:rsidRDefault="002129B9" w:rsidP="002129B9">
      <w:pPr>
        <w:numPr>
          <w:ilvl w:val="0"/>
          <w:numId w:val="15"/>
        </w:numPr>
        <w:rPr>
          <w:rFonts w:ascii="Arial" w:hAnsi="Arial" w:cs="Arial"/>
        </w:rPr>
      </w:pPr>
      <w:r w:rsidRPr="004C0C46">
        <w:rPr>
          <w:rFonts w:ascii="Arial" w:eastAsia="Times New Roman" w:hAnsi="Arial" w:cs="Arial"/>
          <w:color w:val="333333"/>
          <w:lang w:eastAsia="en-ZA"/>
        </w:rPr>
        <w:t>Programme assessment approach not specified.</w:t>
      </w:r>
    </w:p>
    <w:p w:rsidR="00EB74FF" w:rsidRPr="004C0C46" w:rsidRDefault="00EB74FF" w:rsidP="00EB74FF">
      <w:pPr>
        <w:numPr>
          <w:ilvl w:val="1"/>
          <w:numId w:val="15"/>
        </w:numPr>
        <w:rPr>
          <w:rFonts w:ascii="Arial" w:hAnsi="Arial" w:cs="Arial"/>
        </w:rPr>
      </w:pPr>
      <w:r>
        <w:rPr>
          <w:rFonts w:ascii="Arial" w:eastAsia="Times New Roman" w:hAnsi="Arial" w:cs="Arial"/>
          <w:color w:val="333333"/>
          <w:lang w:eastAsia="en-ZA"/>
        </w:rPr>
        <w:t>The approach has been specified in section 3 below</w:t>
      </w:r>
    </w:p>
    <w:p w:rsidR="002129B9" w:rsidRPr="00EB74FF" w:rsidRDefault="002129B9" w:rsidP="002129B9">
      <w:pPr>
        <w:numPr>
          <w:ilvl w:val="0"/>
          <w:numId w:val="15"/>
        </w:numPr>
        <w:rPr>
          <w:rFonts w:ascii="Arial" w:hAnsi="Arial" w:cs="Arial"/>
        </w:rPr>
      </w:pPr>
      <w:r w:rsidRPr="004C0C46">
        <w:rPr>
          <w:rFonts w:ascii="Arial" w:eastAsia="Times New Roman" w:hAnsi="Arial" w:cs="Arial"/>
          <w:color w:val="333333"/>
          <w:lang w:eastAsia="en-ZA"/>
        </w:rPr>
        <w:t xml:space="preserve"> A description of how the curriculum of this programme has been redesigned not provided. </w:t>
      </w:r>
    </w:p>
    <w:p w:rsidR="00EB74FF" w:rsidRPr="004C0C46" w:rsidRDefault="00EB74FF" w:rsidP="00EB74FF">
      <w:pPr>
        <w:numPr>
          <w:ilvl w:val="1"/>
          <w:numId w:val="15"/>
        </w:numPr>
        <w:rPr>
          <w:rFonts w:ascii="Arial" w:hAnsi="Arial" w:cs="Arial"/>
        </w:rPr>
      </w:pPr>
      <w:r>
        <w:rPr>
          <w:rFonts w:ascii="Arial" w:eastAsia="Times New Roman" w:hAnsi="Arial" w:cs="Arial"/>
          <w:color w:val="333333"/>
          <w:lang w:eastAsia="en-ZA"/>
        </w:rPr>
        <w:t>This has been detailed in section 3</w:t>
      </w:r>
    </w:p>
    <w:p w:rsidR="002129B9" w:rsidRPr="00792B98" w:rsidRDefault="002129B9" w:rsidP="002129B9">
      <w:pPr>
        <w:numPr>
          <w:ilvl w:val="0"/>
          <w:numId w:val="15"/>
        </w:numPr>
        <w:rPr>
          <w:rFonts w:ascii="Arial" w:hAnsi="Arial" w:cs="Arial"/>
        </w:rPr>
      </w:pPr>
      <w:r w:rsidRPr="004C0C46">
        <w:rPr>
          <w:rFonts w:ascii="Arial" w:eastAsia="Times New Roman" w:hAnsi="Arial" w:cs="Arial"/>
          <w:color w:val="333333"/>
          <w:lang w:eastAsia="en-ZA"/>
        </w:rPr>
        <w:t>In the programme design details only Marketing Research and Marketing Project were modified but this is not reflected in question 1 of section 3</w:t>
      </w:r>
    </w:p>
    <w:p w:rsidR="00792B98" w:rsidRPr="004C0C46" w:rsidRDefault="00792B98" w:rsidP="00792B98">
      <w:pPr>
        <w:numPr>
          <w:ilvl w:val="1"/>
          <w:numId w:val="15"/>
        </w:numPr>
        <w:rPr>
          <w:rFonts w:ascii="Arial" w:hAnsi="Arial" w:cs="Arial"/>
        </w:rPr>
      </w:pPr>
      <w:r>
        <w:rPr>
          <w:rFonts w:ascii="Arial" w:eastAsia="Times New Roman" w:hAnsi="Arial" w:cs="Arial"/>
          <w:color w:val="333333"/>
          <w:lang w:eastAsia="en-ZA"/>
        </w:rPr>
        <w:t>The modifications to the entire programme mainly in the form of credits and clarity on assessment approach</w:t>
      </w:r>
      <w:r w:rsidR="00814048">
        <w:rPr>
          <w:rFonts w:ascii="Arial" w:eastAsia="Times New Roman" w:hAnsi="Arial" w:cs="Arial"/>
          <w:color w:val="333333"/>
          <w:lang w:eastAsia="en-ZA"/>
        </w:rPr>
        <w:t xml:space="preserve"> have</w:t>
      </w:r>
      <w:r>
        <w:rPr>
          <w:rFonts w:ascii="Arial" w:eastAsia="Times New Roman" w:hAnsi="Arial" w:cs="Arial"/>
          <w:color w:val="333333"/>
          <w:lang w:eastAsia="en-ZA"/>
        </w:rPr>
        <w:t xml:space="preserve"> been included in the document. NB</w:t>
      </w:r>
      <w:r w:rsidR="00814048">
        <w:rPr>
          <w:rFonts w:ascii="Arial" w:eastAsia="Times New Roman" w:hAnsi="Arial" w:cs="Arial"/>
          <w:color w:val="333333"/>
          <w:lang w:eastAsia="en-ZA"/>
        </w:rPr>
        <w:t xml:space="preserve"> Marketing Research/Project were</w:t>
      </w:r>
      <w:r>
        <w:rPr>
          <w:rFonts w:ascii="Arial" w:eastAsia="Times New Roman" w:hAnsi="Arial" w:cs="Arial"/>
          <w:color w:val="333333"/>
          <w:lang w:eastAsia="en-ZA"/>
        </w:rPr>
        <w:t xml:space="preserve"> modified in the sense of becoming compulsory and no longer an elective</w:t>
      </w:r>
      <w:r w:rsidR="00814048">
        <w:rPr>
          <w:rFonts w:ascii="Arial" w:eastAsia="Times New Roman" w:hAnsi="Arial" w:cs="Arial"/>
          <w:color w:val="333333"/>
          <w:lang w:eastAsia="en-ZA"/>
        </w:rPr>
        <w:t>s.</w:t>
      </w:r>
      <w:r>
        <w:rPr>
          <w:rFonts w:ascii="Arial" w:eastAsia="Times New Roman" w:hAnsi="Arial" w:cs="Arial"/>
          <w:color w:val="333333"/>
          <w:lang w:eastAsia="en-ZA"/>
        </w:rPr>
        <w:t xml:space="preserve"> </w:t>
      </w:r>
    </w:p>
    <w:p w:rsidR="006767E9" w:rsidRPr="00AC6B10" w:rsidRDefault="006767E9" w:rsidP="00E04EA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43"/>
        <w:gridCol w:w="6985"/>
      </w:tblGrid>
      <w:tr w:rsidR="00762A66" w:rsidRPr="00AC6B10" w:rsidTr="006748D5">
        <w:trPr>
          <w:trHeight w:val="518"/>
        </w:trPr>
        <w:tc>
          <w:tcPr>
            <w:tcW w:w="2643" w:type="dxa"/>
            <w:shd w:val="clear" w:color="auto" w:fill="BFBFBF"/>
          </w:tcPr>
          <w:p w:rsidR="00762A66" w:rsidRPr="006748D5" w:rsidRDefault="007D00C6" w:rsidP="006748D5">
            <w:pPr>
              <w:spacing w:after="0" w:line="240" w:lineRule="auto"/>
              <w:rPr>
                <w:rFonts w:ascii="Arial" w:hAnsi="Arial" w:cs="Arial"/>
                <w:b/>
              </w:rPr>
            </w:pPr>
            <w:r w:rsidRPr="006748D5">
              <w:rPr>
                <w:rFonts w:ascii="Arial" w:hAnsi="Arial" w:cs="Arial"/>
                <w:b/>
              </w:rPr>
              <w:t>Qualification Reference</w:t>
            </w:r>
            <w:r w:rsidR="00762A66" w:rsidRPr="006748D5">
              <w:rPr>
                <w:rFonts w:ascii="Arial" w:hAnsi="Arial" w:cs="Arial"/>
                <w:b/>
              </w:rPr>
              <w:t>:</w:t>
            </w:r>
          </w:p>
        </w:tc>
        <w:tc>
          <w:tcPr>
            <w:tcW w:w="6985" w:type="dxa"/>
            <w:shd w:val="clear" w:color="auto" w:fill="FFFFFF"/>
          </w:tcPr>
          <w:p w:rsidR="00762A66" w:rsidRPr="006748D5" w:rsidRDefault="00370DE7" w:rsidP="006748D5">
            <w:pPr>
              <w:spacing w:after="0" w:line="240" w:lineRule="auto"/>
              <w:rPr>
                <w:rFonts w:ascii="Arial" w:hAnsi="Arial" w:cs="Arial"/>
                <w:b/>
              </w:rPr>
            </w:pPr>
            <w:r w:rsidRPr="006748D5">
              <w:rPr>
                <w:rFonts w:ascii="Arial" w:hAnsi="Arial" w:cs="Arial"/>
                <w:b/>
              </w:rPr>
              <w:t>B</w:t>
            </w:r>
            <w:r w:rsidR="00042E4E">
              <w:rPr>
                <w:rFonts w:ascii="Arial" w:hAnsi="Arial" w:cs="Arial"/>
                <w:b/>
              </w:rPr>
              <w:t xml:space="preserve"> Com Honours</w:t>
            </w:r>
            <w:r w:rsidR="006C067D" w:rsidRPr="006748D5">
              <w:rPr>
                <w:rFonts w:ascii="Arial" w:hAnsi="Arial" w:cs="Arial"/>
                <w:b/>
              </w:rPr>
              <w:t xml:space="preserve"> Business Management</w:t>
            </w:r>
          </w:p>
        </w:tc>
      </w:tr>
    </w:tbl>
    <w:p w:rsidR="0077630A" w:rsidRPr="00AC6B10" w:rsidRDefault="0077630A" w:rsidP="00E04EA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38"/>
        <w:gridCol w:w="2900"/>
        <w:gridCol w:w="4116"/>
      </w:tblGrid>
      <w:tr w:rsidR="0077630A" w:rsidRPr="00AC6B10" w:rsidTr="006748D5">
        <w:tc>
          <w:tcPr>
            <w:tcW w:w="9854" w:type="dxa"/>
            <w:gridSpan w:val="3"/>
            <w:shd w:val="clear" w:color="auto" w:fill="BFBFBF"/>
          </w:tcPr>
          <w:p w:rsidR="0077630A" w:rsidRPr="006748D5" w:rsidRDefault="0077630A" w:rsidP="006748D5">
            <w:pPr>
              <w:spacing w:after="0" w:line="240" w:lineRule="auto"/>
              <w:jc w:val="center"/>
              <w:rPr>
                <w:rFonts w:ascii="Arial" w:hAnsi="Arial" w:cs="Arial"/>
                <w:b/>
              </w:rPr>
            </w:pPr>
            <w:r w:rsidRPr="006748D5">
              <w:rPr>
                <w:rFonts w:ascii="Arial" w:hAnsi="Arial" w:cs="Arial"/>
                <w:b/>
              </w:rPr>
              <w:lastRenderedPageBreak/>
              <w:t>SECTION 3</w:t>
            </w:r>
          </w:p>
        </w:tc>
      </w:tr>
      <w:tr w:rsidR="0077630A" w:rsidRPr="00AC6B10" w:rsidTr="006748D5">
        <w:tblPrEx>
          <w:tblCellMar>
            <w:top w:w="0" w:type="dxa"/>
            <w:bottom w:w="0" w:type="dxa"/>
          </w:tblCellMar>
        </w:tblPrEx>
        <w:tc>
          <w:tcPr>
            <w:tcW w:w="2838" w:type="dxa"/>
            <w:shd w:val="clear" w:color="auto" w:fill="A6A6A6"/>
          </w:tcPr>
          <w:p w:rsidR="0077630A" w:rsidRPr="006748D5" w:rsidRDefault="0077630A" w:rsidP="0077630A">
            <w:pPr>
              <w:rPr>
                <w:rFonts w:ascii="Arial" w:hAnsi="Arial" w:cs="Arial"/>
                <w:b/>
              </w:rPr>
            </w:pPr>
            <w:r w:rsidRPr="006748D5">
              <w:rPr>
                <w:rFonts w:ascii="Arial" w:hAnsi="Arial" w:cs="Arial"/>
                <w:b/>
              </w:rPr>
              <w:t>Title</w:t>
            </w:r>
          </w:p>
        </w:tc>
        <w:tc>
          <w:tcPr>
            <w:tcW w:w="2900" w:type="dxa"/>
            <w:shd w:val="clear" w:color="auto" w:fill="A6A6A6"/>
          </w:tcPr>
          <w:p w:rsidR="0077630A" w:rsidRPr="006748D5" w:rsidRDefault="0077630A" w:rsidP="0077630A">
            <w:pPr>
              <w:rPr>
                <w:rFonts w:ascii="Arial" w:hAnsi="Arial" w:cs="Arial"/>
                <w:b/>
              </w:rPr>
            </w:pPr>
            <w:r w:rsidRPr="006748D5">
              <w:rPr>
                <w:rFonts w:ascii="Arial" w:hAnsi="Arial" w:cs="Arial"/>
                <w:b/>
              </w:rPr>
              <w:t>Current data</w:t>
            </w:r>
          </w:p>
        </w:tc>
        <w:tc>
          <w:tcPr>
            <w:tcW w:w="4116" w:type="dxa"/>
            <w:shd w:val="clear" w:color="auto" w:fill="A6A6A6"/>
          </w:tcPr>
          <w:p w:rsidR="0077630A" w:rsidRPr="006748D5" w:rsidRDefault="0077630A" w:rsidP="0077630A">
            <w:pPr>
              <w:rPr>
                <w:rFonts w:ascii="Arial" w:hAnsi="Arial" w:cs="Arial"/>
                <w:b/>
              </w:rPr>
            </w:pPr>
            <w:r w:rsidRPr="006748D5">
              <w:rPr>
                <w:rFonts w:ascii="Arial" w:hAnsi="Arial" w:cs="Arial"/>
                <w:b/>
              </w:rPr>
              <w:t>Correction</w:t>
            </w:r>
          </w:p>
        </w:tc>
      </w:tr>
      <w:tr w:rsidR="00042E4E" w:rsidRPr="00AC6B10" w:rsidTr="006748D5">
        <w:tblPrEx>
          <w:tblCellMar>
            <w:top w:w="0" w:type="dxa"/>
            <w:bottom w:w="0" w:type="dxa"/>
          </w:tblCellMar>
        </w:tblPrEx>
        <w:tc>
          <w:tcPr>
            <w:tcW w:w="2838" w:type="dxa"/>
          </w:tcPr>
          <w:p w:rsidR="00042E4E" w:rsidRPr="006748D5" w:rsidRDefault="00042E4E" w:rsidP="0077630A">
            <w:pPr>
              <w:rPr>
                <w:rFonts w:ascii="Arial" w:hAnsi="Arial" w:cs="Arial"/>
              </w:rPr>
            </w:pPr>
          </w:p>
        </w:tc>
        <w:tc>
          <w:tcPr>
            <w:tcW w:w="2900" w:type="dxa"/>
          </w:tcPr>
          <w:p w:rsidR="00042E4E" w:rsidRPr="006748D5" w:rsidRDefault="00042E4E" w:rsidP="0077630A">
            <w:pPr>
              <w:rPr>
                <w:rFonts w:ascii="Arial" w:hAnsi="Arial" w:cs="Arial"/>
              </w:rPr>
            </w:pPr>
          </w:p>
        </w:tc>
        <w:tc>
          <w:tcPr>
            <w:tcW w:w="4116" w:type="dxa"/>
          </w:tcPr>
          <w:p w:rsidR="00042E4E" w:rsidRPr="006748D5" w:rsidRDefault="00042E4E" w:rsidP="00FF2455">
            <w:pPr>
              <w:rPr>
                <w:rFonts w:ascii="Arial" w:hAnsi="Arial" w:cs="Arial"/>
                <w:b/>
                <w:u w:val="single"/>
              </w:rPr>
            </w:pPr>
          </w:p>
        </w:tc>
      </w:tr>
      <w:tr w:rsidR="0077630A" w:rsidRPr="00AC6B10" w:rsidTr="006748D5">
        <w:tblPrEx>
          <w:tblCellMar>
            <w:top w:w="0" w:type="dxa"/>
            <w:bottom w:w="0" w:type="dxa"/>
          </w:tblCellMar>
        </w:tblPrEx>
        <w:tc>
          <w:tcPr>
            <w:tcW w:w="2838" w:type="dxa"/>
          </w:tcPr>
          <w:p w:rsidR="0077630A" w:rsidRPr="006748D5" w:rsidRDefault="00FF4378" w:rsidP="0077630A">
            <w:pPr>
              <w:rPr>
                <w:rFonts w:ascii="Arial" w:hAnsi="Arial" w:cs="Arial"/>
              </w:rPr>
            </w:pPr>
            <w:r>
              <w:rPr>
                <w:rFonts w:ascii="Arial" w:hAnsi="Arial" w:cs="Arial"/>
              </w:rPr>
              <w:t>Programme Assessment</w:t>
            </w:r>
          </w:p>
        </w:tc>
        <w:tc>
          <w:tcPr>
            <w:tcW w:w="2900" w:type="dxa"/>
          </w:tcPr>
          <w:p w:rsidR="0077630A" w:rsidRPr="006748D5" w:rsidRDefault="00814048" w:rsidP="0077630A">
            <w:pPr>
              <w:rPr>
                <w:rFonts w:ascii="Arial" w:hAnsi="Arial" w:cs="Arial"/>
              </w:rPr>
            </w:pPr>
            <w:r>
              <w:rPr>
                <w:rFonts w:ascii="Arial" w:hAnsi="Arial" w:cs="Arial"/>
              </w:rPr>
              <w:t xml:space="preserve">None </w:t>
            </w:r>
            <w:r w:rsidR="008B2F91">
              <w:rPr>
                <w:rFonts w:ascii="Arial" w:hAnsi="Arial" w:cs="Arial"/>
              </w:rPr>
              <w:t>`</w:t>
            </w:r>
          </w:p>
        </w:tc>
        <w:tc>
          <w:tcPr>
            <w:tcW w:w="4116" w:type="dxa"/>
          </w:tcPr>
          <w:p w:rsidR="00FF2455" w:rsidRPr="006748D5" w:rsidRDefault="00FF2455" w:rsidP="00FF2455">
            <w:pPr>
              <w:rPr>
                <w:rFonts w:ascii="Arial" w:hAnsi="Arial" w:cs="Arial"/>
                <w:b/>
                <w:u w:val="single"/>
              </w:rPr>
            </w:pPr>
            <w:r w:rsidRPr="006748D5">
              <w:rPr>
                <w:rFonts w:ascii="Arial" w:hAnsi="Arial" w:cs="Arial"/>
                <w:b/>
                <w:u w:val="single"/>
              </w:rPr>
              <w:t xml:space="preserve">Criterion 1(iii &amp; iv)            </w:t>
            </w:r>
          </w:p>
          <w:p w:rsidR="00791DA8" w:rsidRPr="006748D5" w:rsidRDefault="00791DA8" w:rsidP="0077630A">
            <w:pPr>
              <w:rPr>
                <w:rFonts w:ascii="Arial" w:hAnsi="Arial" w:cs="Arial"/>
                <w:b/>
                <w:u w:val="single"/>
              </w:rPr>
            </w:pPr>
            <w:r w:rsidRPr="006748D5">
              <w:rPr>
                <w:rFonts w:ascii="Arial" w:hAnsi="Arial" w:cs="Arial"/>
                <w:b/>
                <w:u w:val="single"/>
              </w:rPr>
              <w:t>Criterion 6 i &amp; 13 i</w:t>
            </w:r>
          </w:p>
          <w:p w:rsidR="00890055" w:rsidRPr="006748D5" w:rsidRDefault="00791DA8" w:rsidP="0077630A">
            <w:pPr>
              <w:rPr>
                <w:rFonts w:ascii="Arial" w:hAnsi="Arial" w:cs="Arial"/>
              </w:rPr>
            </w:pPr>
            <w:r w:rsidRPr="006748D5">
              <w:rPr>
                <w:rFonts w:ascii="Arial" w:hAnsi="Arial" w:cs="Arial"/>
              </w:rPr>
              <w:t>The university has strict and documented policies and processes to ensure that the process of assessment</w:t>
            </w:r>
            <w:r w:rsidR="00890055" w:rsidRPr="006748D5">
              <w:rPr>
                <w:rFonts w:ascii="Arial" w:hAnsi="Arial" w:cs="Arial"/>
              </w:rPr>
              <w:t>, which is an integral part of the teaching and learning process,</w:t>
            </w:r>
            <w:r w:rsidRPr="006748D5">
              <w:rPr>
                <w:rFonts w:ascii="Arial" w:hAnsi="Arial" w:cs="Arial"/>
              </w:rPr>
              <w:t xml:space="preserve"> is compliant with the criteria detailed above. These polices have always been in place and the programme is fully compliant with these requirements. The</w:t>
            </w:r>
            <w:r w:rsidR="00890055" w:rsidRPr="006748D5">
              <w:rPr>
                <w:rFonts w:ascii="Arial" w:hAnsi="Arial" w:cs="Arial"/>
              </w:rPr>
              <w:t xml:space="preserve"> programme is th</w:t>
            </w:r>
            <w:r w:rsidR="001C4EA5" w:rsidRPr="006748D5">
              <w:rPr>
                <w:rFonts w:ascii="Arial" w:hAnsi="Arial" w:cs="Arial"/>
              </w:rPr>
              <w:t>u</w:t>
            </w:r>
            <w:r w:rsidR="00890055" w:rsidRPr="006748D5">
              <w:rPr>
                <w:rFonts w:ascii="Arial" w:hAnsi="Arial" w:cs="Arial"/>
              </w:rPr>
              <w:t>s aligned to the HEQSF in this regard.</w:t>
            </w:r>
          </w:p>
          <w:p w:rsidR="00F368BD" w:rsidRPr="006748D5" w:rsidRDefault="00F368BD" w:rsidP="00FF4378">
            <w:pPr>
              <w:spacing w:after="0" w:line="240" w:lineRule="auto"/>
              <w:jc w:val="both"/>
              <w:rPr>
                <w:rFonts w:ascii="Arial" w:hAnsi="Arial" w:cs="Arial"/>
                <w:color w:val="000000"/>
              </w:rPr>
            </w:pPr>
            <w:r w:rsidRPr="006748D5">
              <w:rPr>
                <w:rFonts w:ascii="Arial" w:hAnsi="Arial" w:cs="Arial"/>
              </w:rPr>
              <w:t xml:space="preserve">The university policies ensure </w:t>
            </w:r>
            <w:r w:rsidR="00FF4378">
              <w:rPr>
                <w:rFonts w:ascii="Arial" w:hAnsi="Arial" w:cs="Arial"/>
              </w:rPr>
              <w:t>a</w:t>
            </w:r>
            <w:r w:rsidRPr="006748D5">
              <w:rPr>
                <w:rFonts w:ascii="Arial" w:hAnsi="Arial" w:cs="Arial"/>
              </w:rPr>
              <w:t xml:space="preserve">ll exit level courses </w:t>
            </w:r>
            <w:r w:rsidR="00FF4378">
              <w:rPr>
                <w:rFonts w:ascii="Arial" w:hAnsi="Arial" w:cs="Arial"/>
              </w:rPr>
              <w:t xml:space="preserve">are </w:t>
            </w:r>
            <w:r w:rsidRPr="006748D5">
              <w:rPr>
                <w:rFonts w:ascii="Arial" w:hAnsi="Arial" w:cs="Arial"/>
              </w:rPr>
              <w:t>externally moderated. There are processing in place to monitor student performance</w:t>
            </w:r>
            <w:r w:rsidR="00FF4378">
              <w:rPr>
                <w:rFonts w:ascii="Arial" w:hAnsi="Arial" w:cs="Arial"/>
              </w:rPr>
              <w:t xml:space="preserve"> and to implement remedial acti</w:t>
            </w:r>
            <w:r w:rsidRPr="006748D5">
              <w:rPr>
                <w:rFonts w:ascii="Arial" w:hAnsi="Arial" w:cs="Arial"/>
              </w:rPr>
              <w:t>n where necessary. There are also clear policies for security, etc.</w:t>
            </w:r>
          </w:p>
          <w:p w:rsidR="00F368BD" w:rsidRPr="006748D5" w:rsidRDefault="00F368BD" w:rsidP="0077630A">
            <w:pPr>
              <w:rPr>
                <w:rFonts w:ascii="Arial" w:hAnsi="Arial" w:cs="Arial"/>
              </w:rPr>
            </w:pPr>
          </w:p>
          <w:p w:rsidR="00582F48" w:rsidRPr="006748D5" w:rsidRDefault="00582F48" w:rsidP="00582F48">
            <w:pPr>
              <w:rPr>
                <w:rFonts w:ascii="Arial" w:hAnsi="Arial" w:cs="Arial"/>
                <w:b/>
                <w:i/>
                <w:u w:val="single"/>
                <w:lang w:eastAsia="en-ZA"/>
              </w:rPr>
            </w:pPr>
          </w:p>
          <w:p w:rsidR="006C067D" w:rsidRPr="006748D5" w:rsidRDefault="00582F48" w:rsidP="006C067D">
            <w:pPr>
              <w:rPr>
                <w:rFonts w:ascii="Arial" w:hAnsi="Arial" w:cs="Arial"/>
                <w:i/>
                <w:lang w:eastAsia="en-ZA"/>
              </w:rPr>
            </w:pPr>
            <w:r w:rsidRPr="006748D5">
              <w:rPr>
                <w:rFonts w:ascii="Arial" w:hAnsi="Arial" w:cs="Arial"/>
                <w:b/>
                <w:i/>
                <w:u w:val="single"/>
                <w:lang w:eastAsia="en-ZA"/>
              </w:rPr>
              <w:br w:type="page"/>
            </w:r>
          </w:p>
          <w:p w:rsidR="00582F48" w:rsidRPr="006748D5" w:rsidRDefault="00582F48" w:rsidP="0077630A">
            <w:pPr>
              <w:rPr>
                <w:rFonts w:ascii="Arial" w:hAnsi="Arial" w:cs="Arial"/>
              </w:rPr>
            </w:pPr>
          </w:p>
          <w:p w:rsidR="0077630A" w:rsidRPr="006748D5" w:rsidRDefault="0077630A" w:rsidP="0077630A">
            <w:pPr>
              <w:rPr>
                <w:rFonts w:ascii="Arial" w:hAnsi="Arial" w:cs="Arial"/>
              </w:rPr>
            </w:pPr>
          </w:p>
        </w:tc>
      </w:tr>
      <w:tr w:rsidR="0077630A" w:rsidRPr="00AC6B10" w:rsidTr="006748D5">
        <w:tblPrEx>
          <w:tblCellMar>
            <w:top w:w="0" w:type="dxa"/>
            <w:bottom w:w="0" w:type="dxa"/>
          </w:tblCellMar>
        </w:tblPrEx>
        <w:tc>
          <w:tcPr>
            <w:tcW w:w="2838" w:type="dxa"/>
          </w:tcPr>
          <w:p w:rsidR="0077630A" w:rsidRPr="006748D5" w:rsidRDefault="00D55AA4" w:rsidP="0077630A">
            <w:pPr>
              <w:rPr>
                <w:rFonts w:ascii="Arial" w:hAnsi="Arial" w:cs="Arial"/>
              </w:rPr>
            </w:pPr>
            <w:r w:rsidRPr="006748D5">
              <w:rPr>
                <w:rFonts w:ascii="Arial" w:hAnsi="Arial" w:cs="Arial"/>
              </w:rPr>
              <w:lastRenderedPageBreak/>
              <w:t>Programme assessment approach (e.g. case-based assessment approach</w:t>
            </w:r>
            <w:r w:rsidR="0032682B" w:rsidRPr="006748D5">
              <w:rPr>
                <w:rFonts w:ascii="Arial" w:hAnsi="Arial" w:cs="Arial"/>
              </w:rPr>
              <w:t xml:space="preserve"> and RPL</w:t>
            </w:r>
            <w:r w:rsidRPr="006748D5">
              <w:rPr>
                <w:rFonts w:ascii="Arial" w:hAnsi="Arial" w:cs="Arial"/>
              </w:rPr>
              <w:t>)</w:t>
            </w:r>
          </w:p>
        </w:tc>
        <w:tc>
          <w:tcPr>
            <w:tcW w:w="2900" w:type="dxa"/>
          </w:tcPr>
          <w:p w:rsidR="0077630A" w:rsidRPr="006748D5" w:rsidRDefault="00D55AA4" w:rsidP="0077630A">
            <w:pPr>
              <w:rPr>
                <w:rFonts w:ascii="Arial" w:hAnsi="Arial" w:cs="Arial"/>
              </w:rPr>
            </w:pPr>
            <w:r w:rsidRPr="006748D5">
              <w:rPr>
                <w:rFonts w:ascii="Arial" w:hAnsi="Arial" w:cs="Arial"/>
              </w:rPr>
              <w:t>None</w:t>
            </w:r>
          </w:p>
        </w:tc>
        <w:tc>
          <w:tcPr>
            <w:tcW w:w="4116" w:type="dxa"/>
          </w:tcPr>
          <w:p w:rsidR="00D55AA4" w:rsidRPr="006748D5" w:rsidRDefault="00D55AA4" w:rsidP="00D55AA4">
            <w:pPr>
              <w:rPr>
                <w:rFonts w:ascii="Arial" w:hAnsi="Arial" w:cs="Arial"/>
                <w:b/>
                <w:u w:val="single"/>
              </w:rPr>
            </w:pPr>
            <w:r w:rsidRPr="006748D5">
              <w:rPr>
                <w:rFonts w:ascii="Arial" w:hAnsi="Arial" w:cs="Arial"/>
                <w:b/>
                <w:u w:val="single"/>
              </w:rPr>
              <w:t xml:space="preserve">Assessment Strategies </w:t>
            </w:r>
          </w:p>
          <w:p w:rsidR="00707604" w:rsidRPr="006748D5" w:rsidRDefault="00707604" w:rsidP="00D55AA4">
            <w:pPr>
              <w:rPr>
                <w:rFonts w:ascii="Arial" w:hAnsi="Arial" w:cs="Arial"/>
              </w:rPr>
            </w:pPr>
            <w:r w:rsidRPr="006748D5">
              <w:rPr>
                <w:rFonts w:ascii="Arial" w:hAnsi="Arial" w:cs="Arial"/>
              </w:rPr>
              <w:t>The various assessment strategies, and the importance of each, are clearly communicated to the students through the learner guides/course documentations and include but are not limited to the following:</w:t>
            </w:r>
          </w:p>
          <w:p w:rsidR="00F03DA3" w:rsidRPr="006748D5" w:rsidRDefault="00F03DA3" w:rsidP="006748D5">
            <w:pPr>
              <w:pStyle w:val="ListParagraph"/>
              <w:numPr>
                <w:ilvl w:val="0"/>
                <w:numId w:val="7"/>
              </w:numPr>
              <w:rPr>
                <w:rFonts w:ascii="Arial" w:hAnsi="Arial" w:cs="Arial"/>
              </w:rPr>
            </w:pPr>
            <w:r w:rsidRPr="006748D5">
              <w:rPr>
                <w:rFonts w:ascii="Arial" w:hAnsi="Arial" w:cs="Arial"/>
              </w:rPr>
              <w:t>Assignments/</w:t>
            </w:r>
            <w:r w:rsidR="00707604" w:rsidRPr="006748D5">
              <w:rPr>
                <w:rFonts w:ascii="Arial" w:hAnsi="Arial" w:cs="Arial"/>
              </w:rPr>
              <w:t>projects</w:t>
            </w:r>
          </w:p>
          <w:p w:rsidR="00F03DA3" w:rsidRPr="006748D5" w:rsidRDefault="00F03DA3" w:rsidP="006748D5">
            <w:pPr>
              <w:pStyle w:val="ListParagraph"/>
              <w:numPr>
                <w:ilvl w:val="0"/>
                <w:numId w:val="7"/>
              </w:numPr>
              <w:rPr>
                <w:rFonts w:ascii="Arial" w:hAnsi="Arial" w:cs="Arial"/>
              </w:rPr>
            </w:pPr>
            <w:r w:rsidRPr="006748D5">
              <w:rPr>
                <w:rFonts w:ascii="Arial" w:hAnsi="Arial" w:cs="Arial"/>
              </w:rPr>
              <w:t>P</w:t>
            </w:r>
            <w:r w:rsidR="00707604" w:rsidRPr="006748D5">
              <w:rPr>
                <w:rFonts w:ascii="Arial" w:hAnsi="Arial" w:cs="Arial"/>
              </w:rPr>
              <w:t>resentations, practical’s</w:t>
            </w:r>
          </w:p>
          <w:p w:rsidR="005E675C" w:rsidRPr="006748D5" w:rsidRDefault="005E675C" w:rsidP="006748D5">
            <w:pPr>
              <w:pStyle w:val="ListParagraph"/>
              <w:numPr>
                <w:ilvl w:val="0"/>
                <w:numId w:val="7"/>
              </w:numPr>
              <w:rPr>
                <w:rFonts w:ascii="Arial" w:hAnsi="Arial" w:cs="Arial"/>
              </w:rPr>
            </w:pPr>
            <w:r w:rsidRPr="006748D5">
              <w:rPr>
                <w:rFonts w:ascii="Arial" w:hAnsi="Arial" w:cs="Arial"/>
              </w:rPr>
              <w:t>Case studies (the primary method of testing in tests and examination)</w:t>
            </w:r>
          </w:p>
          <w:p w:rsidR="005E675C" w:rsidRPr="006748D5" w:rsidRDefault="005E675C" w:rsidP="006748D5">
            <w:pPr>
              <w:pStyle w:val="ListParagraph"/>
              <w:numPr>
                <w:ilvl w:val="0"/>
                <w:numId w:val="7"/>
              </w:numPr>
              <w:jc w:val="both"/>
              <w:rPr>
                <w:rFonts w:ascii="Arial" w:hAnsi="Arial" w:cs="Arial"/>
              </w:rPr>
            </w:pPr>
            <w:r w:rsidRPr="006748D5">
              <w:rPr>
                <w:rFonts w:ascii="Arial" w:hAnsi="Arial" w:cs="Arial"/>
              </w:rPr>
              <w:t>Presentation skill</w:t>
            </w:r>
            <w:r w:rsidR="00FF4378">
              <w:rPr>
                <w:rFonts w:ascii="Arial" w:hAnsi="Arial" w:cs="Arial"/>
              </w:rPr>
              <w:t>s (Management</w:t>
            </w:r>
            <w:r w:rsidRPr="006748D5">
              <w:rPr>
                <w:rFonts w:ascii="Arial" w:hAnsi="Arial" w:cs="Arial"/>
              </w:rPr>
              <w:t>)</w:t>
            </w:r>
          </w:p>
          <w:p w:rsidR="00516901" w:rsidRPr="006748D5" w:rsidRDefault="00516901" w:rsidP="00D55AA4">
            <w:pPr>
              <w:rPr>
                <w:rFonts w:ascii="Arial" w:hAnsi="Arial" w:cs="Arial"/>
              </w:rPr>
            </w:pPr>
            <w:r w:rsidRPr="006748D5">
              <w:rPr>
                <w:rFonts w:ascii="Arial" w:hAnsi="Arial" w:cs="Arial"/>
              </w:rPr>
              <w:t>Progression to the next level of study</w:t>
            </w:r>
            <w:r w:rsidR="0084414F">
              <w:rPr>
                <w:rFonts w:ascii="Arial" w:hAnsi="Arial" w:cs="Arial"/>
              </w:rPr>
              <w:t xml:space="preserve">/programme </w:t>
            </w:r>
            <w:r w:rsidRPr="006748D5">
              <w:rPr>
                <w:rFonts w:ascii="Arial" w:hAnsi="Arial" w:cs="Arial"/>
              </w:rPr>
              <w:t>comprise</w:t>
            </w:r>
            <w:r w:rsidR="0084414F">
              <w:rPr>
                <w:rFonts w:ascii="Arial" w:hAnsi="Arial" w:cs="Arial"/>
              </w:rPr>
              <w:t>s</w:t>
            </w:r>
            <w:r w:rsidRPr="006748D5">
              <w:rPr>
                <w:rFonts w:ascii="Arial" w:hAnsi="Arial" w:cs="Arial"/>
              </w:rPr>
              <w:t xml:space="preserve"> of a year mark of 50% and a final summative exam of 50%. A student is required to score a weighted average of 50% for the relevant course to proceed </w:t>
            </w:r>
            <w:r w:rsidR="0084414F">
              <w:rPr>
                <w:rFonts w:ascii="Arial" w:hAnsi="Arial" w:cs="Arial"/>
              </w:rPr>
              <w:t>to the next programme (Masters).</w:t>
            </w:r>
          </w:p>
          <w:p w:rsidR="00707604" w:rsidRPr="006748D5" w:rsidRDefault="00707604" w:rsidP="00D55AA4">
            <w:pPr>
              <w:rPr>
                <w:rFonts w:ascii="Arial" w:hAnsi="Arial" w:cs="Arial"/>
              </w:rPr>
            </w:pPr>
            <w:r w:rsidRPr="006748D5">
              <w:rPr>
                <w:rFonts w:ascii="Arial" w:hAnsi="Arial" w:cs="Arial"/>
              </w:rPr>
              <w:t>Below is an extract of from the learner guides provided to the students that address the assessment strategy.</w:t>
            </w:r>
          </w:p>
          <w:p w:rsidR="00707604" w:rsidRPr="006748D5" w:rsidRDefault="00707604" w:rsidP="00707604">
            <w:pPr>
              <w:rPr>
                <w:rFonts w:ascii="Arial" w:hAnsi="Arial" w:cs="Arial"/>
                <w:i/>
              </w:rPr>
            </w:pPr>
            <w:r w:rsidRPr="006748D5">
              <w:rPr>
                <w:rFonts w:ascii="Arial" w:hAnsi="Arial" w:cs="Arial"/>
                <w:b/>
                <w:i/>
                <w:u w:val="single"/>
              </w:rPr>
              <w:lastRenderedPageBreak/>
              <w:t xml:space="preserve">What </w:t>
            </w:r>
            <w:r w:rsidR="00CF527A" w:rsidRPr="006748D5">
              <w:rPr>
                <w:rFonts w:ascii="Arial" w:hAnsi="Arial" w:cs="Arial"/>
                <w:b/>
                <w:i/>
                <w:u w:val="single"/>
              </w:rPr>
              <w:t>are the purposes</w:t>
            </w:r>
            <w:r w:rsidRPr="006748D5">
              <w:rPr>
                <w:rFonts w:ascii="Arial" w:hAnsi="Arial" w:cs="Arial"/>
                <w:b/>
                <w:i/>
                <w:u w:val="single"/>
              </w:rPr>
              <w:t xml:space="preserve"> of assignments/projects/presentations?</w:t>
            </w:r>
          </w:p>
          <w:p w:rsidR="00707604" w:rsidRPr="006748D5" w:rsidRDefault="00707604" w:rsidP="00707604">
            <w:pPr>
              <w:rPr>
                <w:rFonts w:ascii="Arial" w:hAnsi="Arial" w:cs="Arial"/>
                <w:i/>
              </w:rPr>
            </w:pPr>
            <w:r w:rsidRPr="006748D5">
              <w:rPr>
                <w:rFonts w:ascii="Arial" w:hAnsi="Arial" w:cs="Arial"/>
                <w:i/>
              </w:rPr>
              <w:t xml:space="preserve">Assignments are incorporated into the learning process to simulate to the extent possible real life scenarios. Assignments also offer the opportunity for students to consolidate embedded knowledge and to put the theory and principles that they have learnt into practice (simulated practice). Assignments are also used to provide a platform in which students can demonstrate their grasp and proficiency in the various </w:t>
            </w:r>
            <w:r w:rsidR="0084414F">
              <w:rPr>
                <w:rFonts w:ascii="Arial" w:hAnsi="Arial" w:cs="Arial"/>
                <w:i/>
              </w:rPr>
              <w:t xml:space="preserve">Management </w:t>
            </w:r>
            <w:r w:rsidRPr="006748D5">
              <w:rPr>
                <w:rFonts w:ascii="Arial" w:hAnsi="Arial" w:cs="Arial"/>
                <w:i/>
              </w:rPr>
              <w:t xml:space="preserve">competencies. </w:t>
            </w:r>
          </w:p>
          <w:p w:rsidR="00707604" w:rsidRPr="006748D5" w:rsidRDefault="00707604" w:rsidP="00707604">
            <w:pPr>
              <w:rPr>
                <w:rFonts w:ascii="Arial" w:hAnsi="Arial" w:cs="Arial"/>
                <w:i/>
              </w:rPr>
            </w:pPr>
            <w:r w:rsidRPr="006748D5">
              <w:rPr>
                <w:rFonts w:ascii="Arial" w:hAnsi="Arial" w:cs="Arial"/>
                <w:b/>
                <w:i/>
                <w:u w:val="single"/>
              </w:rPr>
              <w:t>What is the purpose of formative assessments?</w:t>
            </w:r>
          </w:p>
          <w:p w:rsidR="00707604" w:rsidRPr="006748D5" w:rsidRDefault="00707604" w:rsidP="00707604">
            <w:pPr>
              <w:rPr>
                <w:rFonts w:ascii="Arial" w:hAnsi="Arial" w:cs="Arial"/>
                <w:i/>
              </w:rPr>
            </w:pPr>
            <w:r w:rsidRPr="006748D5">
              <w:rPr>
                <w:rFonts w:ascii="Arial" w:hAnsi="Arial" w:cs="Arial"/>
                <w:i/>
              </w:rPr>
              <w:t xml:space="preserve">The department sets formative assessments, which generally take the form of case studies, presentations, objective tests, class tests and formal tests, to allow the department and the student to gauge the extent to which the student has understood the concepts being taught.  The formative assessment also provides the students with an opportunity to demonstrate the various skills and competencies they have acquired over the period under review.  Students are assessed on a regular enough basis to allow the </w:t>
            </w:r>
            <w:r w:rsidRPr="006748D5">
              <w:rPr>
                <w:rFonts w:ascii="Arial" w:hAnsi="Arial" w:cs="Arial"/>
                <w:i/>
              </w:rPr>
              <w:lastRenderedPageBreak/>
              <w:t xml:space="preserve">department to keep its finger on the pulse and to take remedial action where required. Students are expected to use the formative assessments to gauge their level of comprehension/competency in the subject area and to initiate remedial action to address any shortcomings. </w:t>
            </w:r>
          </w:p>
          <w:p w:rsidR="00707604" w:rsidRPr="006748D5" w:rsidRDefault="00707604" w:rsidP="00707604">
            <w:pPr>
              <w:rPr>
                <w:rFonts w:ascii="Arial" w:hAnsi="Arial" w:cs="Arial"/>
                <w:i/>
              </w:rPr>
            </w:pPr>
          </w:p>
          <w:p w:rsidR="00707604" w:rsidRPr="006748D5" w:rsidRDefault="00707604" w:rsidP="00707604">
            <w:pPr>
              <w:rPr>
                <w:rFonts w:ascii="Arial" w:hAnsi="Arial" w:cs="Arial"/>
                <w:b/>
                <w:i/>
                <w:u w:val="single"/>
              </w:rPr>
            </w:pPr>
            <w:r w:rsidRPr="006748D5">
              <w:rPr>
                <w:rFonts w:ascii="Arial" w:hAnsi="Arial" w:cs="Arial"/>
                <w:b/>
                <w:i/>
                <w:u w:val="single"/>
              </w:rPr>
              <w:t>What is the purpose of summative assessments?</w:t>
            </w:r>
          </w:p>
          <w:p w:rsidR="00707604" w:rsidRPr="006748D5" w:rsidRDefault="00707604" w:rsidP="00707604">
            <w:pPr>
              <w:rPr>
                <w:rFonts w:ascii="Arial" w:hAnsi="Arial" w:cs="Arial"/>
                <w:i/>
              </w:rPr>
            </w:pPr>
            <w:r w:rsidRPr="006748D5">
              <w:rPr>
                <w:rFonts w:ascii="Arial" w:hAnsi="Arial" w:cs="Arial"/>
                <w:i/>
              </w:rPr>
              <w:t xml:space="preserve">Summative assessments are set with the aim of providing a setting similar to </w:t>
            </w:r>
            <w:r w:rsidR="0084414F">
              <w:rPr>
                <w:rFonts w:ascii="Arial" w:hAnsi="Arial" w:cs="Arial"/>
                <w:i/>
              </w:rPr>
              <w:t>a Manager’s</w:t>
            </w:r>
            <w:r w:rsidRPr="006748D5">
              <w:rPr>
                <w:rFonts w:ascii="Arial" w:hAnsi="Arial" w:cs="Arial"/>
                <w:i/>
              </w:rPr>
              <w:t xml:space="preserve"> “initial test of competency”(ITC)  in which students are provided with novel </w:t>
            </w:r>
            <w:r w:rsidR="00CF527A" w:rsidRPr="006748D5">
              <w:rPr>
                <w:rFonts w:ascii="Arial" w:hAnsi="Arial" w:cs="Arial"/>
                <w:i/>
              </w:rPr>
              <w:t>scenarios (</w:t>
            </w:r>
            <w:r w:rsidR="00811448" w:rsidRPr="006748D5">
              <w:rPr>
                <w:rFonts w:ascii="Arial" w:hAnsi="Arial" w:cs="Arial"/>
                <w:i/>
              </w:rPr>
              <w:t>that simulate work business scenarios)</w:t>
            </w:r>
            <w:r w:rsidRPr="006748D5">
              <w:rPr>
                <w:rFonts w:ascii="Arial" w:hAnsi="Arial" w:cs="Arial"/>
                <w:i/>
              </w:rPr>
              <w:t xml:space="preserve"> that  allow the students to demonstrate the skills and embedded knowledge they have acquired in the formal education portion of their journey towards becoming </w:t>
            </w:r>
            <w:r w:rsidR="0084414F">
              <w:rPr>
                <w:rFonts w:ascii="Arial" w:hAnsi="Arial" w:cs="Arial"/>
                <w:i/>
              </w:rPr>
              <w:t>Managers and Business</w:t>
            </w:r>
            <w:r w:rsidR="00516901" w:rsidRPr="006748D5">
              <w:rPr>
                <w:rFonts w:ascii="Arial" w:hAnsi="Arial" w:cs="Arial"/>
                <w:i/>
              </w:rPr>
              <w:t xml:space="preserve"> Practi</w:t>
            </w:r>
            <w:r w:rsidR="00811448" w:rsidRPr="006748D5">
              <w:rPr>
                <w:rFonts w:ascii="Arial" w:hAnsi="Arial" w:cs="Arial"/>
                <w:i/>
              </w:rPr>
              <w:t>ti</w:t>
            </w:r>
            <w:r w:rsidR="00516901" w:rsidRPr="006748D5">
              <w:rPr>
                <w:rFonts w:ascii="Arial" w:hAnsi="Arial" w:cs="Arial"/>
                <w:i/>
              </w:rPr>
              <w:t>oners</w:t>
            </w:r>
            <w:r w:rsidRPr="006748D5">
              <w:rPr>
                <w:rFonts w:ascii="Arial" w:hAnsi="Arial" w:cs="Arial"/>
                <w:i/>
              </w:rPr>
              <w:t>. Success in these assessments coupled with the formative assessments provides an indication of the students’ readiness a</w:t>
            </w:r>
            <w:r w:rsidR="0084414F">
              <w:rPr>
                <w:rFonts w:ascii="Arial" w:hAnsi="Arial" w:cs="Arial"/>
                <w:i/>
              </w:rPr>
              <w:t>nd competence to proceed to the next programme (Masters).</w:t>
            </w:r>
          </w:p>
          <w:p w:rsidR="0077630A" w:rsidRPr="006748D5" w:rsidRDefault="0077630A" w:rsidP="00102B5C">
            <w:pPr>
              <w:rPr>
                <w:rFonts w:ascii="Arial" w:hAnsi="Arial" w:cs="Arial"/>
              </w:rPr>
            </w:pPr>
          </w:p>
        </w:tc>
      </w:tr>
      <w:tr w:rsidR="00102B5C" w:rsidRPr="00AC6B10" w:rsidTr="006748D5">
        <w:tblPrEx>
          <w:tblCellMar>
            <w:top w:w="0" w:type="dxa"/>
            <w:bottom w:w="0" w:type="dxa"/>
          </w:tblCellMar>
        </w:tblPrEx>
        <w:tc>
          <w:tcPr>
            <w:tcW w:w="2838" w:type="dxa"/>
          </w:tcPr>
          <w:p w:rsidR="00102B5C" w:rsidRPr="006748D5" w:rsidRDefault="00102B5C" w:rsidP="0077630A">
            <w:pPr>
              <w:rPr>
                <w:rFonts w:ascii="Arial" w:hAnsi="Arial" w:cs="Arial"/>
              </w:rPr>
            </w:pPr>
          </w:p>
        </w:tc>
        <w:tc>
          <w:tcPr>
            <w:tcW w:w="2900" w:type="dxa"/>
          </w:tcPr>
          <w:p w:rsidR="00102B5C" w:rsidRPr="006748D5" w:rsidRDefault="00102B5C" w:rsidP="0077630A">
            <w:pPr>
              <w:rPr>
                <w:rFonts w:ascii="Arial" w:hAnsi="Arial" w:cs="Arial"/>
              </w:rPr>
            </w:pPr>
          </w:p>
        </w:tc>
        <w:tc>
          <w:tcPr>
            <w:tcW w:w="4116" w:type="dxa"/>
          </w:tcPr>
          <w:p w:rsidR="00102B5C" w:rsidRPr="006748D5" w:rsidRDefault="00102B5C" w:rsidP="00D55AA4">
            <w:pPr>
              <w:rPr>
                <w:rFonts w:ascii="Arial" w:hAnsi="Arial" w:cs="Arial"/>
                <w:b/>
                <w:u w:val="single"/>
              </w:rPr>
            </w:pPr>
          </w:p>
        </w:tc>
      </w:tr>
      <w:tr w:rsidR="00707604" w:rsidRPr="00AC6B10" w:rsidTr="006748D5">
        <w:tblPrEx>
          <w:tblCellMar>
            <w:top w:w="0" w:type="dxa"/>
            <w:bottom w:w="0" w:type="dxa"/>
          </w:tblCellMar>
        </w:tblPrEx>
        <w:tc>
          <w:tcPr>
            <w:tcW w:w="2838" w:type="dxa"/>
          </w:tcPr>
          <w:p w:rsidR="00707604" w:rsidRPr="006748D5" w:rsidRDefault="00707604" w:rsidP="0077630A">
            <w:pPr>
              <w:rPr>
                <w:rFonts w:ascii="Arial" w:hAnsi="Arial" w:cs="Arial"/>
              </w:rPr>
            </w:pPr>
          </w:p>
        </w:tc>
        <w:tc>
          <w:tcPr>
            <w:tcW w:w="2900" w:type="dxa"/>
          </w:tcPr>
          <w:p w:rsidR="00707604" w:rsidRPr="006748D5" w:rsidRDefault="00707604" w:rsidP="0077630A">
            <w:pPr>
              <w:rPr>
                <w:rFonts w:ascii="Arial" w:hAnsi="Arial" w:cs="Arial"/>
              </w:rPr>
            </w:pPr>
          </w:p>
        </w:tc>
        <w:tc>
          <w:tcPr>
            <w:tcW w:w="4116" w:type="dxa"/>
          </w:tcPr>
          <w:p w:rsidR="00075870" w:rsidRPr="006748D5" w:rsidRDefault="00075870" w:rsidP="006748D5">
            <w:pPr>
              <w:tabs>
                <w:tab w:val="left" w:pos="567"/>
              </w:tabs>
              <w:rPr>
                <w:rFonts w:ascii="Arial" w:hAnsi="Arial" w:cs="Arial"/>
                <w:bCs/>
              </w:rPr>
            </w:pPr>
          </w:p>
          <w:p w:rsidR="00075870" w:rsidRPr="006748D5" w:rsidRDefault="00075870" w:rsidP="006748D5">
            <w:pPr>
              <w:tabs>
                <w:tab w:val="left" w:pos="567"/>
              </w:tabs>
              <w:rPr>
                <w:rFonts w:ascii="Arial" w:hAnsi="Arial" w:cs="Arial"/>
                <w:bCs/>
              </w:rPr>
            </w:pPr>
          </w:p>
          <w:p w:rsidR="00707604" w:rsidRPr="006748D5" w:rsidRDefault="00707604" w:rsidP="006748D5">
            <w:pPr>
              <w:tabs>
                <w:tab w:val="left" w:pos="567"/>
              </w:tabs>
              <w:rPr>
                <w:rFonts w:ascii="Arial" w:hAnsi="Arial" w:cs="Arial"/>
                <w:b/>
                <w:u w:val="single"/>
              </w:rPr>
            </w:pPr>
          </w:p>
        </w:tc>
      </w:tr>
      <w:tr w:rsidR="007D1C8F" w:rsidRPr="00AC6B10" w:rsidTr="006748D5">
        <w:tblPrEx>
          <w:tblCellMar>
            <w:top w:w="0" w:type="dxa"/>
            <w:bottom w:w="0" w:type="dxa"/>
          </w:tblCellMar>
        </w:tblPrEx>
        <w:tc>
          <w:tcPr>
            <w:tcW w:w="2838" w:type="dxa"/>
            <w:shd w:val="clear" w:color="auto" w:fill="BFBFBF"/>
          </w:tcPr>
          <w:p w:rsidR="007D1C8F" w:rsidRPr="006748D5" w:rsidRDefault="007D1C8F" w:rsidP="006748D5">
            <w:pPr>
              <w:jc w:val="center"/>
              <w:rPr>
                <w:rFonts w:ascii="Arial" w:hAnsi="Arial" w:cs="Arial"/>
                <w:b/>
                <w:color w:val="000000"/>
                <w:highlight w:val="lightGray"/>
              </w:rPr>
            </w:pPr>
            <w:r w:rsidRPr="006748D5">
              <w:rPr>
                <w:rFonts w:ascii="Arial" w:hAnsi="Arial" w:cs="Arial"/>
                <w:b/>
                <w:color w:val="000000"/>
                <w:highlight w:val="lightGray"/>
              </w:rPr>
              <w:t>Types of learning activities</w:t>
            </w:r>
          </w:p>
        </w:tc>
        <w:tc>
          <w:tcPr>
            <w:tcW w:w="2900" w:type="dxa"/>
            <w:shd w:val="clear" w:color="auto" w:fill="BFBFBF"/>
          </w:tcPr>
          <w:p w:rsidR="007D1C8F" w:rsidRPr="006748D5" w:rsidRDefault="007D1C8F" w:rsidP="006748D5">
            <w:pPr>
              <w:jc w:val="center"/>
              <w:rPr>
                <w:rFonts w:ascii="Arial" w:hAnsi="Arial" w:cs="Arial"/>
                <w:b/>
                <w:color w:val="000000"/>
                <w:highlight w:val="lightGray"/>
              </w:rPr>
            </w:pPr>
            <w:r w:rsidRPr="006748D5">
              <w:rPr>
                <w:rFonts w:ascii="Arial" w:hAnsi="Arial" w:cs="Arial"/>
                <w:b/>
                <w:color w:val="000000"/>
                <w:highlight w:val="lightGray"/>
              </w:rPr>
              <w:t>Hours</w:t>
            </w:r>
          </w:p>
        </w:tc>
        <w:tc>
          <w:tcPr>
            <w:tcW w:w="4116" w:type="dxa"/>
            <w:shd w:val="clear" w:color="auto" w:fill="BFBFBF"/>
          </w:tcPr>
          <w:p w:rsidR="007D1C8F" w:rsidRPr="006748D5" w:rsidRDefault="007D1C8F" w:rsidP="006748D5">
            <w:pPr>
              <w:jc w:val="center"/>
              <w:rPr>
                <w:rFonts w:ascii="Arial" w:hAnsi="Arial" w:cs="Arial"/>
                <w:b/>
                <w:color w:val="000000"/>
                <w:highlight w:val="lightGray"/>
              </w:rPr>
            </w:pPr>
            <w:r w:rsidRPr="006748D5">
              <w:rPr>
                <w:rFonts w:ascii="Arial" w:hAnsi="Arial" w:cs="Arial"/>
                <w:b/>
                <w:color w:val="000000"/>
                <w:highlight w:val="lightGray"/>
              </w:rPr>
              <w:t>% Learning time</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color w:val="000000"/>
              </w:rPr>
            </w:pPr>
            <w:r w:rsidRPr="006748D5">
              <w:rPr>
                <w:rFonts w:ascii="Arial" w:hAnsi="Arial" w:cs="Arial"/>
                <w:color w:val="000000"/>
              </w:rPr>
              <w:t xml:space="preserve">Direct contact time (Lectures, face to face, limited interaction or technology-assisted, tutorials, Syndicate groups) </w:t>
            </w:r>
          </w:p>
        </w:tc>
        <w:tc>
          <w:tcPr>
            <w:tcW w:w="2900" w:type="dxa"/>
          </w:tcPr>
          <w:p w:rsidR="007D1C8F" w:rsidRPr="006748D5" w:rsidRDefault="00984DB4" w:rsidP="006748D5">
            <w:pPr>
              <w:spacing w:after="240"/>
              <w:rPr>
                <w:rFonts w:ascii="Arial" w:hAnsi="Arial" w:cs="Arial"/>
                <w:color w:val="000000"/>
              </w:rPr>
            </w:pPr>
            <w:r>
              <w:rPr>
                <w:rFonts w:ascii="Arial" w:hAnsi="Arial" w:cs="Arial"/>
                <w:color w:val="000000"/>
              </w:rPr>
              <w:t>525</w:t>
            </w:r>
          </w:p>
        </w:tc>
        <w:tc>
          <w:tcPr>
            <w:tcW w:w="4116" w:type="dxa"/>
          </w:tcPr>
          <w:p w:rsidR="007D1C8F" w:rsidRPr="006748D5" w:rsidRDefault="00984DB4" w:rsidP="006748D5">
            <w:pPr>
              <w:spacing w:after="240"/>
              <w:rPr>
                <w:rFonts w:ascii="Arial" w:hAnsi="Arial" w:cs="Arial"/>
                <w:color w:val="000000"/>
              </w:rPr>
            </w:pPr>
            <w:r>
              <w:rPr>
                <w:rFonts w:ascii="Arial" w:hAnsi="Arial" w:cs="Arial"/>
                <w:color w:val="000000"/>
              </w:rPr>
              <w:t>39</w:t>
            </w:r>
            <w:r w:rsidR="007D1C8F" w:rsidRPr="006748D5">
              <w:rPr>
                <w:rFonts w:ascii="Arial" w:hAnsi="Arial" w:cs="Arial"/>
                <w:color w:val="000000"/>
              </w:rPr>
              <w:t>%</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color w:val="000000"/>
              </w:rPr>
            </w:pPr>
            <w:r w:rsidRPr="006748D5">
              <w:rPr>
                <w:rFonts w:ascii="Arial" w:hAnsi="Arial" w:cs="Arial"/>
                <w:color w:val="000000"/>
              </w:rPr>
              <w:t>WIL (Practical experiential learning, simulated learning, laboratory work , practicals etc excluding workplace-based learning)</w:t>
            </w:r>
          </w:p>
        </w:tc>
        <w:tc>
          <w:tcPr>
            <w:tcW w:w="2900" w:type="dxa"/>
          </w:tcPr>
          <w:p w:rsidR="007D1C8F" w:rsidRPr="006748D5" w:rsidRDefault="009F062C" w:rsidP="006748D5">
            <w:pPr>
              <w:spacing w:after="240"/>
              <w:rPr>
                <w:rFonts w:ascii="Arial" w:hAnsi="Arial" w:cs="Arial"/>
                <w:color w:val="000000"/>
              </w:rPr>
            </w:pPr>
            <w:r>
              <w:rPr>
                <w:rFonts w:ascii="Arial" w:hAnsi="Arial" w:cs="Arial"/>
                <w:color w:val="000000"/>
              </w:rPr>
              <w:t>180</w:t>
            </w:r>
          </w:p>
        </w:tc>
        <w:tc>
          <w:tcPr>
            <w:tcW w:w="4116" w:type="dxa"/>
          </w:tcPr>
          <w:p w:rsidR="007D1C8F" w:rsidRPr="006748D5" w:rsidRDefault="009F062C" w:rsidP="006748D5">
            <w:pPr>
              <w:spacing w:after="240"/>
              <w:rPr>
                <w:rFonts w:ascii="Arial" w:hAnsi="Arial" w:cs="Arial"/>
                <w:color w:val="000000"/>
              </w:rPr>
            </w:pPr>
            <w:r>
              <w:rPr>
                <w:rFonts w:ascii="Arial" w:hAnsi="Arial" w:cs="Arial"/>
                <w:color w:val="000000"/>
              </w:rPr>
              <w:t>13</w:t>
            </w:r>
            <w:r w:rsidR="007D1C8F" w:rsidRPr="006748D5">
              <w:rPr>
                <w:rFonts w:ascii="Arial" w:hAnsi="Arial" w:cs="Arial"/>
                <w:color w:val="000000"/>
              </w:rPr>
              <w:t>%</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color w:val="000000"/>
              </w:rPr>
            </w:pPr>
            <w:r w:rsidRPr="006748D5">
              <w:rPr>
                <w:rFonts w:ascii="Arial" w:hAnsi="Arial" w:cs="Arial"/>
                <w:color w:val="000000"/>
              </w:rPr>
              <w:t xml:space="preserve">WIL (Workplace-based learning only) </w:t>
            </w:r>
            <w:r w:rsidRPr="006748D5">
              <w:rPr>
                <w:rFonts w:ascii="Arial" w:hAnsi="Arial" w:cs="Arial"/>
                <w:b/>
                <w:color w:val="000000"/>
              </w:rPr>
              <w:t>*</w:t>
            </w:r>
          </w:p>
        </w:tc>
        <w:tc>
          <w:tcPr>
            <w:tcW w:w="2900" w:type="dxa"/>
          </w:tcPr>
          <w:p w:rsidR="007D1C8F" w:rsidRPr="006748D5" w:rsidRDefault="007D1C8F" w:rsidP="006748D5">
            <w:pPr>
              <w:spacing w:after="240"/>
              <w:rPr>
                <w:rFonts w:ascii="Arial" w:hAnsi="Arial" w:cs="Arial"/>
                <w:color w:val="000000"/>
              </w:rPr>
            </w:pPr>
            <w:r w:rsidRPr="006748D5">
              <w:rPr>
                <w:rFonts w:ascii="Arial" w:hAnsi="Arial" w:cs="Arial"/>
                <w:color w:val="000000"/>
              </w:rPr>
              <w:t xml:space="preserve">Not applicable </w:t>
            </w:r>
          </w:p>
        </w:tc>
        <w:tc>
          <w:tcPr>
            <w:tcW w:w="4116" w:type="dxa"/>
          </w:tcPr>
          <w:p w:rsidR="007D1C8F" w:rsidRPr="006748D5" w:rsidRDefault="007D1C8F" w:rsidP="006748D5">
            <w:pPr>
              <w:spacing w:after="240"/>
              <w:rPr>
                <w:rFonts w:ascii="Arial" w:hAnsi="Arial" w:cs="Arial"/>
                <w:color w:val="000000"/>
              </w:rPr>
            </w:pPr>
            <w:r w:rsidRPr="006748D5">
              <w:rPr>
                <w:rFonts w:ascii="Arial" w:hAnsi="Arial" w:cs="Arial"/>
                <w:color w:val="000000"/>
              </w:rPr>
              <w:t>0%</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color w:val="000000"/>
              </w:rPr>
            </w:pPr>
            <w:r w:rsidRPr="006748D5">
              <w:rPr>
                <w:rFonts w:ascii="Arial" w:hAnsi="Arial" w:cs="Arial"/>
                <w:color w:val="000000"/>
              </w:rPr>
              <w:t xml:space="preserve">Independent self-study of standard texts and references and specially prepared materials (study guides, books, </w:t>
            </w:r>
            <w:r w:rsidRPr="006748D5">
              <w:rPr>
                <w:rFonts w:ascii="Arial" w:hAnsi="Arial" w:cs="Arial"/>
                <w:color w:val="000000"/>
              </w:rPr>
              <w:lastRenderedPageBreak/>
              <w:t>journal articles, case studies, multi-media)</w:t>
            </w:r>
          </w:p>
        </w:tc>
        <w:tc>
          <w:tcPr>
            <w:tcW w:w="2900" w:type="dxa"/>
          </w:tcPr>
          <w:p w:rsidR="007D1C8F" w:rsidRPr="006748D5" w:rsidRDefault="00792B98" w:rsidP="006748D5">
            <w:pPr>
              <w:spacing w:after="240"/>
              <w:rPr>
                <w:rFonts w:ascii="Arial" w:hAnsi="Arial" w:cs="Arial"/>
                <w:color w:val="000000"/>
              </w:rPr>
            </w:pPr>
            <w:r>
              <w:rPr>
                <w:rFonts w:ascii="Arial" w:hAnsi="Arial" w:cs="Arial"/>
                <w:color w:val="000000"/>
              </w:rPr>
              <w:lastRenderedPageBreak/>
              <w:t>52</w:t>
            </w:r>
            <w:r w:rsidR="009F062C">
              <w:rPr>
                <w:rFonts w:ascii="Arial" w:hAnsi="Arial" w:cs="Arial"/>
                <w:color w:val="000000"/>
              </w:rPr>
              <w:t>5</w:t>
            </w:r>
          </w:p>
        </w:tc>
        <w:tc>
          <w:tcPr>
            <w:tcW w:w="4116" w:type="dxa"/>
          </w:tcPr>
          <w:p w:rsidR="007D1C8F" w:rsidRPr="006748D5" w:rsidRDefault="009F062C" w:rsidP="006748D5">
            <w:pPr>
              <w:spacing w:after="240"/>
              <w:rPr>
                <w:rFonts w:ascii="Arial" w:hAnsi="Arial" w:cs="Arial"/>
                <w:color w:val="000000"/>
              </w:rPr>
            </w:pPr>
            <w:r>
              <w:rPr>
                <w:rFonts w:ascii="Arial" w:hAnsi="Arial" w:cs="Arial"/>
                <w:color w:val="000000"/>
              </w:rPr>
              <w:t>39</w:t>
            </w:r>
            <w:r w:rsidR="007D1C8F" w:rsidRPr="006748D5">
              <w:rPr>
                <w:rFonts w:ascii="Arial" w:hAnsi="Arial" w:cs="Arial"/>
                <w:color w:val="000000"/>
              </w:rPr>
              <w:t>%</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color w:val="000000"/>
              </w:rPr>
            </w:pPr>
            <w:r w:rsidRPr="006748D5">
              <w:rPr>
                <w:rFonts w:ascii="Arial" w:hAnsi="Arial" w:cs="Arial"/>
                <w:color w:val="000000"/>
              </w:rPr>
              <w:lastRenderedPageBreak/>
              <w:t>Assessment</w:t>
            </w:r>
          </w:p>
        </w:tc>
        <w:tc>
          <w:tcPr>
            <w:tcW w:w="2900" w:type="dxa"/>
          </w:tcPr>
          <w:p w:rsidR="007D1C8F" w:rsidRPr="006748D5" w:rsidRDefault="00FF4378" w:rsidP="006748D5">
            <w:pPr>
              <w:spacing w:after="240"/>
              <w:rPr>
                <w:rFonts w:ascii="Arial" w:hAnsi="Arial" w:cs="Arial"/>
                <w:color w:val="000000"/>
              </w:rPr>
            </w:pPr>
            <w:r>
              <w:rPr>
                <w:rFonts w:ascii="Arial" w:hAnsi="Arial" w:cs="Arial"/>
                <w:color w:val="000000"/>
              </w:rPr>
              <w:t>12</w:t>
            </w:r>
            <w:r w:rsidR="007D1C8F" w:rsidRPr="006748D5">
              <w:rPr>
                <w:rFonts w:ascii="Arial" w:hAnsi="Arial" w:cs="Arial"/>
                <w:color w:val="000000"/>
              </w:rPr>
              <w:t>0</w:t>
            </w:r>
          </w:p>
        </w:tc>
        <w:tc>
          <w:tcPr>
            <w:tcW w:w="4116" w:type="dxa"/>
          </w:tcPr>
          <w:p w:rsidR="007D1C8F" w:rsidRPr="006748D5" w:rsidRDefault="009F062C" w:rsidP="006748D5">
            <w:pPr>
              <w:spacing w:after="240"/>
              <w:rPr>
                <w:rFonts w:ascii="Arial" w:hAnsi="Arial" w:cs="Arial"/>
                <w:color w:val="000000"/>
              </w:rPr>
            </w:pPr>
            <w:r>
              <w:rPr>
                <w:rFonts w:ascii="Arial" w:hAnsi="Arial" w:cs="Arial"/>
                <w:color w:val="000000"/>
              </w:rPr>
              <w:t>9</w:t>
            </w:r>
            <w:r w:rsidR="007D1C8F" w:rsidRPr="006748D5">
              <w:rPr>
                <w:rFonts w:ascii="Arial" w:hAnsi="Arial" w:cs="Arial"/>
                <w:color w:val="000000"/>
              </w:rPr>
              <w:t>%</w:t>
            </w: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b/>
                <w:color w:val="000000"/>
              </w:rPr>
            </w:pPr>
            <w:r w:rsidRPr="006748D5">
              <w:rPr>
                <w:rFonts w:ascii="Arial" w:hAnsi="Arial" w:cs="Arial"/>
                <w:b/>
                <w:color w:val="000000"/>
              </w:rPr>
              <w:t>Total</w:t>
            </w:r>
          </w:p>
        </w:tc>
        <w:tc>
          <w:tcPr>
            <w:tcW w:w="2900" w:type="dxa"/>
          </w:tcPr>
          <w:p w:rsidR="007D1C8F" w:rsidRPr="006748D5" w:rsidRDefault="00984DB4" w:rsidP="006748D5">
            <w:pPr>
              <w:spacing w:after="240"/>
              <w:rPr>
                <w:rFonts w:ascii="Arial" w:hAnsi="Arial" w:cs="Arial"/>
                <w:color w:val="000000"/>
              </w:rPr>
            </w:pPr>
            <w:r>
              <w:rPr>
                <w:rFonts w:ascii="Arial" w:hAnsi="Arial" w:cs="Arial"/>
                <w:color w:val="000000"/>
              </w:rPr>
              <w:t>1350</w:t>
            </w:r>
          </w:p>
        </w:tc>
        <w:tc>
          <w:tcPr>
            <w:tcW w:w="4116" w:type="dxa"/>
          </w:tcPr>
          <w:p w:rsidR="007D1C8F" w:rsidRPr="006748D5" w:rsidRDefault="007D1C8F" w:rsidP="006748D5">
            <w:pPr>
              <w:spacing w:after="240"/>
              <w:rPr>
                <w:rFonts w:ascii="Arial" w:hAnsi="Arial" w:cs="Arial"/>
                <w:color w:val="000000"/>
              </w:rPr>
            </w:pPr>
            <w:r w:rsidRPr="006748D5">
              <w:rPr>
                <w:rFonts w:ascii="Arial" w:hAnsi="Arial" w:cs="Arial"/>
                <w:color w:val="000000"/>
              </w:rPr>
              <w:t>100%</w:t>
            </w:r>
          </w:p>
        </w:tc>
      </w:tr>
      <w:tr w:rsidR="007D1C8F" w:rsidRPr="00AC6B10" w:rsidTr="00AB6914">
        <w:tblPrEx>
          <w:tblCellMar>
            <w:top w:w="0" w:type="dxa"/>
            <w:bottom w:w="0" w:type="dxa"/>
          </w:tblCellMar>
        </w:tblPrEx>
        <w:tc>
          <w:tcPr>
            <w:tcW w:w="2838" w:type="dxa"/>
            <w:shd w:val="clear" w:color="auto" w:fill="D9D9D9"/>
          </w:tcPr>
          <w:p w:rsidR="007D1C8F" w:rsidRPr="006748D5" w:rsidRDefault="0084414F" w:rsidP="0084414F">
            <w:pPr>
              <w:spacing w:after="240"/>
              <w:jc w:val="center"/>
              <w:rPr>
                <w:rFonts w:ascii="Arial" w:hAnsi="Arial" w:cs="Arial"/>
                <w:b/>
                <w:color w:val="000000"/>
              </w:rPr>
            </w:pPr>
            <w:r>
              <w:rPr>
                <w:rFonts w:ascii="Arial" w:hAnsi="Arial" w:cs="Arial"/>
                <w:b/>
                <w:color w:val="000000"/>
              </w:rPr>
              <w:t>Title</w:t>
            </w:r>
          </w:p>
        </w:tc>
        <w:tc>
          <w:tcPr>
            <w:tcW w:w="2900" w:type="dxa"/>
            <w:shd w:val="clear" w:color="auto" w:fill="D9D9D9"/>
          </w:tcPr>
          <w:p w:rsidR="007D1C8F" w:rsidRPr="0084414F" w:rsidRDefault="0084414F" w:rsidP="0084414F">
            <w:pPr>
              <w:spacing w:after="240"/>
              <w:jc w:val="center"/>
              <w:rPr>
                <w:rFonts w:ascii="Arial" w:hAnsi="Arial" w:cs="Arial"/>
                <w:b/>
                <w:color w:val="000000"/>
              </w:rPr>
            </w:pPr>
            <w:r>
              <w:rPr>
                <w:rFonts w:ascii="Arial" w:hAnsi="Arial" w:cs="Arial"/>
                <w:b/>
                <w:color w:val="000000"/>
              </w:rPr>
              <w:t>Current Data</w:t>
            </w:r>
          </w:p>
        </w:tc>
        <w:tc>
          <w:tcPr>
            <w:tcW w:w="4116" w:type="dxa"/>
            <w:shd w:val="clear" w:color="auto" w:fill="D9D9D9"/>
          </w:tcPr>
          <w:p w:rsidR="007D1C8F" w:rsidRPr="0084414F" w:rsidRDefault="0084414F" w:rsidP="0084414F">
            <w:pPr>
              <w:spacing w:after="240"/>
              <w:jc w:val="center"/>
              <w:rPr>
                <w:rFonts w:ascii="Arial" w:hAnsi="Arial" w:cs="Arial"/>
                <w:b/>
                <w:color w:val="000000"/>
              </w:rPr>
            </w:pPr>
            <w:r>
              <w:rPr>
                <w:rFonts w:ascii="Arial" w:hAnsi="Arial" w:cs="Arial"/>
                <w:b/>
                <w:color w:val="000000"/>
              </w:rPr>
              <w:t>Correction</w:t>
            </w:r>
          </w:p>
        </w:tc>
      </w:tr>
      <w:tr w:rsidR="007D1C8F" w:rsidRPr="00AC6B10" w:rsidTr="006748D5">
        <w:tblPrEx>
          <w:tblCellMar>
            <w:top w:w="0" w:type="dxa"/>
            <w:bottom w:w="0" w:type="dxa"/>
          </w:tblCellMar>
        </w:tblPrEx>
        <w:tc>
          <w:tcPr>
            <w:tcW w:w="2838" w:type="dxa"/>
          </w:tcPr>
          <w:p w:rsidR="007D1C8F" w:rsidRPr="006748D5" w:rsidRDefault="00AB6914" w:rsidP="006748D5">
            <w:pPr>
              <w:spacing w:after="240"/>
              <w:rPr>
                <w:rFonts w:ascii="Arial" w:hAnsi="Arial" w:cs="Arial"/>
                <w:b/>
                <w:color w:val="000000"/>
              </w:rPr>
            </w:pPr>
            <w:r w:rsidRPr="00AC6B10">
              <w:rPr>
                <w:rFonts w:ascii="Arial" w:hAnsi="Arial" w:cs="Arial"/>
              </w:rPr>
              <w:t>Describe how the curriculum of this programme has been redesigned so that it aligns with the HEQSF, specifically in relation to the programme title (including the use of designators and / or qualifiers), intended purpose, exit level outcomes and assessment criteria for this programme (Criterion1 iii, iv, 6 i, 13 i).</w:t>
            </w:r>
          </w:p>
        </w:tc>
        <w:tc>
          <w:tcPr>
            <w:tcW w:w="2900" w:type="dxa"/>
          </w:tcPr>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Purpose: The purpose of the Specific Business qualification is to: (i) Allow candidates to be</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able to inject advanced competencies to the business world, for example Management,</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Marketing, Finance, Research, Human Resources, Entrepreneurship and any other related</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business function as indicated under electives. (ii) Offer the highest standardized curriculum to</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ensure that our students compete and respond effectively to the needs of the business world. (iii)</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Develop and create candidates who will able to perform advanced duties such as research as</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lastRenderedPageBreak/>
              <w:t>business practitioners to businesses. (iv) Empower and assist students to improve the efficiency</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in advanced business management related issues. The course has an appropriate balance of</w:t>
            </w:r>
          </w:p>
          <w:p w:rsidR="00AB6914" w:rsidRPr="00F57EC1" w:rsidRDefault="00AB6914" w:rsidP="00AB6914">
            <w:pPr>
              <w:autoSpaceDE w:val="0"/>
              <w:autoSpaceDN w:val="0"/>
              <w:adjustRightInd w:val="0"/>
              <w:spacing w:after="0" w:line="240" w:lineRule="auto"/>
              <w:rPr>
                <w:rFonts w:ascii="Arial" w:hAnsi="Arial" w:cs="Arial"/>
              </w:rPr>
            </w:pPr>
            <w:r w:rsidRPr="00F57EC1">
              <w:rPr>
                <w:rFonts w:ascii="Arial" w:hAnsi="Arial" w:cs="Arial"/>
              </w:rPr>
              <w:t>theoretical, practical and experiential knowledge and skills. Successful students will be able to</w:t>
            </w:r>
          </w:p>
          <w:p w:rsidR="007D1C8F" w:rsidRDefault="00AB6914" w:rsidP="00AB6914">
            <w:pPr>
              <w:spacing w:after="240"/>
              <w:rPr>
                <w:rFonts w:ascii="Arial" w:hAnsi="Arial" w:cs="Arial"/>
              </w:rPr>
            </w:pPr>
            <w:r w:rsidRPr="00F57EC1">
              <w:rPr>
                <w:rFonts w:ascii="Arial" w:hAnsi="Arial" w:cs="Arial"/>
              </w:rPr>
              <w:t>pursue a Masters degree at WSU or other higher education institutions in SA.</w:t>
            </w:r>
          </w:p>
          <w:p w:rsidR="00F57EC1" w:rsidRPr="00F57EC1" w:rsidRDefault="00F57EC1" w:rsidP="00AB6914">
            <w:pPr>
              <w:spacing w:after="240"/>
              <w:rPr>
                <w:rFonts w:ascii="Arial" w:hAnsi="Arial" w:cs="Arial"/>
                <w:color w:val="000000"/>
              </w:rPr>
            </w:pPr>
            <w:r>
              <w:rPr>
                <w:rFonts w:ascii="Arial" w:hAnsi="Arial" w:cs="Arial"/>
              </w:rPr>
              <w:t>The current</w:t>
            </w:r>
            <w:r w:rsidR="00792B98">
              <w:rPr>
                <w:rFonts w:ascii="Arial" w:hAnsi="Arial" w:cs="Arial"/>
              </w:rPr>
              <w:t xml:space="preserve"> (unaligned)</w:t>
            </w:r>
            <w:r>
              <w:rPr>
                <w:rFonts w:ascii="Arial" w:hAnsi="Arial" w:cs="Arial"/>
              </w:rPr>
              <w:t xml:space="preserve"> data is shown in Table 2 below.</w:t>
            </w:r>
          </w:p>
        </w:tc>
        <w:tc>
          <w:tcPr>
            <w:tcW w:w="4116" w:type="dxa"/>
          </w:tcPr>
          <w:p w:rsidR="009F062C" w:rsidRDefault="009F062C" w:rsidP="006748D5">
            <w:pPr>
              <w:spacing w:after="240"/>
              <w:rPr>
                <w:rFonts w:ascii="Arial" w:hAnsi="Arial" w:cs="Arial"/>
                <w:color w:val="000000"/>
              </w:rPr>
            </w:pPr>
            <w:r>
              <w:rPr>
                <w:rFonts w:ascii="Arial" w:hAnsi="Arial" w:cs="Arial"/>
                <w:color w:val="000000"/>
              </w:rPr>
              <w:lastRenderedPageBreak/>
              <w:t>The credits for each course have</w:t>
            </w:r>
            <w:r w:rsidR="00AB6914">
              <w:rPr>
                <w:rFonts w:ascii="Arial" w:hAnsi="Arial" w:cs="Arial"/>
                <w:color w:val="000000"/>
              </w:rPr>
              <w:t xml:space="preserve"> been modified</w:t>
            </w:r>
            <w:r>
              <w:rPr>
                <w:rFonts w:ascii="Arial" w:hAnsi="Arial" w:cs="Arial"/>
                <w:color w:val="000000"/>
              </w:rPr>
              <w:t xml:space="preserve"> to correspond with the notional hours. The following clarification were made clear (as they were not clear in the initial submission)</w:t>
            </w:r>
            <w:r w:rsidR="00AB6914">
              <w:rPr>
                <w:rFonts w:ascii="Arial" w:hAnsi="Arial" w:cs="Arial"/>
                <w:color w:val="000000"/>
              </w:rPr>
              <w:t xml:space="preserve"> as follows:</w:t>
            </w:r>
            <w:r w:rsidR="00EB74FF">
              <w:rPr>
                <w:rFonts w:ascii="Arial" w:hAnsi="Arial" w:cs="Arial"/>
                <w:color w:val="000000"/>
              </w:rPr>
              <w:t xml:space="preserve"> </w:t>
            </w:r>
          </w:p>
          <w:p w:rsidR="009F062C" w:rsidRDefault="009F062C" w:rsidP="006748D5">
            <w:pPr>
              <w:spacing w:after="240"/>
              <w:rPr>
                <w:rFonts w:ascii="Arial" w:hAnsi="Arial" w:cs="Arial"/>
                <w:color w:val="000000"/>
              </w:rPr>
            </w:pPr>
            <w:r>
              <w:rPr>
                <w:rFonts w:ascii="Arial" w:hAnsi="Arial" w:cs="Arial"/>
                <w:color w:val="000000"/>
              </w:rPr>
              <w:t>A student is required to select three electives in addition to two compulsory subjects.</w:t>
            </w:r>
          </w:p>
          <w:p w:rsidR="009F062C" w:rsidRDefault="00EB74FF" w:rsidP="006748D5">
            <w:pPr>
              <w:spacing w:after="240"/>
              <w:rPr>
                <w:rFonts w:ascii="Arial" w:hAnsi="Arial" w:cs="Arial"/>
                <w:color w:val="000000"/>
              </w:rPr>
            </w:pPr>
            <w:r>
              <w:rPr>
                <w:rFonts w:ascii="Arial" w:hAnsi="Arial" w:cs="Arial"/>
                <w:color w:val="000000"/>
              </w:rPr>
              <w:t>The electives each have 30</w:t>
            </w:r>
            <w:r w:rsidR="00F57EC1">
              <w:rPr>
                <w:rFonts w:ascii="Arial" w:hAnsi="Arial" w:cs="Arial"/>
                <w:color w:val="000000"/>
              </w:rPr>
              <w:t xml:space="preserve"> credits an</w:t>
            </w:r>
            <w:r>
              <w:rPr>
                <w:rFonts w:ascii="Arial" w:hAnsi="Arial" w:cs="Arial"/>
                <w:color w:val="000000"/>
              </w:rPr>
              <w:t>d students must choose 3 (3 x 30 = 90</w:t>
            </w:r>
            <w:r w:rsidR="00F57EC1">
              <w:rPr>
                <w:rFonts w:ascii="Arial" w:hAnsi="Arial" w:cs="Arial"/>
                <w:color w:val="000000"/>
              </w:rPr>
              <w:t>). The following courses are now compulsory:</w:t>
            </w:r>
          </w:p>
          <w:p w:rsidR="009F062C" w:rsidRDefault="00EB74FF" w:rsidP="006748D5">
            <w:pPr>
              <w:spacing w:after="240"/>
              <w:rPr>
                <w:rFonts w:ascii="Arial" w:hAnsi="Arial" w:cs="Arial"/>
                <w:color w:val="000000"/>
              </w:rPr>
            </w:pPr>
            <w:r>
              <w:rPr>
                <w:rFonts w:ascii="Arial" w:hAnsi="Arial" w:cs="Arial"/>
                <w:color w:val="000000"/>
              </w:rPr>
              <w:t>Marketing Research 15</w:t>
            </w:r>
            <w:r w:rsidR="00F57EC1">
              <w:rPr>
                <w:rFonts w:ascii="Arial" w:hAnsi="Arial" w:cs="Arial"/>
                <w:color w:val="000000"/>
              </w:rPr>
              <w:t xml:space="preserve"> credits</w:t>
            </w:r>
          </w:p>
          <w:p w:rsidR="00F57EC1" w:rsidRDefault="00F57EC1" w:rsidP="006748D5">
            <w:pPr>
              <w:spacing w:after="240"/>
              <w:rPr>
                <w:rFonts w:ascii="Arial" w:hAnsi="Arial" w:cs="Arial"/>
                <w:color w:val="000000"/>
              </w:rPr>
            </w:pPr>
            <w:r>
              <w:rPr>
                <w:rFonts w:ascii="Arial" w:hAnsi="Arial" w:cs="Arial"/>
                <w:color w:val="000000"/>
              </w:rPr>
              <w:t>Research project 30 credits (as per HEQSF).</w:t>
            </w:r>
          </w:p>
          <w:p w:rsidR="00F57EC1" w:rsidRDefault="00F57EC1" w:rsidP="006748D5">
            <w:pPr>
              <w:spacing w:after="240"/>
              <w:rPr>
                <w:rFonts w:ascii="Arial" w:hAnsi="Arial" w:cs="Arial"/>
                <w:color w:val="000000"/>
              </w:rPr>
            </w:pPr>
            <w:r>
              <w:rPr>
                <w:rFonts w:ascii="Arial" w:hAnsi="Arial" w:cs="Arial"/>
                <w:color w:val="000000"/>
              </w:rPr>
              <w:t>The new curriculum designed is shown below as Table 1.</w:t>
            </w:r>
          </w:p>
          <w:p w:rsidR="00AB6914" w:rsidRPr="006748D5" w:rsidRDefault="00AB6914" w:rsidP="006748D5">
            <w:pPr>
              <w:spacing w:after="240"/>
              <w:rPr>
                <w:rFonts w:ascii="Arial" w:hAnsi="Arial" w:cs="Arial"/>
                <w:color w:val="000000"/>
              </w:rPr>
            </w:pPr>
          </w:p>
        </w:tc>
      </w:tr>
      <w:tr w:rsidR="007D1C8F" w:rsidRPr="00AC6B10" w:rsidTr="006748D5">
        <w:tblPrEx>
          <w:tblCellMar>
            <w:top w:w="0" w:type="dxa"/>
            <w:bottom w:w="0" w:type="dxa"/>
          </w:tblCellMar>
        </w:tblPrEx>
        <w:tc>
          <w:tcPr>
            <w:tcW w:w="2838" w:type="dxa"/>
          </w:tcPr>
          <w:p w:rsidR="007D1C8F" w:rsidRPr="006748D5" w:rsidRDefault="007D1C8F" w:rsidP="006748D5">
            <w:pPr>
              <w:spacing w:after="240"/>
              <w:rPr>
                <w:rFonts w:ascii="Arial" w:hAnsi="Arial" w:cs="Arial"/>
                <w:b/>
                <w:color w:val="000000"/>
              </w:rPr>
            </w:pPr>
          </w:p>
        </w:tc>
        <w:tc>
          <w:tcPr>
            <w:tcW w:w="2900" w:type="dxa"/>
          </w:tcPr>
          <w:p w:rsidR="007D1C8F" w:rsidRPr="006748D5" w:rsidRDefault="007D1C8F" w:rsidP="006748D5">
            <w:pPr>
              <w:spacing w:after="240"/>
              <w:rPr>
                <w:rFonts w:ascii="Arial" w:hAnsi="Arial" w:cs="Arial"/>
                <w:color w:val="000000"/>
              </w:rPr>
            </w:pPr>
          </w:p>
        </w:tc>
        <w:tc>
          <w:tcPr>
            <w:tcW w:w="4116" w:type="dxa"/>
          </w:tcPr>
          <w:p w:rsidR="007D1C8F" w:rsidRPr="006748D5" w:rsidRDefault="007D1C8F" w:rsidP="006748D5">
            <w:pPr>
              <w:spacing w:after="240"/>
              <w:rPr>
                <w:rFonts w:ascii="Arial" w:hAnsi="Arial" w:cs="Arial"/>
                <w:color w:val="000000"/>
              </w:rPr>
            </w:pPr>
          </w:p>
        </w:tc>
      </w:tr>
    </w:tbl>
    <w:p w:rsidR="00CA50A8" w:rsidRPr="00AC6B10" w:rsidRDefault="00CA50A8" w:rsidP="0077630A">
      <w:pPr>
        <w:rPr>
          <w:rFonts w:ascii="Arial" w:hAnsi="Arial" w:cs="Arial"/>
        </w:rPr>
      </w:pPr>
    </w:p>
    <w:p w:rsidR="00CA50A8" w:rsidRDefault="00CA50A8" w:rsidP="00CA50A8">
      <w:pPr>
        <w:tabs>
          <w:tab w:val="left" w:pos="997"/>
        </w:tabs>
        <w:rPr>
          <w:rFonts w:ascii="Arial" w:hAnsi="Arial" w:cs="Arial"/>
        </w:rPr>
      </w:pPr>
    </w:p>
    <w:p w:rsidR="00AB6914" w:rsidRDefault="00AB6914" w:rsidP="00CA50A8">
      <w:pPr>
        <w:tabs>
          <w:tab w:val="left" w:pos="997"/>
        </w:tabs>
        <w:rPr>
          <w:rFonts w:ascii="Arial" w:hAnsi="Arial" w:cs="Arial"/>
        </w:rPr>
      </w:pPr>
    </w:p>
    <w:p w:rsidR="00E73007" w:rsidRDefault="00F57EC1" w:rsidP="00CA50A8">
      <w:pPr>
        <w:tabs>
          <w:tab w:val="left" w:pos="997"/>
        </w:tabs>
        <w:rPr>
          <w:rFonts w:ascii="Arial" w:hAnsi="Arial" w:cs="Arial"/>
          <w:b/>
        </w:rPr>
      </w:pPr>
      <w:r w:rsidRPr="00F57EC1">
        <w:rPr>
          <w:rFonts w:ascii="Arial" w:hAnsi="Arial" w:cs="Arial"/>
          <w:b/>
        </w:rPr>
        <w:t xml:space="preserve">TABLE 1: </w:t>
      </w:r>
      <w:r w:rsidR="00E73007" w:rsidRPr="00F57EC1">
        <w:rPr>
          <w:rFonts w:ascii="Arial" w:hAnsi="Arial" w:cs="Arial"/>
          <w:b/>
        </w:rPr>
        <w:t>CURRICULUM REDESIGN:  NEW</w:t>
      </w:r>
      <w:r w:rsidR="00EB74FF">
        <w:rPr>
          <w:rFonts w:ascii="Arial" w:hAnsi="Arial" w:cs="Arial"/>
          <w:b/>
        </w:rPr>
        <w:t xml:space="preserve"> (Aligned)</w:t>
      </w:r>
    </w:p>
    <w:p w:rsidR="00431B4B" w:rsidRPr="00F57EC1" w:rsidRDefault="00431B4B" w:rsidP="00CA50A8">
      <w:pPr>
        <w:tabs>
          <w:tab w:val="left" w:pos="997"/>
        </w:tabs>
        <w:rPr>
          <w:rFonts w:ascii="Arial" w:hAnsi="Arial" w:cs="Arial"/>
          <w:b/>
        </w:rPr>
      </w:pPr>
      <w:r>
        <w:rPr>
          <w:rFonts w:ascii="Arial" w:hAnsi="Arial" w:cs="Arial"/>
          <w:b/>
        </w:rPr>
        <w:t>This is a one year programme. All courses are therefore offered at year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990"/>
        <w:gridCol w:w="1350"/>
        <w:gridCol w:w="1170"/>
        <w:gridCol w:w="810"/>
        <w:gridCol w:w="1080"/>
        <w:gridCol w:w="1440"/>
      </w:tblGrid>
      <w:tr w:rsidR="00431B4B" w:rsidRPr="00946429" w:rsidTr="00431B4B">
        <w:trPr>
          <w:trHeight w:val="2033"/>
        </w:trPr>
        <w:tc>
          <w:tcPr>
            <w:tcW w:w="1728" w:type="dxa"/>
          </w:tcPr>
          <w:p w:rsidR="00431B4B" w:rsidRPr="00431B4B" w:rsidRDefault="00431B4B" w:rsidP="00946429">
            <w:pPr>
              <w:tabs>
                <w:tab w:val="left" w:pos="997"/>
              </w:tabs>
              <w:rPr>
                <w:color w:val="000000"/>
              </w:rPr>
            </w:pPr>
            <w:r w:rsidRPr="00431B4B">
              <w:rPr>
                <w:color w:val="000000"/>
              </w:rPr>
              <w:lastRenderedPageBreak/>
              <w:t>Module</w:t>
            </w:r>
          </w:p>
        </w:tc>
        <w:tc>
          <w:tcPr>
            <w:tcW w:w="810" w:type="dxa"/>
          </w:tcPr>
          <w:p w:rsidR="00431B4B" w:rsidRPr="00431B4B" w:rsidRDefault="00431B4B" w:rsidP="00946429">
            <w:pPr>
              <w:tabs>
                <w:tab w:val="left" w:pos="997"/>
              </w:tabs>
              <w:rPr>
                <w:color w:val="000000"/>
              </w:rPr>
            </w:pPr>
            <w:r w:rsidRPr="00431B4B">
              <w:rPr>
                <w:color w:val="000000"/>
              </w:rPr>
              <w:t>NQF Level</w:t>
            </w:r>
          </w:p>
        </w:tc>
        <w:tc>
          <w:tcPr>
            <w:tcW w:w="990" w:type="dxa"/>
          </w:tcPr>
          <w:p w:rsidR="00431B4B" w:rsidRPr="00431B4B" w:rsidRDefault="00431B4B" w:rsidP="00946429">
            <w:pPr>
              <w:tabs>
                <w:tab w:val="left" w:pos="997"/>
              </w:tabs>
              <w:rPr>
                <w:color w:val="000000"/>
              </w:rPr>
            </w:pPr>
            <w:r w:rsidRPr="00431B4B">
              <w:rPr>
                <w:color w:val="000000"/>
              </w:rPr>
              <w:t>Credit</w:t>
            </w:r>
          </w:p>
        </w:tc>
        <w:tc>
          <w:tcPr>
            <w:tcW w:w="1350" w:type="dxa"/>
          </w:tcPr>
          <w:p w:rsidR="00431B4B" w:rsidRPr="00946429" w:rsidRDefault="00431B4B" w:rsidP="00946429">
            <w:pPr>
              <w:tabs>
                <w:tab w:val="left" w:pos="997"/>
              </w:tabs>
              <w:rPr>
                <w:rFonts w:ascii="Arial" w:hAnsi="Arial" w:cs="Arial"/>
              </w:rPr>
            </w:pPr>
            <w:r w:rsidRPr="000936A4">
              <w:rPr>
                <w:color w:val="000000"/>
              </w:rPr>
              <w:t>No. of notional  hours per week (including exams)</w:t>
            </w:r>
          </w:p>
        </w:tc>
        <w:tc>
          <w:tcPr>
            <w:tcW w:w="1170" w:type="dxa"/>
          </w:tcPr>
          <w:p w:rsidR="00431B4B" w:rsidRPr="00431B4B" w:rsidRDefault="00792B98" w:rsidP="00946429">
            <w:pPr>
              <w:tabs>
                <w:tab w:val="left" w:pos="997"/>
              </w:tabs>
              <w:rPr>
                <w:color w:val="000000"/>
              </w:rPr>
            </w:pPr>
            <w:r>
              <w:rPr>
                <w:color w:val="000000"/>
              </w:rPr>
              <w:t xml:space="preserve"> Total </w:t>
            </w:r>
            <w:r w:rsidR="00431B4B" w:rsidRPr="00431B4B">
              <w:rPr>
                <w:color w:val="000000"/>
              </w:rPr>
              <w:t>Weeks</w:t>
            </w:r>
          </w:p>
          <w:p w:rsidR="00431B4B" w:rsidRPr="00946429" w:rsidRDefault="00431B4B" w:rsidP="00946429">
            <w:pPr>
              <w:tabs>
                <w:tab w:val="left" w:pos="997"/>
              </w:tabs>
              <w:rPr>
                <w:rFonts w:ascii="Arial" w:hAnsi="Arial" w:cs="Arial"/>
              </w:rPr>
            </w:pPr>
            <w:r w:rsidRPr="00431B4B">
              <w:rPr>
                <w:color w:val="000000"/>
              </w:rPr>
              <w:t>(including exam weeks)</w:t>
            </w:r>
          </w:p>
        </w:tc>
        <w:tc>
          <w:tcPr>
            <w:tcW w:w="810" w:type="dxa"/>
          </w:tcPr>
          <w:p w:rsidR="00431B4B" w:rsidRPr="00946429" w:rsidRDefault="00431B4B" w:rsidP="00946429">
            <w:pPr>
              <w:tabs>
                <w:tab w:val="left" w:pos="997"/>
              </w:tabs>
              <w:rPr>
                <w:rFonts w:ascii="Arial" w:hAnsi="Arial" w:cs="Arial"/>
              </w:rPr>
            </w:pPr>
            <w:r w:rsidRPr="00431B4B">
              <w:rPr>
                <w:color w:val="000000"/>
              </w:rPr>
              <w:t>Compulsory</w:t>
            </w:r>
          </w:p>
        </w:tc>
        <w:tc>
          <w:tcPr>
            <w:tcW w:w="1080" w:type="dxa"/>
          </w:tcPr>
          <w:p w:rsidR="00431B4B" w:rsidRPr="00946429" w:rsidRDefault="00431B4B" w:rsidP="00946429">
            <w:pPr>
              <w:tabs>
                <w:tab w:val="left" w:pos="997"/>
              </w:tabs>
              <w:rPr>
                <w:rFonts w:ascii="Arial" w:hAnsi="Arial" w:cs="Arial"/>
              </w:rPr>
            </w:pPr>
            <w:r w:rsidRPr="00431B4B">
              <w:rPr>
                <w:color w:val="000000"/>
              </w:rPr>
              <w:t>Electives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Module Status: Removed / Added /Modified / Unchanged</w:t>
            </w:r>
          </w:p>
          <w:p w:rsidR="00431B4B" w:rsidRPr="00946429" w:rsidRDefault="00431B4B" w:rsidP="00946429">
            <w:pPr>
              <w:tabs>
                <w:tab w:val="left" w:pos="997"/>
              </w:tabs>
              <w:rPr>
                <w:rFonts w:ascii="Arial" w:hAnsi="Arial" w:cs="Arial"/>
              </w:rPr>
            </w:pPr>
          </w:p>
        </w:tc>
      </w:tr>
      <w:tr w:rsidR="00431B4B" w:rsidRPr="00946429" w:rsidTr="00431B4B">
        <w:trPr>
          <w:trHeight w:val="1205"/>
        </w:trPr>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Retail 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8)</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Pr="00946429" w:rsidRDefault="00431B4B" w:rsidP="00946429">
            <w:pPr>
              <w:tabs>
                <w:tab w:val="left" w:pos="997"/>
              </w:tabs>
              <w:rPr>
                <w:rFonts w:ascii="Arial" w:hAnsi="Arial" w:cs="Arial"/>
              </w:rPr>
            </w:pPr>
            <w:r>
              <w:rPr>
                <w:rFonts w:ascii="Arial" w:hAnsi="Arial" w:cs="Arial"/>
              </w:rPr>
              <w:t>30</w:t>
            </w: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rPr>
          <w:trHeight w:val="863"/>
        </w:trPr>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Operations</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4)</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sidP="00946429">
            <w:pPr>
              <w:tabs>
                <w:tab w:val="left" w:pos="997"/>
              </w:tabs>
              <w:rPr>
                <w:rFonts w:ascii="Arial" w:hAnsi="Arial" w:cs="Arial"/>
              </w:rPr>
            </w:pPr>
            <w:r>
              <w:rPr>
                <w:rFonts w:ascii="Arial" w:hAnsi="Arial" w:cs="Arial"/>
              </w:rPr>
              <w:t>30</w:t>
            </w:r>
          </w:p>
          <w:p w:rsidR="00431B4B" w:rsidRPr="00946429" w:rsidRDefault="00431B4B" w:rsidP="00946429">
            <w:pPr>
              <w:tabs>
                <w:tab w:val="left" w:pos="997"/>
              </w:tabs>
              <w:rPr>
                <w:rFonts w:ascii="Arial" w:hAnsi="Arial" w:cs="Arial"/>
              </w:rPr>
            </w:pP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Advanced Marketing</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5)</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sidP="00EB74FF">
            <w:pPr>
              <w:tabs>
                <w:tab w:val="left" w:pos="997"/>
              </w:tabs>
              <w:rPr>
                <w:rFonts w:ascii="Arial" w:hAnsi="Arial" w:cs="Arial"/>
              </w:rPr>
            </w:pPr>
            <w:r>
              <w:rPr>
                <w:rFonts w:ascii="Arial" w:hAnsi="Arial" w:cs="Arial"/>
              </w:rPr>
              <w:t>30</w:t>
            </w:r>
          </w:p>
          <w:p w:rsidR="00431B4B" w:rsidRPr="00946429" w:rsidRDefault="00431B4B" w:rsidP="00EB74FF">
            <w:pPr>
              <w:tabs>
                <w:tab w:val="left" w:pos="997"/>
              </w:tabs>
              <w:rPr>
                <w:rFonts w:ascii="Arial" w:hAnsi="Arial" w:cs="Arial"/>
              </w:rPr>
            </w:pP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Investment</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3)</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sidP="00EB74FF">
            <w:pPr>
              <w:tabs>
                <w:tab w:val="left" w:pos="997"/>
              </w:tabs>
              <w:rPr>
                <w:rFonts w:ascii="Arial" w:hAnsi="Arial" w:cs="Arial"/>
              </w:rPr>
            </w:pPr>
            <w:r>
              <w:rPr>
                <w:rFonts w:ascii="Arial" w:hAnsi="Arial" w:cs="Arial"/>
              </w:rPr>
              <w:t>30</w:t>
            </w:r>
          </w:p>
          <w:p w:rsidR="00431B4B" w:rsidRPr="00946429" w:rsidRDefault="00431B4B" w:rsidP="00EB74FF">
            <w:pPr>
              <w:tabs>
                <w:tab w:val="left" w:pos="997"/>
              </w:tabs>
              <w:rPr>
                <w:rFonts w:ascii="Arial" w:hAnsi="Arial" w:cs="Arial"/>
              </w:rPr>
            </w:pP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International</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4)</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Credit 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2)</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Human Resource</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Level</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3)</w:t>
            </w:r>
          </w:p>
          <w:p w:rsidR="00431B4B" w:rsidRPr="00946429" w:rsidRDefault="00431B4B" w:rsidP="00946429">
            <w:pPr>
              <w:tabs>
                <w:tab w:val="left" w:pos="997"/>
              </w:tabs>
              <w:rPr>
                <w:rFonts w:ascii="Arial" w:hAnsi="Arial" w:cs="Arial"/>
              </w:rPr>
            </w:pP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sidRPr="00946429">
              <w:rPr>
                <w:rFonts w:ascii="Arial" w:hAnsi="Arial" w:cs="Arial"/>
              </w:rPr>
              <w:t>1</w:t>
            </w:r>
            <w:r>
              <w:rPr>
                <w:rFonts w:ascii="Arial" w:hAnsi="Arial" w:cs="Arial"/>
              </w:rPr>
              <w:t>0</w:t>
            </w:r>
          </w:p>
        </w:tc>
        <w:tc>
          <w:tcPr>
            <w:tcW w:w="1170" w:type="dxa"/>
          </w:tcPr>
          <w:p w:rsidR="00431B4B" w:rsidRPr="00946429"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sidRPr="00946429">
              <w:rPr>
                <w:rFonts w:ascii="Arial" w:hAnsi="Arial" w:cs="Arial"/>
              </w:rPr>
              <w:t>No</w:t>
            </w:r>
          </w:p>
        </w:tc>
        <w:tc>
          <w:tcPr>
            <w:tcW w:w="1080" w:type="dxa"/>
          </w:tcPr>
          <w:p w:rsidR="00431B4B" w:rsidRPr="00946429" w:rsidRDefault="00431B4B" w:rsidP="00946429">
            <w:pPr>
              <w:tabs>
                <w:tab w:val="left" w:pos="997"/>
              </w:tabs>
              <w:rPr>
                <w:rFonts w:ascii="Arial" w:hAnsi="Arial" w:cs="Arial"/>
              </w:rPr>
            </w:pPr>
            <w:r w:rsidRPr="00946429">
              <w:rPr>
                <w:rFonts w:ascii="Arial" w:hAnsi="Arial" w:cs="Arial"/>
              </w:rPr>
              <w:t>Yes</w:t>
            </w:r>
          </w:p>
        </w:tc>
        <w:tc>
          <w:tcPr>
            <w:tcW w:w="1440" w:type="dxa"/>
          </w:tcPr>
          <w:p w:rsidR="00431B4B" w:rsidRPr="00946429" w:rsidRDefault="00431B4B" w:rsidP="00946429">
            <w:pPr>
              <w:tabs>
                <w:tab w:val="left" w:pos="997"/>
              </w:tabs>
              <w:rPr>
                <w:rFonts w:ascii="Arial" w:hAnsi="Arial" w:cs="Arial"/>
              </w:rPr>
            </w:pPr>
            <w:r w:rsidRPr="00946429">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Advanced Financial</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1)</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Strategic</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2)</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Services Marketing</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0)</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Level</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Advanced General</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1)</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Capita Selecta</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8)</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Tourism Management</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7)</w:t>
            </w: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Sales 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9)</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Entrepreneurship</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6)</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Project 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5)</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Advertising</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6)</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Default="00431B4B">
            <w:r w:rsidRPr="009B1BC2">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No</w:t>
            </w:r>
          </w:p>
        </w:tc>
        <w:tc>
          <w:tcPr>
            <w:tcW w:w="1080" w:type="dxa"/>
          </w:tcPr>
          <w:p w:rsidR="00431B4B" w:rsidRPr="00946429" w:rsidRDefault="00431B4B" w:rsidP="00946429">
            <w:pPr>
              <w:tabs>
                <w:tab w:val="left" w:pos="997"/>
              </w:tabs>
              <w:rPr>
                <w:rFonts w:ascii="Arial" w:hAnsi="Arial" w:cs="Arial"/>
              </w:rPr>
            </w:pPr>
            <w:r>
              <w:rPr>
                <w:rFonts w:ascii="Arial" w:hAnsi="Arial" w:cs="Arial"/>
              </w:rPr>
              <w:t>Yes</w:t>
            </w:r>
          </w:p>
        </w:tc>
        <w:tc>
          <w:tcPr>
            <w:tcW w:w="1440" w:type="dxa"/>
          </w:tcPr>
          <w:p w:rsidR="00431B4B" w:rsidRPr="00946429" w:rsidRDefault="00431B4B" w:rsidP="00946429">
            <w:pPr>
              <w:tabs>
                <w:tab w:val="left" w:pos="997"/>
              </w:tabs>
              <w:rPr>
                <w:rFonts w:ascii="Arial" w:hAnsi="Arial" w:cs="Arial"/>
              </w:rPr>
            </w:pPr>
            <w:r>
              <w:rPr>
                <w:rFonts w:ascii="Arial" w:hAnsi="Arial" w:cs="Arial"/>
              </w:rPr>
              <w:t>Unchanged</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Marketing Research</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(BMA41M</w:t>
            </w:r>
            <w:r w:rsidRPr="00946429">
              <w:rPr>
                <w:rFonts w:ascii="NimbusSanL-Bold" w:hAnsi="NimbusSanL-Bold" w:cs="NimbusSanL-Bold"/>
                <w:b/>
                <w:bCs/>
                <w:sz w:val="25"/>
                <w:szCs w:val="25"/>
              </w:rPr>
              <w:t>7)</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Pr="00946429" w:rsidRDefault="00431B4B" w:rsidP="00946429">
            <w:pPr>
              <w:tabs>
                <w:tab w:val="left" w:pos="997"/>
              </w:tabs>
              <w:rPr>
                <w:rFonts w:ascii="Arial" w:hAnsi="Arial" w:cs="Arial"/>
              </w:rPr>
            </w:pPr>
            <w:r>
              <w:rPr>
                <w:rFonts w:ascii="Arial" w:hAnsi="Arial" w:cs="Arial"/>
              </w:rPr>
              <w:t>15</w:t>
            </w:r>
          </w:p>
        </w:tc>
        <w:tc>
          <w:tcPr>
            <w:tcW w:w="1350" w:type="dxa"/>
          </w:tcPr>
          <w:p w:rsidR="00431B4B" w:rsidRPr="00946429" w:rsidRDefault="00984DB4" w:rsidP="00946429">
            <w:pPr>
              <w:tabs>
                <w:tab w:val="left" w:pos="997"/>
              </w:tabs>
              <w:rPr>
                <w:rFonts w:ascii="Arial" w:hAnsi="Arial" w:cs="Arial"/>
              </w:rPr>
            </w:pPr>
            <w:r>
              <w:rPr>
                <w:rFonts w:ascii="Arial" w:hAnsi="Arial" w:cs="Arial"/>
              </w:rPr>
              <w:t>5</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Yes</w:t>
            </w:r>
          </w:p>
        </w:tc>
        <w:tc>
          <w:tcPr>
            <w:tcW w:w="1080" w:type="dxa"/>
          </w:tcPr>
          <w:p w:rsidR="00431B4B" w:rsidRPr="00946429" w:rsidRDefault="00431B4B" w:rsidP="00946429">
            <w:pPr>
              <w:tabs>
                <w:tab w:val="left" w:pos="997"/>
              </w:tabs>
              <w:rPr>
                <w:rFonts w:ascii="Arial" w:hAnsi="Arial" w:cs="Arial"/>
              </w:rPr>
            </w:pPr>
            <w:r>
              <w:rPr>
                <w:rFonts w:ascii="Arial" w:hAnsi="Arial" w:cs="Arial"/>
              </w:rPr>
              <w:t>No</w:t>
            </w:r>
          </w:p>
        </w:tc>
        <w:tc>
          <w:tcPr>
            <w:tcW w:w="1440" w:type="dxa"/>
          </w:tcPr>
          <w:p w:rsidR="00792B98" w:rsidRDefault="00431B4B" w:rsidP="00946429">
            <w:pPr>
              <w:tabs>
                <w:tab w:val="left" w:pos="997"/>
              </w:tabs>
              <w:rPr>
                <w:rFonts w:ascii="Arial" w:hAnsi="Arial" w:cs="Arial"/>
              </w:rPr>
            </w:pPr>
            <w:r>
              <w:rPr>
                <w:rFonts w:ascii="Arial" w:hAnsi="Arial" w:cs="Arial"/>
              </w:rPr>
              <w:t>Modified</w:t>
            </w:r>
          </w:p>
          <w:p w:rsidR="00431B4B" w:rsidRPr="00946429" w:rsidRDefault="00792B98" w:rsidP="00946429">
            <w:pPr>
              <w:tabs>
                <w:tab w:val="left" w:pos="997"/>
              </w:tabs>
              <w:rPr>
                <w:rFonts w:ascii="Arial" w:hAnsi="Arial" w:cs="Arial"/>
              </w:rPr>
            </w:pPr>
            <w:r>
              <w:rPr>
                <w:rFonts w:ascii="Arial" w:hAnsi="Arial" w:cs="Arial"/>
              </w:rPr>
              <w:t>(only in the sense that is  now it is now compulsory and no more an elective)</w:t>
            </w:r>
          </w:p>
        </w:tc>
      </w:tr>
      <w:tr w:rsidR="00431B4B" w:rsidRPr="00946429" w:rsidTr="00431B4B">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Marketing Project</w:t>
            </w:r>
          </w:p>
          <w:p w:rsidR="00431B4B" w:rsidRPr="00946429" w:rsidRDefault="00431B4B" w:rsidP="00946429">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(BMA42M</w:t>
            </w:r>
            <w:r w:rsidRPr="00946429">
              <w:rPr>
                <w:rFonts w:ascii="NimbusSanL-Bold" w:hAnsi="NimbusSanL-Bold" w:cs="NimbusSanL-Bold"/>
                <w:b/>
                <w:bCs/>
                <w:sz w:val="25"/>
                <w:szCs w:val="25"/>
              </w:rPr>
              <w:t>9)</w:t>
            </w:r>
          </w:p>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p>
        </w:tc>
        <w:tc>
          <w:tcPr>
            <w:tcW w:w="810" w:type="dxa"/>
          </w:tcPr>
          <w:p w:rsidR="00431B4B" w:rsidRPr="00946429" w:rsidRDefault="00431B4B" w:rsidP="00946429">
            <w:pPr>
              <w:tabs>
                <w:tab w:val="left" w:pos="997"/>
              </w:tabs>
              <w:rPr>
                <w:rFonts w:ascii="Arial" w:hAnsi="Arial" w:cs="Arial"/>
              </w:rPr>
            </w:pPr>
            <w:r>
              <w:rPr>
                <w:rFonts w:ascii="Arial" w:hAnsi="Arial" w:cs="Arial"/>
              </w:rPr>
              <w:t>8</w:t>
            </w:r>
          </w:p>
        </w:tc>
        <w:tc>
          <w:tcPr>
            <w:tcW w:w="990" w:type="dxa"/>
          </w:tcPr>
          <w:p w:rsidR="00431B4B" w:rsidRPr="00946429" w:rsidRDefault="00431B4B" w:rsidP="00946429">
            <w:pPr>
              <w:tabs>
                <w:tab w:val="left" w:pos="997"/>
              </w:tabs>
              <w:rPr>
                <w:rFonts w:ascii="Arial" w:hAnsi="Arial" w:cs="Arial"/>
              </w:rPr>
            </w:pPr>
            <w:r>
              <w:rPr>
                <w:rFonts w:ascii="Arial" w:hAnsi="Arial" w:cs="Arial"/>
              </w:rPr>
              <w:t>30</w:t>
            </w:r>
          </w:p>
        </w:tc>
        <w:tc>
          <w:tcPr>
            <w:tcW w:w="1350" w:type="dxa"/>
          </w:tcPr>
          <w:p w:rsidR="00431B4B" w:rsidRPr="00946429" w:rsidRDefault="00431B4B" w:rsidP="00946429">
            <w:pPr>
              <w:tabs>
                <w:tab w:val="left" w:pos="997"/>
              </w:tabs>
              <w:rPr>
                <w:rFonts w:ascii="Arial" w:hAnsi="Arial" w:cs="Arial"/>
              </w:rPr>
            </w:pPr>
            <w:r>
              <w:rPr>
                <w:rFonts w:ascii="Arial" w:hAnsi="Arial" w:cs="Arial"/>
              </w:rPr>
              <w:t>10</w:t>
            </w:r>
          </w:p>
        </w:tc>
        <w:tc>
          <w:tcPr>
            <w:tcW w:w="1170" w:type="dxa"/>
          </w:tcPr>
          <w:p w:rsidR="00431B4B" w:rsidRDefault="00431B4B" w:rsidP="00946429">
            <w:pPr>
              <w:tabs>
                <w:tab w:val="left" w:pos="997"/>
              </w:tabs>
              <w:rPr>
                <w:rFonts w:ascii="Arial" w:hAnsi="Arial" w:cs="Arial"/>
              </w:rPr>
            </w:pPr>
            <w:r>
              <w:rPr>
                <w:rFonts w:ascii="Arial" w:hAnsi="Arial" w:cs="Arial"/>
              </w:rPr>
              <w:t>30</w:t>
            </w:r>
          </w:p>
        </w:tc>
        <w:tc>
          <w:tcPr>
            <w:tcW w:w="810" w:type="dxa"/>
          </w:tcPr>
          <w:p w:rsidR="00431B4B" w:rsidRPr="00946429" w:rsidRDefault="00431B4B" w:rsidP="00946429">
            <w:pPr>
              <w:tabs>
                <w:tab w:val="left" w:pos="997"/>
              </w:tabs>
              <w:rPr>
                <w:rFonts w:ascii="Arial" w:hAnsi="Arial" w:cs="Arial"/>
              </w:rPr>
            </w:pPr>
            <w:r>
              <w:rPr>
                <w:rFonts w:ascii="Arial" w:hAnsi="Arial" w:cs="Arial"/>
              </w:rPr>
              <w:t>Yes</w:t>
            </w:r>
          </w:p>
        </w:tc>
        <w:tc>
          <w:tcPr>
            <w:tcW w:w="1080" w:type="dxa"/>
          </w:tcPr>
          <w:p w:rsidR="00431B4B" w:rsidRPr="00946429" w:rsidRDefault="00431B4B" w:rsidP="00946429">
            <w:pPr>
              <w:tabs>
                <w:tab w:val="left" w:pos="997"/>
              </w:tabs>
              <w:rPr>
                <w:rFonts w:ascii="Arial" w:hAnsi="Arial" w:cs="Arial"/>
              </w:rPr>
            </w:pPr>
            <w:r>
              <w:rPr>
                <w:rFonts w:ascii="Arial" w:hAnsi="Arial" w:cs="Arial"/>
              </w:rPr>
              <w:t>No</w:t>
            </w:r>
          </w:p>
        </w:tc>
        <w:tc>
          <w:tcPr>
            <w:tcW w:w="1440" w:type="dxa"/>
          </w:tcPr>
          <w:p w:rsidR="00431B4B" w:rsidRPr="00946429" w:rsidRDefault="00431B4B" w:rsidP="00946429">
            <w:pPr>
              <w:tabs>
                <w:tab w:val="left" w:pos="997"/>
              </w:tabs>
              <w:rPr>
                <w:rFonts w:ascii="Arial" w:hAnsi="Arial" w:cs="Arial"/>
              </w:rPr>
            </w:pPr>
            <w:r>
              <w:rPr>
                <w:rFonts w:ascii="Arial" w:hAnsi="Arial" w:cs="Arial"/>
              </w:rPr>
              <w:t>Modified</w:t>
            </w:r>
            <w:r w:rsidR="00792B98">
              <w:rPr>
                <w:rFonts w:ascii="Arial" w:hAnsi="Arial" w:cs="Arial"/>
              </w:rPr>
              <w:t xml:space="preserve"> (only in the sense that is  now it is </w:t>
            </w:r>
            <w:r w:rsidR="00792B98">
              <w:rPr>
                <w:rFonts w:ascii="Arial" w:hAnsi="Arial" w:cs="Arial"/>
              </w:rPr>
              <w:lastRenderedPageBreak/>
              <w:t>now compulsory and no more an elective)</w:t>
            </w:r>
          </w:p>
        </w:tc>
      </w:tr>
      <w:tr w:rsidR="00431B4B" w:rsidRPr="00946429" w:rsidTr="00984DB4">
        <w:tc>
          <w:tcPr>
            <w:tcW w:w="1728" w:type="dxa"/>
          </w:tcPr>
          <w:p w:rsidR="00431B4B" w:rsidRPr="00946429" w:rsidRDefault="00431B4B" w:rsidP="0094642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TOTAL</w:t>
            </w:r>
          </w:p>
        </w:tc>
        <w:tc>
          <w:tcPr>
            <w:tcW w:w="810" w:type="dxa"/>
          </w:tcPr>
          <w:p w:rsidR="00431B4B" w:rsidRPr="00946429" w:rsidRDefault="00431B4B" w:rsidP="00946429">
            <w:pPr>
              <w:tabs>
                <w:tab w:val="left" w:pos="997"/>
              </w:tabs>
              <w:rPr>
                <w:rFonts w:ascii="Arial" w:hAnsi="Arial" w:cs="Arial"/>
              </w:rPr>
            </w:pPr>
          </w:p>
        </w:tc>
        <w:tc>
          <w:tcPr>
            <w:tcW w:w="990" w:type="dxa"/>
          </w:tcPr>
          <w:p w:rsidR="00431B4B" w:rsidRPr="00946429" w:rsidRDefault="00431B4B" w:rsidP="00946429">
            <w:pPr>
              <w:tabs>
                <w:tab w:val="left" w:pos="997"/>
              </w:tabs>
              <w:rPr>
                <w:rFonts w:ascii="Arial" w:hAnsi="Arial" w:cs="Arial"/>
              </w:rPr>
            </w:pPr>
            <w:r>
              <w:rPr>
                <w:rFonts w:ascii="Arial" w:hAnsi="Arial" w:cs="Arial"/>
              </w:rPr>
              <w:t>1</w:t>
            </w:r>
            <w:r w:rsidR="00984DB4">
              <w:rPr>
                <w:rFonts w:ascii="Arial" w:hAnsi="Arial" w:cs="Arial"/>
              </w:rPr>
              <w:t>35</w:t>
            </w:r>
            <w:r>
              <w:rPr>
                <w:rFonts w:ascii="Arial" w:hAnsi="Arial" w:cs="Arial"/>
              </w:rPr>
              <w:t>*</w:t>
            </w:r>
          </w:p>
        </w:tc>
        <w:tc>
          <w:tcPr>
            <w:tcW w:w="1350" w:type="dxa"/>
          </w:tcPr>
          <w:p w:rsidR="00431B4B" w:rsidRDefault="00431B4B" w:rsidP="00B1208E">
            <w:pPr>
              <w:tabs>
                <w:tab w:val="left" w:pos="997"/>
              </w:tabs>
              <w:rPr>
                <w:rFonts w:ascii="Arial" w:hAnsi="Arial" w:cs="Arial"/>
              </w:rPr>
            </w:pPr>
          </w:p>
        </w:tc>
        <w:tc>
          <w:tcPr>
            <w:tcW w:w="4500" w:type="dxa"/>
            <w:gridSpan w:val="4"/>
          </w:tcPr>
          <w:p w:rsidR="00431B4B" w:rsidRPr="00946429" w:rsidRDefault="00431B4B" w:rsidP="00B1208E">
            <w:pPr>
              <w:tabs>
                <w:tab w:val="left" w:pos="997"/>
              </w:tabs>
              <w:rPr>
                <w:rFonts w:ascii="Arial" w:hAnsi="Arial" w:cs="Arial"/>
              </w:rPr>
            </w:pPr>
            <w:r>
              <w:rPr>
                <w:rFonts w:ascii="Arial" w:hAnsi="Arial" w:cs="Arial"/>
              </w:rPr>
              <w:t>*3 electives x 30 = 90 + 15 (BMA41M7) + 30 (BMA42M9)</w:t>
            </w:r>
          </w:p>
        </w:tc>
      </w:tr>
    </w:tbl>
    <w:p w:rsidR="00E04EA2" w:rsidRDefault="00E04EA2" w:rsidP="00D1289A">
      <w:pPr>
        <w:autoSpaceDE w:val="0"/>
        <w:autoSpaceDN w:val="0"/>
        <w:adjustRightInd w:val="0"/>
        <w:spacing w:after="0" w:line="240" w:lineRule="auto"/>
        <w:rPr>
          <w:rFonts w:ascii="Arial" w:hAnsi="Arial" w:cs="Arial"/>
        </w:rPr>
      </w:pPr>
    </w:p>
    <w:p w:rsidR="00D1289A" w:rsidRDefault="00D1289A" w:rsidP="00D1289A">
      <w:pPr>
        <w:autoSpaceDE w:val="0"/>
        <w:autoSpaceDN w:val="0"/>
        <w:adjustRightInd w:val="0"/>
        <w:spacing w:after="0" w:line="240" w:lineRule="auto"/>
        <w:rPr>
          <w:rFonts w:ascii="Arial" w:hAnsi="Arial" w:cs="Arial"/>
        </w:rPr>
      </w:pPr>
    </w:p>
    <w:p w:rsidR="00F57EC1" w:rsidRDefault="00F57EC1" w:rsidP="00D1289A">
      <w:pPr>
        <w:tabs>
          <w:tab w:val="left" w:pos="997"/>
        </w:tabs>
        <w:rPr>
          <w:rFonts w:ascii="Arial" w:hAnsi="Arial" w:cs="Arial"/>
        </w:rPr>
      </w:pPr>
    </w:p>
    <w:p w:rsidR="00984DB4" w:rsidRPr="00F57EC1" w:rsidRDefault="00984DB4" w:rsidP="00984DB4">
      <w:pPr>
        <w:tabs>
          <w:tab w:val="left" w:pos="997"/>
        </w:tabs>
        <w:rPr>
          <w:rFonts w:ascii="Arial" w:hAnsi="Arial" w:cs="Arial"/>
          <w:b/>
        </w:rPr>
      </w:pPr>
      <w:r>
        <w:rPr>
          <w:rFonts w:ascii="Arial" w:hAnsi="Arial" w:cs="Arial"/>
          <w:b/>
        </w:rPr>
        <w:t xml:space="preserve">Table 1 above is correcting table 2 below </w:t>
      </w:r>
    </w:p>
    <w:p w:rsidR="00D1289A" w:rsidRDefault="00F57EC1" w:rsidP="00D1289A">
      <w:pPr>
        <w:tabs>
          <w:tab w:val="left" w:pos="997"/>
        </w:tabs>
        <w:rPr>
          <w:rFonts w:ascii="Arial" w:hAnsi="Arial" w:cs="Arial"/>
          <w:b/>
        </w:rPr>
      </w:pPr>
      <w:r w:rsidRPr="00F57EC1">
        <w:rPr>
          <w:rFonts w:ascii="Arial" w:hAnsi="Arial" w:cs="Arial"/>
          <w:b/>
        </w:rPr>
        <w:t>TABLE 2: CURRICULUM REDESIGN -  CURRENT</w:t>
      </w:r>
      <w:r w:rsidR="00984DB4">
        <w:rPr>
          <w:rFonts w:ascii="Arial" w:hAnsi="Arial" w:cs="Arial"/>
          <w:b/>
        </w:rPr>
        <w:t xml:space="preserve"> </w:t>
      </w:r>
      <w:r w:rsidR="00EB74FF">
        <w:rPr>
          <w:rFonts w:ascii="Arial" w:hAnsi="Arial" w:cs="Arial"/>
          <w:b/>
        </w:rPr>
        <w:t>(Not aligned</w:t>
      </w:r>
      <w:r w:rsidR="00792B98">
        <w:rPr>
          <w:rFonts w:ascii="Arial" w:hAnsi="Arial" w:cs="Arial"/>
          <w:b/>
        </w:rPr>
        <w:t xml:space="preserve"> and is now superseded by the Table 1 above</w:t>
      </w:r>
      <w:r w:rsidR="00EB74FF">
        <w:rPr>
          <w:rFonts w:ascii="Arial" w:hAnsi="Arial" w:cs="Arial"/>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1221"/>
        <w:gridCol w:w="1257"/>
        <w:gridCol w:w="1184"/>
        <w:gridCol w:w="1390"/>
        <w:gridCol w:w="1097"/>
        <w:gridCol w:w="1571"/>
      </w:tblGrid>
      <w:tr w:rsidR="00D1289A" w:rsidRPr="00946429" w:rsidTr="00984DB4">
        <w:tc>
          <w:tcPr>
            <w:tcW w:w="2134" w:type="dxa"/>
          </w:tcPr>
          <w:p w:rsidR="00D1289A" w:rsidRPr="00946429" w:rsidRDefault="00D1289A" w:rsidP="001F0DB9">
            <w:pPr>
              <w:tabs>
                <w:tab w:val="left" w:pos="997"/>
              </w:tabs>
              <w:rPr>
                <w:rFonts w:ascii="Arial" w:hAnsi="Arial" w:cs="Arial"/>
              </w:rPr>
            </w:pPr>
            <w:r w:rsidRPr="00946429">
              <w:rPr>
                <w:rFonts w:ascii="Arial" w:hAnsi="Arial" w:cs="Arial"/>
              </w:rPr>
              <w:t>Module</w:t>
            </w: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NQF Level</w:t>
            </w:r>
          </w:p>
        </w:tc>
        <w:tc>
          <w:tcPr>
            <w:tcW w:w="1257" w:type="dxa"/>
          </w:tcPr>
          <w:p w:rsidR="00D1289A" w:rsidRPr="00946429" w:rsidRDefault="00D1289A" w:rsidP="001F0DB9">
            <w:pPr>
              <w:tabs>
                <w:tab w:val="left" w:pos="997"/>
              </w:tabs>
              <w:rPr>
                <w:rFonts w:ascii="Arial" w:hAnsi="Arial" w:cs="Arial"/>
              </w:rPr>
            </w:pPr>
            <w:r w:rsidRPr="00946429">
              <w:rPr>
                <w:rFonts w:ascii="Arial" w:hAnsi="Arial" w:cs="Arial"/>
              </w:rPr>
              <w:t>Credit</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Year level</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Compulsory</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Electives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Module Status: Removed / Added /Modified / Unchanged</w:t>
            </w:r>
          </w:p>
          <w:p w:rsidR="00D1289A" w:rsidRPr="00946429" w:rsidRDefault="00D1289A" w:rsidP="001F0DB9">
            <w:pPr>
              <w:tabs>
                <w:tab w:val="left" w:pos="997"/>
              </w:tabs>
              <w:rPr>
                <w:rFonts w:ascii="Arial" w:hAnsi="Arial" w:cs="Arial"/>
              </w:rPr>
            </w:pP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Retail 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(BMA4108)</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Operations</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(BMA4214)</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lastRenderedPageBreak/>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Advanced Marketing</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(BMA4105)</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Investment</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(BMA4213)</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International</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(BMA4104)</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Credit 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(BMA4212)</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Human Resource</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Level</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(BMA4103)</w:t>
            </w:r>
          </w:p>
          <w:p w:rsidR="00D1289A" w:rsidRPr="00946429" w:rsidRDefault="00D1289A" w:rsidP="001F0DB9">
            <w:pPr>
              <w:tabs>
                <w:tab w:val="left" w:pos="997"/>
              </w:tabs>
              <w:rPr>
                <w:rFonts w:ascii="Arial" w:hAnsi="Arial" w:cs="Arial"/>
              </w:rPr>
            </w:pPr>
          </w:p>
        </w:tc>
        <w:tc>
          <w:tcPr>
            <w:tcW w:w="1221" w:type="dxa"/>
          </w:tcPr>
          <w:p w:rsidR="00D1289A" w:rsidRPr="00946429" w:rsidRDefault="00D1289A" w:rsidP="001F0DB9">
            <w:pPr>
              <w:tabs>
                <w:tab w:val="left" w:pos="997"/>
              </w:tabs>
              <w:rPr>
                <w:rFonts w:ascii="Arial" w:hAnsi="Arial" w:cs="Arial"/>
              </w:rPr>
            </w:pPr>
            <w:r w:rsidRPr="00946429">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sidRPr="00946429">
              <w:rPr>
                <w:rFonts w:ascii="Arial" w:hAnsi="Arial" w:cs="Arial"/>
              </w:rPr>
              <w:t>1</w:t>
            </w:r>
          </w:p>
        </w:tc>
        <w:tc>
          <w:tcPr>
            <w:tcW w:w="1390" w:type="dxa"/>
          </w:tcPr>
          <w:p w:rsidR="00D1289A" w:rsidRPr="00946429" w:rsidRDefault="00D1289A" w:rsidP="001F0DB9">
            <w:pPr>
              <w:tabs>
                <w:tab w:val="left" w:pos="997"/>
              </w:tabs>
              <w:rPr>
                <w:rFonts w:ascii="Arial" w:hAnsi="Arial" w:cs="Arial"/>
              </w:rPr>
            </w:pPr>
            <w:r w:rsidRPr="00946429">
              <w:rPr>
                <w:rFonts w:ascii="Arial" w:hAnsi="Arial" w:cs="Arial"/>
              </w:rPr>
              <w:t>No</w:t>
            </w:r>
          </w:p>
        </w:tc>
        <w:tc>
          <w:tcPr>
            <w:tcW w:w="1097" w:type="dxa"/>
          </w:tcPr>
          <w:p w:rsidR="00D1289A" w:rsidRPr="00946429" w:rsidRDefault="00D1289A" w:rsidP="001F0DB9">
            <w:pPr>
              <w:tabs>
                <w:tab w:val="left" w:pos="997"/>
              </w:tabs>
              <w:rPr>
                <w:rFonts w:ascii="Arial" w:hAnsi="Arial" w:cs="Arial"/>
              </w:rPr>
            </w:pPr>
            <w:r w:rsidRPr="00946429">
              <w:rPr>
                <w:rFonts w:ascii="Arial" w:hAnsi="Arial" w:cs="Arial"/>
              </w:rPr>
              <w:t>Yes</w:t>
            </w:r>
          </w:p>
        </w:tc>
        <w:tc>
          <w:tcPr>
            <w:tcW w:w="1571" w:type="dxa"/>
          </w:tcPr>
          <w:p w:rsidR="00D1289A" w:rsidRPr="00946429" w:rsidRDefault="00D1289A" w:rsidP="001F0DB9">
            <w:pPr>
              <w:tabs>
                <w:tab w:val="left" w:pos="997"/>
              </w:tabs>
              <w:rPr>
                <w:rFonts w:ascii="Arial" w:hAnsi="Arial" w:cs="Arial"/>
              </w:rPr>
            </w:pPr>
            <w:r w:rsidRPr="00946429">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Advanced Financial</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(BMA4211)</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Strategic</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(BMA4102)</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Services Marketing</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(BMA4110)</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Level</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Advanced General</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(BMA4101)</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Capita Selecta</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(BMA4218)</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Tourism Management</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Bold" w:hAnsi="NimbusSanL-Bold" w:cs="NimbusSanL-Bold"/>
                <w:b/>
                <w:bCs/>
                <w:sz w:val="25"/>
                <w:szCs w:val="25"/>
              </w:rPr>
              <w:t>(BMA4217)</w:t>
            </w: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Sales 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(BMA4109)</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Entrepreneurship</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(BMA4216)</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Project 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(BMA4215)</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Advertising</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Management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(BMA4106)</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28</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No</w:t>
            </w:r>
          </w:p>
        </w:tc>
        <w:tc>
          <w:tcPr>
            <w:tcW w:w="1097" w:type="dxa"/>
          </w:tcPr>
          <w:p w:rsidR="00D1289A" w:rsidRPr="00946429" w:rsidRDefault="00D1289A" w:rsidP="001F0DB9">
            <w:pPr>
              <w:tabs>
                <w:tab w:val="left" w:pos="997"/>
              </w:tabs>
              <w:rPr>
                <w:rFonts w:ascii="Arial" w:hAnsi="Arial" w:cs="Arial"/>
              </w:rPr>
            </w:pPr>
            <w:r>
              <w:rPr>
                <w:rFonts w:ascii="Arial" w:hAnsi="Arial" w:cs="Arial"/>
              </w:rPr>
              <w:t>Yes</w:t>
            </w:r>
          </w:p>
        </w:tc>
        <w:tc>
          <w:tcPr>
            <w:tcW w:w="1571" w:type="dxa"/>
          </w:tcPr>
          <w:p w:rsidR="00D1289A" w:rsidRPr="00946429" w:rsidRDefault="00D1289A" w:rsidP="001F0DB9">
            <w:pPr>
              <w:tabs>
                <w:tab w:val="left" w:pos="997"/>
              </w:tabs>
              <w:rPr>
                <w:rFonts w:ascii="Arial" w:hAnsi="Arial" w:cs="Arial"/>
              </w:rPr>
            </w:pPr>
            <w:r>
              <w:rPr>
                <w:rFonts w:ascii="Arial" w:hAnsi="Arial" w:cs="Arial"/>
              </w:rPr>
              <w:t>Unchanged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Marketing Research</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(BMA4107)</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F57EC1" w:rsidP="001F0DB9">
            <w:pPr>
              <w:tabs>
                <w:tab w:val="left" w:pos="997"/>
              </w:tabs>
              <w:rPr>
                <w:rFonts w:ascii="Arial" w:hAnsi="Arial" w:cs="Arial"/>
              </w:rPr>
            </w:pPr>
            <w:r>
              <w:rPr>
                <w:rFonts w:ascii="Arial" w:hAnsi="Arial" w:cs="Arial"/>
              </w:rPr>
              <w:t>14</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Yes</w:t>
            </w:r>
          </w:p>
        </w:tc>
        <w:tc>
          <w:tcPr>
            <w:tcW w:w="1097" w:type="dxa"/>
          </w:tcPr>
          <w:p w:rsidR="00D1289A" w:rsidRPr="00946429" w:rsidRDefault="00D1289A" w:rsidP="001F0DB9">
            <w:pPr>
              <w:tabs>
                <w:tab w:val="left" w:pos="997"/>
              </w:tabs>
              <w:rPr>
                <w:rFonts w:ascii="Arial" w:hAnsi="Arial" w:cs="Arial"/>
              </w:rPr>
            </w:pPr>
            <w:r>
              <w:rPr>
                <w:rFonts w:ascii="Arial" w:hAnsi="Arial" w:cs="Arial"/>
              </w:rPr>
              <w:t>No</w:t>
            </w:r>
          </w:p>
        </w:tc>
        <w:tc>
          <w:tcPr>
            <w:tcW w:w="1571" w:type="dxa"/>
          </w:tcPr>
          <w:p w:rsidR="00D1289A" w:rsidRPr="00946429" w:rsidRDefault="00D1289A" w:rsidP="001F0DB9">
            <w:pPr>
              <w:tabs>
                <w:tab w:val="left" w:pos="997"/>
              </w:tabs>
              <w:rPr>
                <w:rFonts w:ascii="Arial" w:hAnsi="Arial" w:cs="Arial"/>
              </w:rPr>
            </w:pPr>
            <w:r>
              <w:rPr>
                <w:rFonts w:ascii="Arial" w:hAnsi="Arial" w:cs="Arial"/>
              </w:rPr>
              <w:t>Modified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t>Marketing Project</w:t>
            </w:r>
          </w:p>
          <w:p w:rsidR="00D1289A" w:rsidRPr="00946429" w:rsidRDefault="00D1289A" w:rsidP="001F0DB9">
            <w:pPr>
              <w:autoSpaceDE w:val="0"/>
              <w:autoSpaceDN w:val="0"/>
              <w:adjustRightInd w:val="0"/>
              <w:spacing w:after="0" w:line="240" w:lineRule="auto"/>
              <w:rPr>
                <w:rFonts w:ascii="NimbusSanL-Bold" w:hAnsi="NimbusSanL-Bold" w:cs="NimbusSanL-Bold"/>
                <w:b/>
                <w:bCs/>
                <w:sz w:val="25"/>
                <w:szCs w:val="25"/>
              </w:rPr>
            </w:pPr>
            <w:r w:rsidRPr="00946429">
              <w:rPr>
                <w:rFonts w:ascii="NimbusSanL-Bold" w:hAnsi="NimbusSanL-Bold" w:cs="NimbusSanL-Bold"/>
                <w:b/>
                <w:bCs/>
                <w:sz w:val="25"/>
                <w:szCs w:val="25"/>
              </w:rPr>
              <w:t>(BMA4219)</w:t>
            </w:r>
          </w:p>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r>
              <w:rPr>
                <w:rFonts w:ascii="Arial" w:hAnsi="Arial" w:cs="Arial"/>
              </w:rPr>
              <w:t>8</w:t>
            </w:r>
          </w:p>
        </w:tc>
        <w:tc>
          <w:tcPr>
            <w:tcW w:w="1257" w:type="dxa"/>
          </w:tcPr>
          <w:p w:rsidR="00D1289A" w:rsidRPr="00946429" w:rsidRDefault="00D1289A" w:rsidP="001F0DB9">
            <w:pPr>
              <w:tabs>
                <w:tab w:val="left" w:pos="997"/>
              </w:tabs>
              <w:rPr>
                <w:rFonts w:ascii="Arial" w:hAnsi="Arial" w:cs="Arial"/>
              </w:rPr>
            </w:pPr>
            <w:r>
              <w:rPr>
                <w:rFonts w:ascii="Arial" w:hAnsi="Arial" w:cs="Arial"/>
              </w:rPr>
              <w:t>30</w:t>
            </w:r>
          </w:p>
        </w:tc>
        <w:tc>
          <w:tcPr>
            <w:tcW w:w="1184" w:type="dxa"/>
          </w:tcPr>
          <w:p w:rsidR="00D1289A" w:rsidRPr="00946429" w:rsidRDefault="00D1289A" w:rsidP="001F0DB9">
            <w:pPr>
              <w:tabs>
                <w:tab w:val="left" w:pos="997"/>
              </w:tabs>
              <w:rPr>
                <w:rFonts w:ascii="Arial" w:hAnsi="Arial" w:cs="Arial"/>
              </w:rPr>
            </w:pPr>
            <w:r>
              <w:rPr>
                <w:rFonts w:ascii="Arial" w:hAnsi="Arial" w:cs="Arial"/>
              </w:rPr>
              <w:t>1</w:t>
            </w:r>
          </w:p>
        </w:tc>
        <w:tc>
          <w:tcPr>
            <w:tcW w:w="1390" w:type="dxa"/>
          </w:tcPr>
          <w:p w:rsidR="00D1289A" w:rsidRPr="00946429" w:rsidRDefault="00D1289A" w:rsidP="001F0DB9">
            <w:pPr>
              <w:tabs>
                <w:tab w:val="left" w:pos="997"/>
              </w:tabs>
              <w:rPr>
                <w:rFonts w:ascii="Arial" w:hAnsi="Arial" w:cs="Arial"/>
              </w:rPr>
            </w:pPr>
            <w:r>
              <w:rPr>
                <w:rFonts w:ascii="Arial" w:hAnsi="Arial" w:cs="Arial"/>
              </w:rPr>
              <w:t>Yes</w:t>
            </w:r>
          </w:p>
        </w:tc>
        <w:tc>
          <w:tcPr>
            <w:tcW w:w="1097" w:type="dxa"/>
          </w:tcPr>
          <w:p w:rsidR="00D1289A" w:rsidRPr="00946429" w:rsidRDefault="00D1289A" w:rsidP="001F0DB9">
            <w:pPr>
              <w:tabs>
                <w:tab w:val="left" w:pos="997"/>
              </w:tabs>
              <w:rPr>
                <w:rFonts w:ascii="Arial" w:hAnsi="Arial" w:cs="Arial"/>
              </w:rPr>
            </w:pPr>
            <w:r>
              <w:rPr>
                <w:rFonts w:ascii="Arial" w:hAnsi="Arial" w:cs="Arial"/>
              </w:rPr>
              <w:t>No</w:t>
            </w:r>
          </w:p>
        </w:tc>
        <w:tc>
          <w:tcPr>
            <w:tcW w:w="1571" w:type="dxa"/>
          </w:tcPr>
          <w:p w:rsidR="00D1289A" w:rsidRPr="00946429" w:rsidRDefault="00D1289A" w:rsidP="001F0DB9">
            <w:pPr>
              <w:tabs>
                <w:tab w:val="left" w:pos="997"/>
              </w:tabs>
              <w:rPr>
                <w:rFonts w:ascii="Arial" w:hAnsi="Arial" w:cs="Arial"/>
              </w:rPr>
            </w:pPr>
            <w:r>
              <w:rPr>
                <w:rFonts w:ascii="Arial" w:hAnsi="Arial" w:cs="Arial"/>
              </w:rPr>
              <w:t>Modified</w:t>
            </w: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r w:rsidRPr="00946429">
              <w:rPr>
                <w:rFonts w:ascii="NimbusSanL-Regu" w:hAnsi="NimbusSanL-Regu" w:cs="NimbusSanL-Regu"/>
                <w:sz w:val="25"/>
                <w:szCs w:val="25"/>
              </w:rPr>
              <w:lastRenderedPageBreak/>
              <w:t>TOTAL</w:t>
            </w:r>
          </w:p>
        </w:tc>
        <w:tc>
          <w:tcPr>
            <w:tcW w:w="1221" w:type="dxa"/>
          </w:tcPr>
          <w:p w:rsidR="00D1289A" w:rsidRPr="00946429" w:rsidRDefault="00D1289A" w:rsidP="001F0DB9">
            <w:pPr>
              <w:tabs>
                <w:tab w:val="left" w:pos="997"/>
              </w:tabs>
              <w:rPr>
                <w:rFonts w:ascii="Arial" w:hAnsi="Arial" w:cs="Arial"/>
              </w:rPr>
            </w:pPr>
          </w:p>
        </w:tc>
        <w:tc>
          <w:tcPr>
            <w:tcW w:w="1257" w:type="dxa"/>
          </w:tcPr>
          <w:p w:rsidR="00D1289A" w:rsidRPr="00946429" w:rsidRDefault="00F57EC1" w:rsidP="001F0DB9">
            <w:pPr>
              <w:tabs>
                <w:tab w:val="left" w:pos="997"/>
              </w:tabs>
              <w:rPr>
                <w:rFonts w:ascii="Arial" w:hAnsi="Arial" w:cs="Arial"/>
              </w:rPr>
            </w:pPr>
            <w:r>
              <w:rPr>
                <w:rFonts w:ascii="Arial" w:hAnsi="Arial" w:cs="Arial"/>
              </w:rPr>
              <w:t>128</w:t>
            </w:r>
          </w:p>
        </w:tc>
        <w:tc>
          <w:tcPr>
            <w:tcW w:w="1184" w:type="dxa"/>
          </w:tcPr>
          <w:p w:rsidR="00D1289A" w:rsidRPr="00946429" w:rsidRDefault="00D1289A" w:rsidP="001F0DB9">
            <w:pPr>
              <w:tabs>
                <w:tab w:val="left" w:pos="997"/>
              </w:tabs>
              <w:rPr>
                <w:rFonts w:ascii="Arial" w:hAnsi="Arial" w:cs="Arial"/>
              </w:rPr>
            </w:pPr>
          </w:p>
        </w:tc>
        <w:tc>
          <w:tcPr>
            <w:tcW w:w="1390" w:type="dxa"/>
          </w:tcPr>
          <w:p w:rsidR="00D1289A" w:rsidRPr="00946429" w:rsidRDefault="00D1289A" w:rsidP="001F0DB9">
            <w:pPr>
              <w:tabs>
                <w:tab w:val="left" w:pos="997"/>
              </w:tabs>
              <w:rPr>
                <w:rFonts w:ascii="Arial" w:hAnsi="Arial" w:cs="Arial"/>
              </w:rPr>
            </w:pPr>
          </w:p>
        </w:tc>
        <w:tc>
          <w:tcPr>
            <w:tcW w:w="1097" w:type="dxa"/>
          </w:tcPr>
          <w:p w:rsidR="00D1289A" w:rsidRPr="00946429" w:rsidRDefault="00D1289A" w:rsidP="001F0DB9">
            <w:pPr>
              <w:tabs>
                <w:tab w:val="left" w:pos="997"/>
              </w:tabs>
              <w:rPr>
                <w:rFonts w:ascii="Arial" w:hAnsi="Arial" w:cs="Arial"/>
              </w:rPr>
            </w:pPr>
          </w:p>
        </w:tc>
        <w:tc>
          <w:tcPr>
            <w:tcW w:w="1571" w:type="dxa"/>
          </w:tcPr>
          <w:p w:rsidR="00D1289A" w:rsidRPr="00946429" w:rsidRDefault="00D1289A" w:rsidP="001F0DB9">
            <w:pPr>
              <w:tabs>
                <w:tab w:val="left" w:pos="997"/>
              </w:tabs>
              <w:rPr>
                <w:rFonts w:ascii="Arial" w:hAnsi="Arial" w:cs="Arial"/>
              </w:rPr>
            </w:pPr>
          </w:p>
        </w:tc>
      </w:tr>
      <w:tr w:rsidR="00D1289A" w:rsidRPr="00946429" w:rsidTr="00984DB4">
        <w:tc>
          <w:tcPr>
            <w:tcW w:w="2134" w:type="dxa"/>
          </w:tcPr>
          <w:p w:rsidR="00D1289A" w:rsidRPr="00946429" w:rsidRDefault="00D1289A" w:rsidP="001F0DB9">
            <w:pPr>
              <w:autoSpaceDE w:val="0"/>
              <w:autoSpaceDN w:val="0"/>
              <w:adjustRightInd w:val="0"/>
              <w:spacing w:after="0" w:line="240" w:lineRule="auto"/>
              <w:rPr>
                <w:rFonts w:ascii="NimbusSanL-Regu" w:hAnsi="NimbusSanL-Regu" w:cs="NimbusSanL-Regu"/>
                <w:sz w:val="25"/>
                <w:szCs w:val="25"/>
              </w:rPr>
            </w:pPr>
          </w:p>
        </w:tc>
        <w:tc>
          <w:tcPr>
            <w:tcW w:w="1221" w:type="dxa"/>
          </w:tcPr>
          <w:p w:rsidR="00D1289A" w:rsidRPr="00946429" w:rsidRDefault="00D1289A" w:rsidP="001F0DB9">
            <w:pPr>
              <w:tabs>
                <w:tab w:val="left" w:pos="997"/>
              </w:tabs>
              <w:rPr>
                <w:rFonts w:ascii="Arial" w:hAnsi="Arial" w:cs="Arial"/>
              </w:rPr>
            </w:pPr>
          </w:p>
        </w:tc>
        <w:tc>
          <w:tcPr>
            <w:tcW w:w="1257" w:type="dxa"/>
          </w:tcPr>
          <w:p w:rsidR="00D1289A" w:rsidRPr="00946429" w:rsidRDefault="00D1289A" w:rsidP="001F0DB9">
            <w:pPr>
              <w:tabs>
                <w:tab w:val="left" w:pos="997"/>
              </w:tabs>
              <w:rPr>
                <w:rFonts w:ascii="Arial" w:hAnsi="Arial" w:cs="Arial"/>
              </w:rPr>
            </w:pPr>
          </w:p>
        </w:tc>
        <w:tc>
          <w:tcPr>
            <w:tcW w:w="1184" w:type="dxa"/>
          </w:tcPr>
          <w:p w:rsidR="00D1289A" w:rsidRPr="00946429" w:rsidRDefault="00D1289A" w:rsidP="001F0DB9">
            <w:pPr>
              <w:tabs>
                <w:tab w:val="left" w:pos="997"/>
              </w:tabs>
              <w:rPr>
                <w:rFonts w:ascii="Arial" w:hAnsi="Arial" w:cs="Arial"/>
              </w:rPr>
            </w:pPr>
          </w:p>
        </w:tc>
        <w:tc>
          <w:tcPr>
            <w:tcW w:w="1390" w:type="dxa"/>
          </w:tcPr>
          <w:p w:rsidR="00D1289A" w:rsidRPr="00946429" w:rsidRDefault="00D1289A" w:rsidP="001F0DB9">
            <w:pPr>
              <w:tabs>
                <w:tab w:val="left" w:pos="997"/>
              </w:tabs>
              <w:rPr>
                <w:rFonts w:ascii="Arial" w:hAnsi="Arial" w:cs="Arial"/>
              </w:rPr>
            </w:pPr>
          </w:p>
        </w:tc>
        <w:tc>
          <w:tcPr>
            <w:tcW w:w="1097" w:type="dxa"/>
          </w:tcPr>
          <w:p w:rsidR="00D1289A" w:rsidRPr="00946429" w:rsidRDefault="00D1289A" w:rsidP="001F0DB9">
            <w:pPr>
              <w:tabs>
                <w:tab w:val="left" w:pos="997"/>
              </w:tabs>
              <w:rPr>
                <w:rFonts w:ascii="Arial" w:hAnsi="Arial" w:cs="Arial"/>
              </w:rPr>
            </w:pPr>
          </w:p>
        </w:tc>
        <w:tc>
          <w:tcPr>
            <w:tcW w:w="1571" w:type="dxa"/>
          </w:tcPr>
          <w:p w:rsidR="00D1289A" w:rsidRPr="00946429" w:rsidRDefault="00D1289A" w:rsidP="001F0DB9">
            <w:pPr>
              <w:tabs>
                <w:tab w:val="left" w:pos="997"/>
              </w:tabs>
              <w:rPr>
                <w:rFonts w:ascii="Arial" w:hAnsi="Arial" w:cs="Arial"/>
              </w:rPr>
            </w:pPr>
          </w:p>
        </w:tc>
      </w:tr>
    </w:tbl>
    <w:p w:rsidR="00D1289A" w:rsidRDefault="00D1289A" w:rsidP="00D1289A">
      <w:pPr>
        <w:autoSpaceDE w:val="0"/>
        <w:autoSpaceDN w:val="0"/>
        <w:adjustRightInd w:val="0"/>
        <w:spacing w:after="0" w:line="240" w:lineRule="auto"/>
        <w:rPr>
          <w:rFonts w:ascii="Arial" w:hAnsi="Arial" w:cs="Arial"/>
        </w:rPr>
      </w:pPr>
    </w:p>
    <w:p w:rsidR="00F57EC1" w:rsidRDefault="00F57EC1" w:rsidP="00D1289A">
      <w:pPr>
        <w:autoSpaceDE w:val="0"/>
        <w:autoSpaceDN w:val="0"/>
        <w:adjustRightInd w:val="0"/>
        <w:spacing w:after="0" w:line="240" w:lineRule="auto"/>
        <w:rPr>
          <w:rFonts w:ascii="Arial" w:hAnsi="Arial" w:cs="Arial"/>
        </w:rPr>
      </w:pPr>
    </w:p>
    <w:p w:rsidR="00F57EC1" w:rsidRPr="00AC6B10" w:rsidRDefault="00F57EC1" w:rsidP="00D1289A">
      <w:pPr>
        <w:autoSpaceDE w:val="0"/>
        <w:autoSpaceDN w:val="0"/>
        <w:adjustRightInd w:val="0"/>
        <w:spacing w:after="0" w:line="240" w:lineRule="auto"/>
        <w:rPr>
          <w:rFonts w:ascii="Arial" w:hAnsi="Arial" w:cs="Arial"/>
        </w:rPr>
      </w:pPr>
    </w:p>
    <w:sectPr w:rsidR="00F57EC1" w:rsidRPr="00AC6B10" w:rsidSect="00792B98">
      <w:footerReference w:type="default" r:id="rId8"/>
      <w:pgSz w:w="11906" w:h="16838"/>
      <w:pgMar w:top="990"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BD1" w:rsidRDefault="00BD1BD1" w:rsidP="00C73831">
      <w:pPr>
        <w:spacing w:after="0" w:line="240" w:lineRule="auto"/>
      </w:pPr>
      <w:r>
        <w:separator/>
      </w:r>
    </w:p>
  </w:endnote>
  <w:endnote w:type="continuationSeparator" w:id="0">
    <w:p w:rsidR="00BD1BD1" w:rsidRDefault="00BD1BD1" w:rsidP="00C7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7E9" w:rsidRDefault="00BD1BD1">
    <w:pPr>
      <w:pStyle w:val="Footer"/>
      <w:jc w:val="center"/>
    </w:pPr>
    <w:r>
      <w:fldChar w:fldCharType="begin"/>
    </w:r>
    <w:r>
      <w:instrText xml:space="preserve"> PAGE   \* MERGEFORMAT </w:instrText>
    </w:r>
    <w:r>
      <w:fldChar w:fldCharType="separate"/>
    </w:r>
    <w:r w:rsidR="00725B9D">
      <w:rPr>
        <w:noProof/>
      </w:rPr>
      <w:t>1</w:t>
    </w:r>
    <w:r>
      <w:rPr>
        <w:noProof/>
      </w:rPr>
      <w:fldChar w:fldCharType="end"/>
    </w:r>
  </w:p>
  <w:p w:rsidR="006767E9" w:rsidRDefault="00676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BD1" w:rsidRDefault="00BD1BD1" w:rsidP="00C73831">
      <w:pPr>
        <w:spacing w:after="0" w:line="240" w:lineRule="auto"/>
      </w:pPr>
      <w:r>
        <w:separator/>
      </w:r>
    </w:p>
  </w:footnote>
  <w:footnote w:type="continuationSeparator" w:id="0">
    <w:p w:rsidR="00BD1BD1" w:rsidRDefault="00BD1BD1" w:rsidP="00C73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8E5"/>
    <w:multiLevelType w:val="hybridMultilevel"/>
    <w:tmpl w:val="5ECE97C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85E22"/>
    <w:multiLevelType w:val="hybridMultilevel"/>
    <w:tmpl w:val="EBCCA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1D5851"/>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22152A4E"/>
    <w:multiLevelType w:val="hybridMultilevel"/>
    <w:tmpl w:val="BF4A2106"/>
    <w:lvl w:ilvl="0" w:tplc="03820818">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4">
    <w:nsid w:val="2FD9507D"/>
    <w:multiLevelType w:val="hybridMultilevel"/>
    <w:tmpl w:val="088E92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26CD5"/>
    <w:multiLevelType w:val="hybridMultilevel"/>
    <w:tmpl w:val="F224D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54B43"/>
    <w:multiLevelType w:val="hybridMultilevel"/>
    <w:tmpl w:val="CFF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1256E"/>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5B1456C5"/>
    <w:multiLevelType w:val="hybridMultilevel"/>
    <w:tmpl w:val="3160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84A97"/>
    <w:multiLevelType w:val="hybridMultilevel"/>
    <w:tmpl w:val="C4BAA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0AC7F4E"/>
    <w:multiLevelType w:val="hybridMultilevel"/>
    <w:tmpl w:val="11C61722"/>
    <w:lvl w:ilvl="0" w:tplc="DCE267F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nsid w:val="6C5D0417"/>
    <w:multiLevelType w:val="hybridMultilevel"/>
    <w:tmpl w:val="CBBA53BC"/>
    <w:lvl w:ilvl="0" w:tplc="6504C80A">
      <w:start w:val="21"/>
      <w:numFmt w:val="bullet"/>
      <w:lvlText w:val="-"/>
      <w:lvlJc w:val="left"/>
      <w:pPr>
        <w:ind w:left="720" w:hanging="360"/>
      </w:pPr>
      <w:rPr>
        <w:rFonts w:ascii="Calibri" w:eastAsia="Times New Roman" w:hAnsi="Calibri" w:cs="Calibri"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C861FF5"/>
    <w:multiLevelType w:val="hybridMultilevel"/>
    <w:tmpl w:val="873C6F46"/>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771FB"/>
    <w:multiLevelType w:val="hybridMultilevel"/>
    <w:tmpl w:val="DB38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1"/>
  </w:num>
  <w:num w:numId="5">
    <w:abstractNumId w:val="3"/>
  </w:num>
  <w:num w:numId="6">
    <w:abstractNumId w:val="12"/>
  </w:num>
  <w:num w:numId="7">
    <w:abstractNumId w:val="8"/>
  </w:num>
  <w:num w:numId="8">
    <w:abstractNumId w:val="9"/>
  </w:num>
  <w:num w:numId="9">
    <w:abstractNumId w:val="14"/>
  </w:num>
  <w:num w:numId="10">
    <w:abstractNumId w:val="13"/>
  </w:num>
  <w:num w:numId="11">
    <w:abstractNumId w:val="0"/>
  </w:num>
  <w:num w:numId="12">
    <w:abstractNumId w:val="11"/>
  </w:num>
  <w:num w:numId="13">
    <w:abstractNumId w:val="7"/>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A2"/>
    <w:rsid w:val="00042E4E"/>
    <w:rsid w:val="00075870"/>
    <w:rsid w:val="00091AB2"/>
    <w:rsid w:val="00092F8F"/>
    <w:rsid w:val="000B368F"/>
    <w:rsid w:val="00102B5C"/>
    <w:rsid w:val="0012344B"/>
    <w:rsid w:val="0013177C"/>
    <w:rsid w:val="0018725D"/>
    <w:rsid w:val="001C4EA5"/>
    <w:rsid w:val="001F0DB9"/>
    <w:rsid w:val="001F52F3"/>
    <w:rsid w:val="002129B9"/>
    <w:rsid w:val="002162D7"/>
    <w:rsid w:val="00235E46"/>
    <w:rsid w:val="0025411E"/>
    <w:rsid w:val="002F6CF8"/>
    <w:rsid w:val="0032682B"/>
    <w:rsid w:val="00337F91"/>
    <w:rsid w:val="00340215"/>
    <w:rsid w:val="0036135F"/>
    <w:rsid w:val="00370DE7"/>
    <w:rsid w:val="00395F11"/>
    <w:rsid w:val="003F3628"/>
    <w:rsid w:val="00431B4B"/>
    <w:rsid w:val="004C0C46"/>
    <w:rsid w:val="005021CF"/>
    <w:rsid w:val="0050632C"/>
    <w:rsid w:val="00516901"/>
    <w:rsid w:val="005537CB"/>
    <w:rsid w:val="005607ED"/>
    <w:rsid w:val="00582F48"/>
    <w:rsid w:val="00593FB9"/>
    <w:rsid w:val="005A73EA"/>
    <w:rsid w:val="005B0E59"/>
    <w:rsid w:val="005C5F72"/>
    <w:rsid w:val="005C6ACB"/>
    <w:rsid w:val="005D1169"/>
    <w:rsid w:val="005E675C"/>
    <w:rsid w:val="00671A72"/>
    <w:rsid w:val="006748D5"/>
    <w:rsid w:val="006767E9"/>
    <w:rsid w:val="006C067D"/>
    <w:rsid w:val="006E50A1"/>
    <w:rsid w:val="00707604"/>
    <w:rsid w:val="00725B9D"/>
    <w:rsid w:val="00757647"/>
    <w:rsid w:val="00762A66"/>
    <w:rsid w:val="0077630A"/>
    <w:rsid w:val="00791DA8"/>
    <w:rsid w:val="00792B98"/>
    <w:rsid w:val="007A04A8"/>
    <w:rsid w:val="007D00C6"/>
    <w:rsid w:val="007D1C8F"/>
    <w:rsid w:val="00803F72"/>
    <w:rsid w:val="00811448"/>
    <w:rsid w:val="00814048"/>
    <w:rsid w:val="00817BB0"/>
    <w:rsid w:val="0084414F"/>
    <w:rsid w:val="008477E1"/>
    <w:rsid w:val="0087511D"/>
    <w:rsid w:val="00887602"/>
    <w:rsid w:val="00890055"/>
    <w:rsid w:val="008B2F91"/>
    <w:rsid w:val="00916441"/>
    <w:rsid w:val="0094552A"/>
    <w:rsid w:val="00946429"/>
    <w:rsid w:val="00984DB4"/>
    <w:rsid w:val="009B609B"/>
    <w:rsid w:val="009C0275"/>
    <w:rsid w:val="009C1FEB"/>
    <w:rsid w:val="009F062C"/>
    <w:rsid w:val="009F3565"/>
    <w:rsid w:val="00A4565F"/>
    <w:rsid w:val="00A877E5"/>
    <w:rsid w:val="00A93DF8"/>
    <w:rsid w:val="00AB6914"/>
    <w:rsid w:val="00AC6B10"/>
    <w:rsid w:val="00AF35DF"/>
    <w:rsid w:val="00B1208E"/>
    <w:rsid w:val="00B248C9"/>
    <w:rsid w:val="00B54934"/>
    <w:rsid w:val="00BD1BD1"/>
    <w:rsid w:val="00BF2D78"/>
    <w:rsid w:val="00C406CE"/>
    <w:rsid w:val="00C53A04"/>
    <w:rsid w:val="00C73831"/>
    <w:rsid w:val="00C83170"/>
    <w:rsid w:val="00CA50A8"/>
    <w:rsid w:val="00CC2FF4"/>
    <w:rsid w:val="00CC752E"/>
    <w:rsid w:val="00CF527A"/>
    <w:rsid w:val="00D1289A"/>
    <w:rsid w:val="00D240EF"/>
    <w:rsid w:val="00D4284D"/>
    <w:rsid w:val="00D45029"/>
    <w:rsid w:val="00D45761"/>
    <w:rsid w:val="00D553E6"/>
    <w:rsid w:val="00D55AA4"/>
    <w:rsid w:val="00D72C7A"/>
    <w:rsid w:val="00E035C1"/>
    <w:rsid w:val="00E04EA2"/>
    <w:rsid w:val="00E07803"/>
    <w:rsid w:val="00E73007"/>
    <w:rsid w:val="00EB74FF"/>
    <w:rsid w:val="00EC44DB"/>
    <w:rsid w:val="00ED7B28"/>
    <w:rsid w:val="00F03DA3"/>
    <w:rsid w:val="00F368BD"/>
    <w:rsid w:val="00F57EC1"/>
    <w:rsid w:val="00F6752B"/>
    <w:rsid w:val="00FA1325"/>
    <w:rsid w:val="00FE2525"/>
    <w:rsid w:val="00FF2455"/>
    <w:rsid w:val="00FF43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4F5F8-2856-4EC1-BE3E-A24C9A3E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30A"/>
    <w:pPr>
      <w:spacing w:after="200" w:line="276" w:lineRule="auto"/>
    </w:pPr>
    <w:rPr>
      <w:rFonts w:ascii="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7E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877E5"/>
    <w:rPr>
      <w:rFonts w:ascii="Tahoma" w:eastAsia="Calibri" w:hAnsi="Tahoma" w:cs="Tahoma"/>
      <w:sz w:val="16"/>
      <w:szCs w:val="16"/>
      <w:lang w:val="en-US"/>
    </w:rPr>
  </w:style>
  <w:style w:type="paragraph" w:styleId="Header">
    <w:name w:val="header"/>
    <w:basedOn w:val="Normal"/>
    <w:link w:val="HeaderChar"/>
    <w:uiPriority w:val="99"/>
    <w:unhideWhenUsed/>
    <w:rsid w:val="00C73831"/>
    <w:pPr>
      <w:tabs>
        <w:tab w:val="center" w:pos="4680"/>
        <w:tab w:val="right" w:pos="9360"/>
      </w:tabs>
      <w:spacing w:after="0" w:line="240" w:lineRule="auto"/>
    </w:pPr>
    <w:rPr>
      <w:sz w:val="20"/>
      <w:szCs w:val="20"/>
    </w:rPr>
  </w:style>
  <w:style w:type="character" w:customStyle="1" w:styleId="HeaderChar">
    <w:name w:val="Header Char"/>
    <w:link w:val="Header"/>
    <w:uiPriority w:val="99"/>
    <w:rsid w:val="00C73831"/>
    <w:rPr>
      <w:rFonts w:ascii="Calibri" w:eastAsia="Calibri" w:hAnsi="Calibri" w:cs="Times New Roman"/>
      <w:lang w:val="en-US"/>
    </w:rPr>
  </w:style>
  <w:style w:type="paragraph" w:styleId="Footer">
    <w:name w:val="footer"/>
    <w:basedOn w:val="Normal"/>
    <w:link w:val="FooterChar"/>
    <w:uiPriority w:val="99"/>
    <w:unhideWhenUsed/>
    <w:rsid w:val="00C73831"/>
    <w:pPr>
      <w:tabs>
        <w:tab w:val="center" w:pos="4680"/>
        <w:tab w:val="right" w:pos="9360"/>
      </w:tabs>
      <w:spacing w:after="0" w:line="240" w:lineRule="auto"/>
    </w:pPr>
    <w:rPr>
      <w:sz w:val="20"/>
      <w:szCs w:val="20"/>
    </w:rPr>
  </w:style>
  <w:style w:type="character" w:customStyle="1" w:styleId="FooterChar">
    <w:name w:val="Footer Char"/>
    <w:link w:val="Footer"/>
    <w:uiPriority w:val="99"/>
    <w:rsid w:val="00C73831"/>
    <w:rPr>
      <w:rFonts w:ascii="Calibri" w:eastAsia="Calibri" w:hAnsi="Calibri" w:cs="Times New Roman"/>
      <w:lang w:val="en-US"/>
    </w:rPr>
  </w:style>
  <w:style w:type="paragraph" w:styleId="ListParagraph">
    <w:name w:val="List Paragraph"/>
    <w:basedOn w:val="Normal"/>
    <w:uiPriority w:val="34"/>
    <w:qFormat/>
    <w:rsid w:val="009C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Tarryn Zank</dc:creator>
  <cp:lastModifiedBy>Dr. Mabovula</cp:lastModifiedBy>
  <cp:revision>2</cp:revision>
  <dcterms:created xsi:type="dcterms:W3CDTF">2015-04-23T11:30:00Z</dcterms:created>
  <dcterms:modified xsi:type="dcterms:W3CDTF">2015-04-23T11:30:00Z</dcterms:modified>
</cp:coreProperties>
</file>