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98E" w:rsidRPr="0033580C" w:rsidRDefault="0066298E" w:rsidP="0033580C">
      <w:pPr>
        <w:pStyle w:val="ListParagraph"/>
        <w:numPr>
          <w:ilvl w:val="0"/>
          <w:numId w:val="6"/>
        </w:numPr>
        <w:spacing w:after="0"/>
        <w:jc w:val="center"/>
        <w:rPr>
          <w:rFonts w:ascii="Arial Narrow" w:hAnsi="Arial Narrow"/>
          <w:b/>
          <w:sz w:val="28"/>
          <w:szCs w:val="28"/>
        </w:rPr>
      </w:pPr>
      <w:r w:rsidRPr="0033580C">
        <w:rPr>
          <w:rFonts w:ascii="Arial Narrow" w:hAnsi="Arial Narrow"/>
          <w:b/>
          <w:sz w:val="28"/>
          <w:szCs w:val="28"/>
        </w:rPr>
        <w:t>ACADEMIC DEVELOPMENT INCLUDING STUDENT SUPPORT</w:t>
      </w:r>
    </w:p>
    <w:p w:rsidR="0066298E" w:rsidRDefault="0066298E" w:rsidP="0066298E">
      <w:pPr>
        <w:spacing w:after="0"/>
        <w:rPr>
          <w:rFonts w:ascii="Arial Narrow" w:hAnsi="Arial Narrow"/>
          <w:b/>
          <w:sz w:val="28"/>
          <w:szCs w:val="28"/>
        </w:rPr>
      </w:pPr>
    </w:p>
    <w:p w:rsidR="0066298E" w:rsidRPr="000D1E20" w:rsidRDefault="0033580C" w:rsidP="0066298E">
      <w:pPr>
        <w:spacing w:after="0"/>
        <w:rPr>
          <w:rFonts w:ascii="Arial Narrow" w:hAnsi="Arial Narrow"/>
          <w:b/>
          <w:sz w:val="28"/>
          <w:szCs w:val="28"/>
        </w:rPr>
      </w:pPr>
      <w:r>
        <w:rPr>
          <w:rFonts w:ascii="Arial Narrow" w:hAnsi="Arial Narrow"/>
          <w:b/>
          <w:sz w:val="28"/>
          <w:szCs w:val="28"/>
        </w:rPr>
        <w:t>7</w:t>
      </w:r>
      <w:r w:rsidR="0066298E">
        <w:rPr>
          <w:rFonts w:ascii="Arial Narrow" w:hAnsi="Arial Narrow"/>
          <w:b/>
          <w:sz w:val="28"/>
          <w:szCs w:val="28"/>
        </w:rPr>
        <w:t>.1</w:t>
      </w:r>
    </w:p>
    <w:p w:rsidR="0066298E" w:rsidRDefault="00A411B3" w:rsidP="0066298E">
      <w:pPr>
        <w:spacing w:after="0"/>
        <w:jc w:val="center"/>
        <w:rPr>
          <w:rFonts w:ascii="Arial Narrow" w:hAnsi="Arial Narrow"/>
          <w:b/>
          <w:sz w:val="28"/>
          <w:szCs w:val="28"/>
        </w:rPr>
      </w:pPr>
      <w:r>
        <w:rPr>
          <w:rFonts w:ascii="Arial Narrow" w:hAnsi="Arial Narrow"/>
          <w:b/>
          <w:sz w:val="28"/>
          <w:szCs w:val="28"/>
        </w:rPr>
        <w:t>Accreditation criterion no. 11</w:t>
      </w:r>
    </w:p>
    <w:tbl>
      <w:tblPr>
        <w:tblStyle w:val="TableGrid"/>
        <w:tblW w:w="15390" w:type="dxa"/>
        <w:tblInd w:w="-725" w:type="dxa"/>
        <w:tblLook w:val="04A0" w:firstRow="1" w:lastRow="0" w:firstColumn="1" w:lastColumn="0" w:noHBand="0" w:noVBand="1"/>
      </w:tblPr>
      <w:tblGrid>
        <w:gridCol w:w="15390"/>
      </w:tblGrid>
      <w:tr w:rsidR="0066298E" w:rsidTr="000E660B">
        <w:tc>
          <w:tcPr>
            <w:tcW w:w="15390" w:type="dxa"/>
          </w:tcPr>
          <w:p w:rsidR="0066298E" w:rsidRDefault="0066298E" w:rsidP="0066298E">
            <w:pPr>
              <w:rPr>
                <w:rFonts w:ascii="Arial Narrow" w:hAnsi="Arial Narrow" w:cs="Times New Roman"/>
                <w:b/>
                <w:sz w:val="24"/>
                <w:szCs w:val="24"/>
              </w:rPr>
            </w:pPr>
            <w:r>
              <w:rPr>
                <w:rFonts w:ascii="Arial Narrow" w:hAnsi="Arial Narrow" w:cs="Times New Roman"/>
                <w:b/>
                <w:sz w:val="24"/>
                <w:szCs w:val="24"/>
              </w:rPr>
              <w:t xml:space="preserve">Instructions: </w:t>
            </w:r>
          </w:p>
          <w:p w:rsidR="001655D6" w:rsidRPr="000149B2" w:rsidRDefault="001655D6" w:rsidP="000149B2">
            <w:pPr>
              <w:pStyle w:val="ListParagraph"/>
              <w:numPr>
                <w:ilvl w:val="0"/>
                <w:numId w:val="1"/>
              </w:numPr>
              <w:rPr>
                <w:rFonts w:ascii="Arial Narrow" w:hAnsi="Arial Narrow" w:cs="Times New Roman"/>
                <w:sz w:val="24"/>
                <w:szCs w:val="24"/>
              </w:rPr>
            </w:pPr>
            <w:r>
              <w:rPr>
                <w:rFonts w:ascii="Arial Narrow" w:hAnsi="Arial Narrow" w:cs="Times New Roman"/>
                <w:sz w:val="24"/>
                <w:szCs w:val="24"/>
              </w:rPr>
              <w:t>I</w:t>
            </w:r>
            <w:r w:rsidRPr="00F5680F">
              <w:rPr>
                <w:rFonts w:ascii="Arial Narrow" w:hAnsi="Arial Narrow" w:cs="Times New Roman"/>
                <w:sz w:val="24"/>
                <w:szCs w:val="24"/>
              </w:rPr>
              <w:t>nterrogate each statement, consider al</w:t>
            </w:r>
            <w:r>
              <w:rPr>
                <w:rFonts w:ascii="Arial Narrow" w:hAnsi="Arial Narrow" w:cs="Times New Roman"/>
                <w:sz w:val="24"/>
                <w:szCs w:val="24"/>
              </w:rPr>
              <w:t xml:space="preserve">l relevant data available and </w:t>
            </w:r>
            <w:r w:rsidRPr="00F5680F">
              <w:rPr>
                <w:rFonts w:ascii="Arial Narrow" w:hAnsi="Arial Narrow" w:cs="Times New Roman"/>
                <w:sz w:val="24"/>
                <w:szCs w:val="24"/>
              </w:rPr>
              <w:t>rate whe</w:t>
            </w:r>
            <w:r>
              <w:rPr>
                <w:rFonts w:ascii="Arial Narrow" w:hAnsi="Arial Narrow" w:cs="Times New Roman"/>
                <w:sz w:val="24"/>
                <w:szCs w:val="24"/>
              </w:rPr>
              <w:t>ther the</w:t>
            </w:r>
            <w:r w:rsidRPr="00F5680F">
              <w:rPr>
                <w:rFonts w:ascii="Arial Narrow" w:hAnsi="Arial Narrow" w:cs="Times New Roman"/>
                <w:sz w:val="24"/>
                <w:szCs w:val="24"/>
              </w:rPr>
              <w:t xml:space="preserve"> </w:t>
            </w:r>
            <w:r w:rsidR="0033580C">
              <w:rPr>
                <w:rFonts w:ascii="Arial Narrow" w:hAnsi="Arial Narrow" w:cs="Times New Roman"/>
                <w:sz w:val="24"/>
                <w:szCs w:val="24"/>
              </w:rPr>
              <w:t xml:space="preserve">Academic Development including Student support (as related to delivery of the </w:t>
            </w:r>
            <w:proofErr w:type="spellStart"/>
            <w:r w:rsidR="0033580C">
              <w:rPr>
                <w:rFonts w:ascii="Arial Narrow" w:hAnsi="Arial Narrow" w:cs="Times New Roman"/>
                <w:sz w:val="24"/>
                <w:szCs w:val="24"/>
              </w:rPr>
              <w:t>programme</w:t>
            </w:r>
            <w:proofErr w:type="spellEnd"/>
            <w:r w:rsidR="0033580C">
              <w:rPr>
                <w:rFonts w:ascii="Arial Narrow" w:hAnsi="Arial Narrow" w:cs="Times New Roman"/>
                <w:sz w:val="24"/>
                <w:szCs w:val="24"/>
              </w:rPr>
              <w:t xml:space="preserve"> </w:t>
            </w:r>
            <w:r>
              <w:rPr>
                <w:rFonts w:ascii="Arial Narrow" w:hAnsi="Arial Narrow" w:cs="Times New Roman"/>
                <w:sz w:val="24"/>
                <w:szCs w:val="24"/>
              </w:rPr>
              <w:t>:</w:t>
            </w:r>
          </w:p>
          <w:p w:rsidR="001655D6" w:rsidRDefault="001655D6" w:rsidP="001655D6">
            <w:pPr>
              <w:pStyle w:val="ListParagraph"/>
              <w:numPr>
                <w:ilvl w:val="1"/>
                <w:numId w:val="1"/>
              </w:numPr>
              <w:rPr>
                <w:rFonts w:ascii="Arial Narrow" w:hAnsi="Arial Narrow" w:cs="Times New Roman"/>
                <w:sz w:val="24"/>
                <w:szCs w:val="24"/>
              </w:rPr>
            </w:pPr>
            <w:r>
              <w:rPr>
                <w:rFonts w:ascii="Arial Narrow" w:hAnsi="Arial Narrow" w:cs="Times New Roman"/>
                <w:sz w:val="24"/>
                <w:szCs w:val="24"/>
              </w:rPr>
              <w:t>m</w:t>
            </w:r>
            <w:r w:rsidRPr="006C3CB9">
              <w:rPr>
                <w:rFonts w:ascii="Arial Narrow" w:hAnsi="Arial Narrow" w:cs="Times New Roman"/>
                <w:sz w:val="24"/>
                <w:szCs w:val="24"/>
              </w:rPr>
              <w:t>eets minimum standards</w:t>
            </w:r>
          </w:p>
          <w:p w:rsidR="002A324A" w:rsidRDefault="002A324A" w:rsidP="001655D6">
            <w:pPr>
              <w:pStyle w:val="ListParagraph"/>
              <w:numPr>
                <w:ilvl w:val="1"/>
                <w:numId w:val="1"/>
              </w:numPr>
              <w:rPr>
                <w:rFonts w:ascii="Arial Narrow" w:hAnsi="Arial Narrow" w:cs="Times New Roman"/>
                <w:sz w:val="24"/>
                <w:szCs w:val="24"/>
              </w:rPr>
            </w:pPr>
            <w:r>
              <w:rPr>
                <w:rFonts w:ascii="Arial Narrow" w:hAnsi="Arial Narrow" w:cs="Times New Roman"/>
                <w:sz w:val="24"/>
                <w:szCs w:val="24"/>
              </w:rPr>
              <w:t>needs improvement</w:t>
            </w:r>
          </w:p>
          <w:p w:rsidR="001655D6" w:rsidRDefault="001655D6" w:rsidP="001655D6">
            <w:pPr>
              <w:pStyle w:val="ListParagraph"/>
              <w:numPr>
                <w:ilvl w:val="1"/>
                <w:numId w:val="1"/>
              </w:numPr>
              <w:rPr>
                <w:rFonts w:ascii="Arial Narrow" w:hAnsi="Arial Narrow" w:cs="Times New Roman"/>
                <w:sz w:val="24"/>
                <w:szCs w:val="24"/>
              </w:rPr>
            </w:pPr>
            <w:proofErr w:type="gramStart"/>
            <w:r>
              <w:rPr>
                <w:rFonts w:ascii="Arial Narrow" w:hAnsi="Arial Narrow" w:cs="Times New Roman"/>
                <w:sz w:val="24"/>
                <w:szCs w:val="24"/>
              </w:rPr>
              <w:t>d</w:t>
            </w:r>
            <w:r w:rsidRPr="006C3CB9">
              <w:rPr>
                <w:rFonts w:ascii="Arial Narrow" w:hAnsi="Arial Narrow" w:cs="Times New Roman"/>
                <w:sz w:val="24"/>
                <w:szCs w:val="24"/>
              </w:rPr>
              <w:t>oes</w:t>
            </w:r>
            <w:proofErr w:type="gramEnd"/>
            <w:r w:rsidRPr="006C3CB9">
              <w:rPr>
                <w:rFonts w:ascii="Arial Narrow" w:hAnsi="Arial Narrow" w:cs="Times New Roman"/>
                <w:sz w:val="24"/>
                <w:szCs w:val="24"/>
              </w:rPr>
              <w:t xml:space="preserve"> not meet the minimum standards</w:t>
            </w:r>
            <w:r>
              <w:rPr>
                <w:rFonts w:ascii="Arial Narrow" w:hAnsi="Arial Narrow" w:cs="Times New Roman"/>
                <w:sz w:val="24"/>
                <w:szCs w:val="24"/>
              </w:rPr>
              <w:t>.</w:t>
            </w:r>
          </w:p>
          <w:p w:rsidR="001655D6" w:rsidRDefault="001655D6" w:rsidP="001655D6">
            <w:pPr>
              <w:pStyle w:val="ListParagraph"/>
              <w:ind w:left="1440"/>
              <w:rPr>
                <w:rFonts w:ascii="Arial Narrow" w:hAnsi="Arial Narrow" w:cs="Times New Roman"/>
                <w:sz w:val="24"/>
                <w:szCs w:val="24"/>
              </w:rPr>
            </w:pPr>
          </w:p>
          <w:p w:rsidR="001655D6" w:rsidRDefault="001655D6" w:rsidP="001655D6">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Justify the </w:t>
            </w:r>
            <w:r w:rsidRPr="00F5680F">
              <w:rPr>
                <w:rFonts w:ascii="Arial Narrow" w:hAnsi="Arial Narrow" w:cs="Times New Roman"/>
                <w:sz w:val="24"/>
                <w:szCs w:val="24"/>
              </w:rPr>
              <w:t>rating</w:t>
            </w:r>
            <w:r>
              <w:rPr>
                <w:rFonts w:ascii="Arial Narrow" w:hAnsi="Arial Narrow" w:cs="Times New Roman"/>
                <w:sz w:val="24"/>
                <w:szCs w:val="24"/>
              </w:rPr>
              <w:t>s</w:t>
            </w:r>
            <w:r w:rsidRPr="00F5680F">
              <w:rPr>
                <w:rFonts w:ascii="Arial Narrow" w:hAnsi="Arial Narrow" w:cs="Times New Roman"/>
                <w:sz w:val="24"/>
                <w:szCs w:val="24"/>
              </w:rPr>
              <w:t xml:space="preserve"> in a concise, analytical and reflective summary. </w:t>
            </w:r>
          </w:p>
          <w:p w:rsidR="001655D6" w:rsidRDefault="001655D6" w:rsidP="001655D6">
            <w:pPr>
              <w:pStyle w:val="ListParagraph"/>
              <w:rPr>
                <w:rFonts w:ascii="Arial Narrow" w:hAnsi="Arial Narrow" w:cs="Times New Roman"/>
                <w:sz w:val="24"/>
                <w:szCs w:val="24"/>
              </w:rPr>
            </w:pPr>
          </w:p>
          <w:p w:rsidR="001655D6" w:rsidRDefault="001655D6" w:rsidP="001655D6">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Where </w:t>
            </w:r>
            <w:r w:rsidRPr="00F5680F">
              <w:rPr>
                <w:rFonts w:ascii="Arial Narrow" w:hAnsi="Arial Narrow" w:cs="Times New Roman"/>
                <w:sz w:val="24"/>
                <w:szCs w:val="24"/>
              </w:rPr>
              <w:t xml:space="preserve">the </w:t>
            </w:r>
            <w:proofErr w:type="spellStart"/>
            <w:r w:rsidRPr="00F5680F">
              <w:rPr>
                <w:rFonts w:ascii="Arial Narrow" w:hAnsi="Arial Narrow" w:cs="Times New Roman"/>
                <w:sz w:val="24"/>
                <w:szCs w:val="24"/>
              </w:rPr>
              <w:t>pro</w:t>
            </w:r>
            <w:r>
              <w:rPr>
                <w:rFonts w:ascii="Arial Narrow" w:hAnsi="Arial Narrow" w:cs="Times New Roman"/>
                <w:sz w:val="24"/>
                <w:szCs w:val="24"/>
              </w:rPr>
              <w:t>gramme</w:t>
            </w:r>
            <w:proofErr w:type="spellEnd"/>
            <w:r>
              <w:rPr>
                <w:rFonts w:ascii="Arial Narrow" w:hAnsi="Arial Narrow" w:cs="Times New Roman"/>
                <w:sz w:val="24"/>
                <w:szCs w:val="24"/>
              </w:rPr>
              <w:t xml:space="preserve"> needs improvement, </w:t>
            </w:r>
            <w:r w:rsidRPr="00F5680F">
              <w:rPr>
                <w:rFonts w:ascii="Arial Narrow" w:hAnsi="Arial Narrow" w:cs="Times New Roman"/>
                <w:sz w:val="24"/>
                <w:szCs w:val="24"/>
              </w:rPr>
              <w:t xml:space="preserve">indicate what actionable improvements will be taken by the institution within specified timeframes to ensure that </w:t>
            </w:r>
            <w:r w:rsidR="00A411B3">
              <w:rPr>
                <w:rFonts w:ascii="Arial Narrow" w:hAnsi="Arial Narrow" w:cs="Times New Roman"/>
                <w:sz w:val="24"/>
                <w:szCs w:val="24"/>
              </w:rPr>
              <w:t xml:space="preserve">the </w:t>
            </w:r>
            <w:proofErr w:type="spellStart"/>
            <w:r w:rsidRPr="00F5680F">
              <w:rPr>
                <w:rFonts w:ascii="Arial Narrow" w:hAnsi="Arial Narrow" w:cs="Times New Roman"/>
                <w:sz w:val="24"/>
                <w:szCs w:val="24"/>
              </w:rPr>
              <w:t>programme</w:t>
            </w:r>
            <w:proofErr w:type="spellEnd"/>
            <w:r w:rsidRPr="00F5680F">
              <w:rPr>
                <w:rFonts w:ascii="Arial Narrow" w:hAnsi="Arial Narrow" w:cs="Times New Roman"/>
                <w:sz w:val="24"/>
                <w:szCs w:val="24"/>
              </w:rPr>
              <w:t xml:space="preserve"> meets minimum requirements.</w:t>
            </w:r>
            <w:r>
              <w:rPr>
                <w:rFonts w:ascii="Arial Narrow" w:hAnsi="Arial Narrow" w:cs="Times New Roman"/>
                <w:sz w:val="24"/>
                <w:szCs w:val="24"/>
              </w:rPr>
              <w:t xml:space="preserve"> </w:t>
            </w:r>
          </w:p>
          <w:p w:rsidR="001655D6" w:rsidRPr="00B1388F" w:rsidRDefault="001655D6" w:rsidP="001655D6">
            <w:pPr>
              <w:pStyle w:val="ListParagraph"/>
              <w:rPr>
                <w:rFonts w:ascii="Arial Narrow" w:hAnsi="Arial Narrow" w:cs="Times New Roman"/>
                <w:sz w:val="24"/>
                <w:szCs w:val="24"/>
              </w:rPr>
            </w:pPr>
          </w:p>
          <w:p w:rsidR="001655D6" w:rsidRDefault="001655D6" w:rsidP="001655D6">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Compile supporting evidence to substantiate the institution’s response and list it systematically in the space provided. The actual supporting evidence should be uploaded on </w:t>
            </w:r>
            <w:r w:rsidR="00A411B3">
              <w:rPr>
                <w:rFonts w:ascii="Arial Narrow" w:hAnsi="Arial Narrow" w:cs="Times New Roman"/>
                <w:sz w:val="24"/>
                <w:szCs w:val="24"/>
              </w:rPr>
              <w:t xml:space="preserve">the </w:t>
            </w:r>
            <w:r>
              <w:rPr>
                <w:rFonts w:ascii="Arial Narrow" w:hAnsi="Arial Narrow" w:cs="Times New Roman"/>
                <w:sz w:val="24"/>
                <w:szCs w:val="24"/>
              </w:rPr>
              <w:t>HEQC Online system at the time of submission and should correspond to the list of evidence below.</w:t>
            </w:r>
          </w:p>
          <w:p w:rsidR="0066298E" w:rsidRDefault="0066298E" w:rsidP="000E660B">
            <w:pPr>
              <w:jc w:val="center"/>
              <w:rPr>
                <w:rFonts w:ascii="Arial Narrow" w:hAnsi="Arial Narrow"/>
                <w:b/>
                <w:sz w:val="28"/>
                <w:szCs w:val="28"/>
              </w:rPr>
            </w:pPr>
          </w:p>
        </w:tc>
      </w:tr>
    </w:tbl>
    <w:p w:rsidR="0066298E" w:rsidRDefault="0066298E" w:rsidP="0066298E">
      <w:pPr>
        <w:spacing w:after="0"/>
        <w:jc w:val="both"/>
        <w:rPr>
          <w:rFonts w:ascii="Arial Narrow" w:hAnsi="Arial Narrow"/>
          <w:b/>
          <w:sz w:val="24"/>
          <w:szCs w:val="24"/>
        </w:rPr>
      </w:pPr>
    </w:p>
    <w:p w:rsidR="0066298E" w:rsidRDefault="0066298E" w:rsidP="0066298E">
      <w:pPr>
        <w:spacing w:after="0"/>
        <w:jc w:val="both"/>
        <w:rPr>
          <w:rFonts w:ascii="Arial Narrow" w:hAnsi="Arial Narrow"/>
          <w:b/>
          <w:sz w:val="24"/>
          <w:szCs w:val="24"/>
        </w:rPr>
      </w:pPr>
    </w:p>
    <w:p w:rsidR="0066298E" w:rsidRDefault="0066298E" w:rsidP="0066298E">
      <w:pPr>
        <w:spacing w:after="0"/>
        <w:jc w:val="both"/>
        <w:rPr>
          <w:rFonts w:ascii="Arial Narrow" w:hAnsi="Arial Narrow"/>
          <w:b/>
          <w:sz w:val="24"/>
          <w:szCs w:val="24"/>
        </w:rPr>
      </w:pPr>
    </w:p>
    <w:p w:rsidR="0066298E" w:rsidRDefault="0066298E" w:rsidP="0066298E">
      <w:pPr>
        <w:spacing w:after="0"/>
        <w:jc w:val="both"/>
        <w:rPr>
          <w:rFonts w:ascii="Arial Narrow" w:hAnsi="Arial Narrow"/>
          <w:b/>
          <w:sz w:val="24"/>
          <w:szCs w:val="24"/>
        </w:rPr>
      </w:pPr>
    </w:p>
    <w:p w:rsidR="0066298E" w:rsidRDefault="0066298E" w:rsidP="0066298E">
      <w:pPr>
        <w:spacing w:after="0"/>
        <w:jc w:val="both"/>
        <w:rPr>
          <w:rFonts w:ascii="Arial Narrow" w:hAnsi="Arial Narrow"/>
          <w:b/>
          <w:sz w:val="24"/>
          <w:szCs w:val="24"/>
        </w:rPr>
      </w:pPr>
    </w:p>
    <w:p w:rsidR="0066298E" w:rsidRDefault="0066298E" w:rsidP="0066298E">
      <w:pPr>
        <w:spacing w:after="0"/>
        <w:jc w:val="both"/>
        <w:rPr>
          <w:rFonts w:ascii="Arial Narrow" w:hAnsi="Arial Narrow"/>
          <w:b/>
          <w:sz w:val="24"/>
          <w:szCs w:val="24"/>
        </w:rPr>
      </w:pPr>
    </w:p>
    <w:p w:rsidR="0066298E" w:rsidRDefault="0066298E" w:rsidP="0066298E">
      <w:pPr>
        <w:spacing w:after="0"/>
        <w:jc w:val="both"/>
        <w:rPr>
          <w:rFonts w:ascii="Arial Narrow" w:hAnsi="Arial Narrow"/>
          <w:b/>
          <w:sz w:val="24"/>
          <w:szCs w:val="24"/>
        </w:rPr>
      </w:pPr>
    </w:p>
    <w:p w:rsidR="0066298E" w:rsidRDefault="0066298E" w:rsidP="0066298E">
      <w:pPr>
        <w:spacing w:after="0"/>
        <w:jc w:val="both"/>
        <w:rPr>
          <w:rFonts w:ascii="Arial Narrow" w:hAnsi="Arial Narrow"/>
          <w:b/>
          <w:sz w:val="24"/>
          <w:szCs w:val="24"/>
        </w:rPr>
      </w:pPr>
    </w:p>
    <w:p w:rsidR="0066298E" w:rsidRDefault="0066298E" w:rsidP="0066298E">
      <w:pPr>
        <w:spacing w:after="0"/>
        <w:jc w:val="both"/>
        <w:rPr>
          <w:rFonts w:ascii="Arial Narrow" w:hAnsi="Arial Narrow"/>
          <w:b/>
          <w:sz w:val="24"/>
          <w:szCs w:val="24"/>
        </w:rPr>
      </w:pPr>
    </w:p>
    <w:p w:rsidR="0066298E" w:rsidRDefault="0066298E" w:rsidP="0066298E">
      <w:pPr>
        <w:spacing w:after="0"/>
        <w:jc w:val="both"/>
        <w:rPr>
          <w:rFonts w:ascii="Arial Narrow" w:hAnsi="Arial Narrow"/>
          <w:b/>
          <w:sz w:val="24"/>
          <w:szCs w:val="24"/>
        </w:rPr>
      </w:pPr>
    </w:p>
    <w:tbl>
      <w:tblPr>
        <w:tblStyle w:val="TableGrid"/>
        <w:tblW w:w="15524" w:type="dxa"/>
        <w:tblInd w:w="-725" w:type="dxa"/>
        <w:tblLook w:val="04A0" w:firstRow="1" w:lastRow="0" w:firstColumn="1" w:lastColumn="0" w:noHBand="0" w:noVBand="1"/>
      </w:tblPr>
      <w:tblGrid>
        <w:gridCol w:w="8640"/>
        <w:gridCol w:w="1420"/>
        <w:gridCol w:w="1452"/>
        <w:gridCol w:w="1420"/>
        <w:gridCol w:w="2592"/>
      </w:tblGrid>
      <w:tr w:rsidR="000149B2" w:rsidRPr="007A53FA" w:rsidTr="000149B2">
        <w:tc>
          <w:tcPr>
            <w:tcW w:w="8640" w:type="dxa"/>
            <w:shd w:val="clear" w:color="auto" w:fill="BFBFBF" w:themeFill="background1" w:themeFillShade="BF"/>
          </w:tcPr>
          <w:p w:rsidR="000149B2" w:rsidRDefault="000149B2" w:rsidP="000E660B">
            <w:pPr>
              <w:jc w:val="center"/>
              <w:rPr>
                <w:rFonts w:ascii="Arial Narrow" w:hAnsi="Arial Narrow" w:cs="Times New Roman"/>
                <w:b/>
                <w:bCs/>
                <w:sz w:val="24"/>
                <w:szCs w:val="24"/>
                <w:lang w:val="en-ZA"/>
              </w:rPr>
            </w:pPr>
          </w:p>
          <w:p w:rsidR="000149B2" w:rsidRPr="007A53FA" w:rsidRDefault="000149B2" w:rsidP="000E660B">
            <w:pPr>
              <w:jc w:val="center"/>
              <w:rPr>
                <w:b/>
              </w:rPr>
            </w:pPr>
            <w:r w:rsidRPr="007A53FA">
              <w:rPr>
                <w:rFonts w:ascii="Arial Narrow" w:hAnsi="Arial Narrow" w:cs="Times New Roman"/>
                <w:b/>
                <w:bCs/>
                <w:sz w:val="24"/>
                <w:szCs w:val="24"/>
                <w:lang w:val="en-ZA"/>
              </w:rPr>
              <w:t>STATEMENT</w:t>
            </w:r>
          </w:p>
        </w:tc>
        <w:tc>
          <w:tcPr>
            <w:tcW w:w="1420" w:type="dxa"/>
            <w:shd w:val="clear" w:color="auto" w:fill="BFBFBF" w:themeFill="background1" w:themeFillShade="BF"/>
          </w:tcPr>
          <w:p w:rsidR="000149B2" w:rsidRPr="007A53FA" w:rsidRDefault="000149B2" w:rsidP="000E660B">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0149B2" w:rsidRPr="007A53FA" w:rsidRDefault="000149B2" w:rsidP="0080331C">
            <w:pPr>
              <w:rPr>
                <w:rFonts w:ascii="Arial Narrow" w:hAnsi="Arial Narrow" w:cs="Times New Roman"/>
                <w:b/>
                <w:sz w:val="24"/>
                <w:szCs w:val="24"/>
              </w:rPr>
            </w:pPr>
            <w:r>
              <w:rPr>
                <w:rFonts w:ascii="Arial Narrow" w:hAnsi="Arial Narrow" w:cs="Times New Roman"/>
                <w:b/>
                <w:sz w:val="24"/>
                <w:szCs w:val="24"/>
              </w:rPr>
              <w:t>Needs improvement</w:t>
            </w:r>
          </w:p>
        </w:tc>
        <w:tc>
          <w:tcPr>
            <w:tcW w:w="1420" w:type="dxa"/>
            <w:shd w:val="clear" w:color="auto" w:fill="BFBFBF" w:themeFill="background1" w:themeFillShade="BF"/>
          </w:tcPr>
          <w:p w:rsidR="000149B2" w:rsidRPr="007A53FA" w:rsidRDefault="000149B2" w:rsidP="0080331C">
            <w:pPr>
              <w:rPr>
                <w:b/>
              </w:rPr>
            </w:pPr>
            <w:r w:rsidRPr="007A53FA">
              <w:rPr>
                <w:rFonts w:ascii="Arial Narrow" w:hAnsi="Arial Narrow" w:cs="Times New Roman"/>
                <w:b/>
                <w:sz w:val="24"/>
                <w:szCs w:val="24"/>
              </w:rPr>
              <w:t>Does not meet the minimum standards</w:t>
            </w:r>
          </w:p>
        </w:tc>
        <w:tc>
          <w:tcPr>
            <w:tcW w:w="2592" w:type="dxa"/>
            <w:shd w:val="clear" w:color="auto" w:fill="BFBFBF" w:themeFill="background1" w:themeFillShade="BF"/>
          </w:tcPr>
          <w:p w:rsidR="000149B2" w:rsidRPr="007A53FA" w:rsidRDefault="000149B2" w:rsidP="0080331C">
            <w:pPr>
              <w:rPr>
                <w:rFonts w:ascii="Arial Narrow" w:hAnsi="Arial Narrow" w:cs="Times New Roman"/>
                <w:b/>
                <w:sz w:val="24"/>
                <w:szCs w:val="24"/>
              </w:rPr>
            </w:pPr>
            <w:r>
              <w:rPr>
                <w:rFonts w:ascii="Arial Narrow" w:hAnsi="Arial Narrow" w:cs="Times New Roman"/>
                <w:b/>
                <w:sz w:val="24"/>
                <w:szCs w:val="24"/>
              </w:rPr>
              <w:t>Comment</w:t>
            </w:r>
          </w:p>
        </w:tc>
      </w:tr>
      <w:tr w:rsidR="000149B2" w:rsidRPr="00BB19F3" w:rsidTr="000149B2">
        <w:tc>
          <w:tcPr>
            <w:tcW w:w="8640" w:type="dxa"/>
          </w:tcPr>
          <w:p w:rsidR="000149B2" w:rsidRDefault="000149B2" w:rsidP="0066298E">
            <w:pPr>
              <w:jc w:val="both"/>
              <w:rPr>
                <w:rFonts w:ascii="Arial Narrow" w:hAnsi="Arial Narrow" w:cs="Times New Roman"/>
                <w:b/>
                <w:bCs/>
                <w:sz w:val="24"/>
                <w:szCs w:val="24"/>
              </w:rPr>
            </w:pPr>
            <w:r w:rsidRPr="004A7255">
              <w:rPr>
                <w:rFonts w:ascii="Arial Narrow" w:eastAsia="Times New Roman" w:hAnsi="Arial Narrow" w:cs="Times New Roman"/>
                <w:sz w:val="24"/>
                <w:szCs w:val="24"/>
                <w:lang w:val="en-ZA"/>
              </w:rPr>
              <w:t>Student and staff development initiatives are responsive to the needs of the students and staff. This includes foundational and skills-</w:t>
            </w:r>
            <w:r>
              <w:rPr>
                <w:rFonts w:ascii="Arial Narrow" w:eastAsia="Times New Roman" w:hAnsi="Arial Narrow" w:cs="Times New Roman"/>
                <w:sz w:val="24"/>
                <w:szCs w:val="24"/>
                <w:lang w:val="en-ZA"/>
              </w:rPr>
              <w:t xml:space="preserve">oriented provision for students (Min. requirement </w:t>
            </w:r>
            <w:proofErr w:type="spellStart"/>
            <w:r>
              <w:rPr>
                <w:rFonts w:ascii="Arial Narrow" w:eastAsia="Times New Roman" w:hAnsi="Arial Narrow" w:cs="Times New Roman"/>
                <w:sz w:val="24"/>
                <w:szCs w:val="24"/>
                <w:lang w:val="en-ZA"/>
              </w:rPr>
              <w:t>i</w:t>
            </w:r>
            <w:proofErr w:type="spellEnd"/>
            <w:r>
              <w:rPr>
                <w:rFonts w:ascii="Arial Narrow" w:eastAsia="Times New Roman" w:hAnsi="Arial Narrow" w:cs="Times New Roman"/>
                <w:sz w:val="24"/>
                <w:szCs w:val="24"/>
                <w:lang w:val="en-ZA"/>
              </w:rPr>
              <w:t>)</w:t>
            </w:r>
          </w:p>
        </w:tc>
        <w:tc>
          <w:tcPr>
            <w:tcW w:w="1420" w:type="dxa"/>
          </w:tcPr>
          <w:p w:rsidR="000149B2" w:rsidRPr="00BB19F3" w:rsidRDefault="000149B2" w:rsidP="000E660B">
            <w:pPr>
              <w:rPr>
                <w:rFonts w:ascii="Arial Narrow" w:hAnsi="Arial Narrow" w:cs="Times New Roman"/>
                <w:sz w:val="24"/>
                <w:szCs w:val="24"/>
              </w:rPr>
            </w:pPr>
          </w:p>
        </w:tc>
        <w:tc>
          <w:tcPr>
            <w:tcW w:w="1452" w:type="dxa"/>
          </w:tcPr>
          <w:p w:rsidR="000149B2" w:rsidRPr="00BB19F3" w:rsidRDefault="000149B2" w:rsidP="000E660B">
            <w:pPr>
              <w:rPr>
                <w:rFonts w:ascii="Arial Narrow" w:hAnsi="Arial Narrow" w:cs="Times New Roman"/>
                <w:sz w:val="24"/>
                <w:szCs w:val="24"/>
              </w:rPr>
            </w:pPr>
          </w:p>
        </w:tc>
        <w:tc>
          <w:tcPr>
            <w:tcW w:w="1420" w:type="dxa"/>
          </w:tcPr>
          <w:p w:rsidR="000149B2" w:rsidRPr="00BB19F3" w:rsidRDefault="000149B2" w:rsidP="000E660B">
            <w:pPr>
              <w:rPr>
                <w:rFonts w:ascii="Arial Narrow" w:hAnsi="Arial Narrow" w:cs="Times New Roman"/>
                <w:sz w:val="24"/>
                <w:szCs w:val="24"/>
              </w:rPr>
            </w:pPr>
          </w:p>
        </w:tc>
        <w:tc>
          <w:tcPr>
            <w:tcW w:w="2592" w:type="dxa"/>
          </w:tcPr>
          <w:p w:rsidR="000149B2" w:rsidRPr="00BB19F3" w:rsidRDefault="000149B2" w:rsidP="000E660B">
            <w:pPr>
              <w:rPr>
                <w:rFonts w:ascii="Arial Narrow" w:hAnsi="Arial Narrow" w:cs="Times New Roman"/>
                <w:sz w:val="24"/>
                <w:szCs w:val="24"/>
              </w:rPr>
            </w:pPr>
          </w:p>
        </w:tc>
      </w:tr>
      <w:tr w:rsidR="000149B2" w:rsidRPr="00BB19F3" w:rsidTr="000149B2">
        <w:tc>
          <w:tcPr>
            <w:tcW w:w="8640" w:type="dxa"/>
          </w:tcPr>
          <w:p w:rsidR="000149B2" w:rsidRPr="004A7255" w:rsidRDefault="000149B2" w:rsidP="0066298E">
            <w:pPr>
              <w:jc w:val="both"/>
              <w:rPr>
                <w:rFonts w:ascii="Arial Narrow" w:eastAsia="Times New Roman" w:hAnsi="Arial Narrow" w:cs="Times New Roman"/>
                <w:sz w:val="24"/>
                <w:szCs w:val="24"/>
              </w:rPr>
            </w:pPr>
            <w:r w:rsidRPr="004A7255">
              <w:rPr>
                <w:rFonts w:ascii="Arial Narrow" w:eastAsia="Times New Roman" w:hAnsi="Arial Narrow" w:cs="Times New Roman"/>
                <w:sz w:val="24"/>
                <w:szCs w:val="24"/>
                <w:lang w:val="en-ZA"/>
              </w:rPr>
              <w:t>Curriculum development at programme and course/module levels includes strategies for language skills development, numeracy and cognitive skills which enhance the use of disciplinary d</w:t>
            </w:r>
            <w:r>
              <w:rPr>
                <w:rFonts w:ascii="Arial Narrow" w:eastAsia="Times New Roman" w:hAnsi="Arial Narrow" w:cs="Times New Roman"/>
                <w:sz w:val="24"/>
                <w:szCs w:val="24"/>
                <w:lang w:val="en-ZA"/>
              </w:rPr>
              <w:t>iscourse and skills by students (Min. requirement iii)</w:t>
            </w:r>
          </w:p>
        </w:tc>
        <w:tc>
          <w:tcPr>
            <w:tcW w:w="1420" w:type="dxa"/>
          </w:tcPr>
          <w:p w:rsidR="000149B2" w:rsidRPr="00BB19F3" w:rsidRDefault="000149B2" w:rsidP="000E660B">
            <w:pPr>
              <w:rPr>
                <w:rFonts w:ascii="Arial Narrow" w:hAnsi="Arial Narrow" w:cs="Times New Roman"/>
                <w:sz w:val="24"/>
                <w:szCs w:val="24"/>
              </w:rPr>
            </w:pPr>
          </w:p>
        </w:tc>
        <w:tc>
          <w:tcPr>
            <w:tcW w:w="1452" w:type="dxa"/>
          </w:tcPr>
          <w:p w:rsidR="000149B2" w:rsidRPr="00BB19F3" w:rsidRDefault="000149B2" w:rsidP="000E660B">
            <w:pPr>
              <w:rPr>
                <w:rFonts w:ascii="Arial Narrow" w:hAnsi="Arial Narrow" w:cs="Times New Roman"/>
                <w:sz w:val="24"/>
                <w:szCs w:val="24"/>
              </w:rPr>
            </w:pPr>
          </w:p>
        </w:tc>
        <w:tc>
          <w:tcPr>
            <w:tcW w:w="1420" w:type="dxa"/>
          </w:tcPr>
          <w:p w:rsidR="000149B2" w:rsidRPr="00BB19F3" w:rsidRDefault="000149B2" w:rsidP="000E660B">
            <w:pPr>
              <w:rPr>
                <w:rFonts w:ascii="Arial Narrow" w:hAnsi="Arial Narrow" w:cs="Times New Roman"/>
                <w:sz w:val="24"/>
                <w:szCs w:val="24"/>
              </w:rPr>
            </w:pPr>
          </w:p>
        </w:tc>
        <w:tc>
          <w:tcPr>
            <w:tcW w:w="2592" w:type="dxa"/>
          </w:tcPr>
          <w:p w:rsidR="000149B2" w:rsidRPr="00BB19F3" w:rsidRDefault="000149B2" w:rsidP="000E660B">
            <w:pPr>
              <w:rPr>
                <w:rFonts w:ascii="Arial Narrow" w:hAnsi="Arial Narrow" w:cs="Times New Roman"/>
                <w:sz w:val="24"/>
                <w:szCs w:val="24"/>
              </w:rPr>
            </w:pPr>
          </w:p>
        </w:tc>
      </w:tr>
      <w:tr w:rsidR="000149B2" w:rsidRPr="00BB19F3" w:rsidTr="000149B2">
        <w:tc>
          <w:tcPr>
            <w:tcW w:w="8640" w:type="dxa"/>
          </w:tcPr>
          <w:p w:rsidR="000149B2" w:rsidRPr="004A7255" w:rsidRDefault="000149B2" w:rsidP="0066298E">
            <w:pPr>
              <w:jc w:val="both"/>
              <w:rPr>
                <w:rFonts w:ascii="Arial Narrow" w:eastAsia="Times New Roman" w:hAnsi="Arial Narrow" w:cs="Times New Roman"/>
                <w:sz w:val="24"/>
                <w:szCs w:val="24"/>
              </w:rPr>
            </w:pPr>
            <w:r w:rsidRPr="004A7255">
              <w:rPr>
                <w:rFonts w:ascii="Arial Narrow" w:eastAsia="Times New Roman" w:hAnsi="Arial Narrow" w:cs="Times New Roman"/>
                <w:sz w:val="24"/>
                <w:szCs w:val="24"/>
                <w:lang w:val="en-ZA"/>
              </w:rPr>
              <w:t>The effectiveness of academic development initiatives is regularly monitored and f</w:t>
            </w:r>
            <w:r>
              <w:rPr>
                <w:rFonts w:ascii="Arial Narrow" w:eastAsia="Times New Roman" w:hAnsi="Arial Narrow" w:cs="Times New Roman"/>
                <w:sz w:val="24"/>
                <w:szCs w:val="24"/>
                <w:lang w:val="en-ZA"/>
              </w:rPr>
              <w:t>eedback is used for improvement (Min. requirement v)</w:t>
            </w:r>
          </w:p>
        </w:tc>
        <w:tc>
          <w:tcPr>
            <w:tcW w:w="1420" w:type="dxa"/>
          </w:tcPr>
          <w:p w:rsidR="000149B2" w:rsidRPr="00BB19F3" w:rsidRDefault="000149B2" w:rsidP="000E660B">
            <w:pPr>
              <w:rPr>
                <w:rFonts w:ascii="Arial Narrow" w:hAnsi="Arial Narrow" w:cs="Times New Roman"/>
                <w:sz w:val="24"/>
                <w:szCs w:val="24"/>
              </w:rPr>
            </w:pPr>
          </w:p>
        </w:tc>
        <w:tc>
          <w:tcPr>
            <w:tcW w:w="1452" w:type="dxa"/>
          </w:tcPr>
          <w:p w:rsidR="000149B2" w:rsidRPr="00BB19F3" w:rsidRDefault="000149B2" w:rsidP="000E660B">
            <w:pPr>
              <w:rPr>
                <w:rFonts w:ascii="Arial Narrow" w:hAnsi="Arial Narrow" w:cs="Times New Roman"/>
                <w:sz w:val="24"/>
                <w:szCs w:val="24"/>
              </w:rPr>
            </w:pPr>
          </w:p>
        </w:tc>
        <w:tc>
          <w:tcPr>
            <w:tcW w:w="1420" w:type="dxa"/>
          </w:tcPr>
          <w:p w:rsidR="000149B2" w:rsidRPr="00BB19F3" w:rsidRDefault="000149B2" w:rsidP="000E660B">
            <w:pPr>
              <w:rPr>
                <w:rFonts w:ascii="Arial Narrow" w:hAnsi="Arial Narrow" w:cs="Times New Roman"/>
                <w:sz w:val="24"/>
                <w:szCs w:val="24"/>
              </w:rPr>
            </w:pPr>
          </w:p>
        </w:tc>
        <w:tc>
          <w:tcPr>
            <w:tcW w:w="2592" w:type="dxa"/>
          </w:tcPr>
          <w:p w:rsidR="000149B2" w:rsidRPr="00BB19F3" w:rsidRDefault="000149B2" w:rsidP="000E660B">
            <w:pPr>
              <w:rPr>
                <w:rFonts w:ascii="Arial Narrow" w:hAnsi="Arial Narrow" w:cs="Times New Roman"/>
                <w:sz w:val="24"/>
                <w:szCs w:val="24"/>
              </w:rPr>
            </w:pPr>
          </w:p>
        </w:tc>
      </w:tr>
      <w:tr w:rsidR="000149B2" w:rsidRPr="00BB19F3" w:rsidTr="000149B2">
        <w:tc>
          <w:tcPr>
            <w:tcW w:w="8640" w:type="dxa"/>
          </w:tcPr>
          <w:p w:rsidR="000149B2" w:rsidRPr="004A7255" w:rsidRDefault="000149B2" w:rsidP="0021780A">
            <w:pPr>
              <w:jc w:val="both"/>
              <w:rPr>
                <w:rFonts w:ascii="Arial Narrow" w:eastAsia="Times New Roman" w:hAnsi="Arial Narrow" w:cs="Times New Roman"/>
                <w:sz w:val="24"/>
                <w:szCs w:val="24"/>
              </w:rPr>
            </w:pPr>
            <w:r w:rsidRPr="004A7255">
              <w:rPr>
                <w:rFonts w:ascii="Arial Narrow" w:eastAsia="Times New Roman" w:hAnsi="Arial Narrow" w:cs="Times New Roman"/>
                <w:sz w:val="24"/>
                <w:szCs w:val="24"/>
                <w:lang w:val="en-ZA"/>
              </w:rPr>
              <w:t>Academic support programmes provide appropriate assistance to underperforming or at-risk students on the programme</w:t>
            </w:r>
            <w:r>
              <w:rPr>
                <w:rFonts w:ascii="Arial Narrow" w:eastAsia="Times New Roman" w:hAnsi="Arial Narrow" w:cs="Times New Roman"/>
                <w:sz w:val="24"/>
                <w:szCs w:val="24"/>
                <w:lang w:val="en-ZA"/>
              </w:rPr>
              <w:t xml:space="preserve"> (</w:t>
            </w:r>
            <w:proofErr w:type="spellStart"/>
            <w:r>
              <w:rPr>
                <w:rFonts w:ascii="Arial Narrow" w:eastAsia="Times New Roman" w:hAnsi="Arial Narrow" w:cs="Times New Roman"/>
                <w:sz w:val="24"/>
                <w:szCs w:val="24"/>
                <w:lang w:val="en-ZA"/>
              </w:rPr>
              <w:t>Crt</w:t>
            </w:r>
            <w:proofErr w:type="spellEnd"/>
            <w:r>
              <w:rPr>
                <w:rFonts w:ascii="Arial Narrow" w:eastAsia="Times New Roman" w:hAnsi="Arial Narrow" w:cs="Times New Roman"/>
                <w:sz w:val="24"/>
                <w:szCs w:val="24"/>
                <w:lang w:val="en-ZA"/>
              </w:rPr>
              <w:t>. 8 Min. requirement ii)</w:t>
            </w:r>
          </w:p>
        </w:tc>
        <w:tc>
          <w:tcPr>
            <w:tcW w:w="1420" w:type="dxa"/>
          </w:tcPr>
          <w:p w:rsidR="000149B2" w:rsidRPr="00BB19F3" w:rsidRDefault="000149B2" w:rsidP="000E660B">
            <w:pPr>
              <w:rPr>
                <w:rFonts w:ascii="Arial Narrow" w:hAnsi="Arial Narrow" w:cs="Times New Roman"/>
                <w:sz w:val="24"/>
                <w:szCs w:val="24"/>
              </w:rPr>
            </w:pPr>
          </w:p>
        </w:tc>
        <w:tc>
          <w:tcPr>
            <w:tcW w:w="1452" w:type="dxa"/>
          </w:tcPr>
          <w:p w:rsidR="000149B2" w:rsidRPr="00BB19F3" w:rsidRDefault="000149B2" w:rsidP="000E660B">
            <w:pPr>
              <w:rPr>
                <w:rFonts w:ascii="Arial Narrow" w:hAnsi="Arial Narrow" w:cs="Times New Roman"/>
                <w:sz w:val="24"/>
                <w:szCs w:val="24"/>
              </w:rPr>
            </w:pPr>
          </w:p>
        </w:tc>
        <w:tc>
          <w:tcPr>
            <w:tcW w:w="1420" w:type="dxa"/>
          </w:tcPr>
          <w:p w:rsidR="000149B2" w:rsidRPr="00BB19F3" w:rsidRDefault="000149B2" w:rsidP="000E660B">
            <w:pPr>
              <w:rPr>
                <w:rFonts w:ascii="Arial Narrow" w:hAnsi="Arial Narrow" w:cs="Times New Roman"/>
                <w:sz w:val="24"/>
                <w:szCs w:val="24"/>
              </w:rPr>
            </w:pPr>
          </w:p>
        </w:tc>
        <w:tc>
          <w:tcPr>
            <w:tcW w:w="2592" w:type="dxa"/>
          </w:tcPr>
          <w:p w:rsidR="000149B2" w:rsidRPr="00BB19F3" w:rsidRDefault="000149B2" w:rsidP="000E660B">
            <w:pPr>
              <w:rPr>
                <w:rFonts w:ascii="Arial Narrow" w:hAnsi="Arial Narrow" w:cs="Times New Roman"/>
                <w:sz w:val="24"/>
                <w:szCs w:val="24"/>
              </w:rPr>
            </w:pPr>
          </w:p>
        </w:tc>
      </w:tr>
      <w:tr w:rsidR="000149B2" w:rsidRPr="00BB19F3" w:rsidTr="000149B2">
        <w:tc>
          <w:tcPr>
            <w:tcW w:w="8640" w:type="dxa"/>
          </w:tcPr>
          <w:p w:rsidR="000149B2" w:rsidRPr="001D1BFA" w:rsidRDefault="000149B2" w:rsidP="0066298E">
            <w:pPr>
              <w:jc w:val="both"/>
              <w:rPr>
                <w:rFonts w:ascii="Arial Narrow" w:eastAsia="Times New Roman" w:hAnsi="Arial Narrow" w:cs="Times New Roman"/>
                <w:sz w:val="24"/>
                <w:szCs w:val="24"/>
                <w:lang w:val="en-ZA"/>
              </w:rPr>
            </w:pPr>
            <w:r w:rsidRPr="004A7255">
              <w:rPr>
                <w:rFonts w:ascii="Arial Narrow" w:eastAsia="Times New Roman" w:hAnsi="Arial Narrow" w:cs="Times New Roman"/>
                <w:sz w:val="24"/>
                <w:szCs w:val="24"/>
                <w:lang w:val="en-ZA"/>
              </w:rPr>
              <w:t>The procedures for monitoring teaching and learning, and assessment in online learning or the use of technology in support of teaching and learning are clear and aligned to the teaching and learning and assessment strategy.</w:t>
            </w:r>
          </w:p>
        </w:tc>
        <w:tc>
          <w:tcPr>
            <w:tcW w:w="1420" w:type="dxa"/>
          </w:tcPr>
          <w:p w:rsidR="000149B2" w:rsidRPr="00BB19F3" w:rsidRDefault="000149B2" w:rsidP="000E660B">
            <w:pPr>
              <w:rPr>
                <w:rFonts w:ascii="Arial Narrow" w:hAnsi="Arial Narrow" w:cs="Times New Roman"/>
                <w:sz w:val="24"/>
                <w:szCs w:val="24"/>
              </w:rPr>
            </w:pPr>
          </w:p>
        </w:tc>
        <w:tc>
          <w:tcPr>
            <w:tcW w:w="1452" w:type="dxa"/>
          </w:tcPr>
          <w:p w:rsidR="000149B2" w:rsidRPr="00BB19F3" w:rsidRDefault="000149B2" w:rsidP="000E660B">
            <w:pPr>
              <w:rPr>
                <w:rFonts w:ascii="Arial Narrow" w:hAnsi="Arial Narrow" w:cs="Times New Roman"/>
                <w:sz w:val="24"/>
                <w:szCs w:val="24"/>
              </w:rPr>
            </w:pPr>
          </w:p>
        </w:tc>
        <w:tc>
          <w:tcPr>
            <w:tcW w:w="1420" w:type="dxa"/>
          </w:tcPr>
          <w:p w:rsidR="000149B2" w:rsidRPr="00BB19F3" w:rsidRDefault="000149B2" w:rsidP="000E660B">
            <w:pPr>
              <w:rPr>
                <w:rFonts w:ascii="Arial Narrow" w:hAnsi="Arial Narrow" w:cs="Times New Roman"/>
                <w:sz w:val="24"/>
                <w:szCs w:val="24"/>
              </w:rPr>
            </w:pPr>
          </w:p>
        </w:tc>
        <w:tc>
          <w:tcPr>
            <w:tcW w:w="2592" w:type="dxa"/>
          </w:tcPr>
          <w:p w:rsidR="000149B2" w:rsidRPr="00BB19F3" w:rsidRDefault="000149B2" w:rsidP="000E660B">
            <w:pPr>
              <w:rPr>
                <w:rFonts w:ascii="Arial Narrow" w:hAnsi="Arial Narrow" w:cs="Times New Roman"/>
                <w:sz w:val="24"/>
                <w:szCs w:val="24"/>
              </w:rPr>
            </w:pPr>
          </w:p>
        </w:tc>
      </w:tr>
      <w:tr w:rsidR="000149B2" w:rsidRPr="00BB19F3" w:rsidTr="000149B2">
        <w:tc>
          <w:tcPr>
            <w:tcW w:w="8640" w:type="dxa"/>
          </w:tcPr>
          <w:p w:rsidR="000149B2" w:rsidRPr="004A7255" w:rsidRDefault="000149B2" w:rsidP="0066298E">
            <w:pPr>
              <w:jc w:val="both"/>
              <w:rPr>
                <w:rFonts w:ascii="Arial Narrow" w:eastAsia="Times New Roman" w:hAnsi="Arial Narrow" w:cs="Times New Roman"/>
                <w:sz w:val="24"/>
                <w:szCs w:val="24"/>
              </w:rPr>
            </w:pPr>
            <w:r w:rsidRPr="004A7255">
              <w:rPr>
                <w:rFonts w:ascii="Arial Narrow" w:eastAsia="Times New Roman" w:hAnsi="Arial Narrow" w:cs="Times New Roman"/>
                <w:sz w:val="24"/>
                <w:szCs w:val="24"/>
                <w:lang w:val="en-ZA"/>
              </w:rPr>
              <w:t>The Institution has the capacity in terms of systems, structures, policies, procedures and processes for materials design, development and delivery for online learning in relation to the programme.</w:t>
            </w:r>
          </w:p>
        </w:tc>
        <w:tc>
          <w:tcPr>
            <w:tcW w:w="1420" w:type="dxa"/>
          </w:tcPr>
          <w:p w:rsidR="000149B2" w:rsidRPr="00BB19F3" w:rsidRDefault="000149B2" w:rsidP="000E660B">
            <w:pPr>
              <w:rPr>
                <w:rFonts w:ascii="Arial Narrow" w:hAnsi="Arial Narrow" w:cs="Times New Roman"/>
                <w:sz w:val="24"/>
                <w:szCs w:val="24"/>
              </w:rPr>
            </w:pPr>
          </w:p>
        </w:tc>
        <w:tc>
          <w:tcPr>
            <w:tcW w:w="1452" w:type="dxa"/>
          </w:tcPr>
          <w:p w:rsidR="000149B2" w:rsidRPr="00BB19F3" w:rsidRDefault="000149B2" w:rsidP="000E660B">
            <w:pPr>
              <w:rPr>
                <w:rFonts w:ascii="Arial Narrow" w:hAnsi="Arial Narrow" w:cs="Times New Roman"/>
                <w:sz w:val="24"/>
                <w:szCs w:val="24"/>
              </w:rPr>
            </w:pPr>
          </w:p>
        </w:tc>
        <w:tc>
          <w:tcPr>
            <w:tcW w:w="1420" w:type="dxa"/>
          </w:tcPr>
          <w:p w:rsidR="000149B2" w:rsidRPr="00BB19F3" w:rsidRDefault="000149B2" w:rsidP="000E660B">
            <w:pPr>
              <w:rPr>
                <w:rFonts w:ascii="Arial Narrow" w:hAnsi="Arial Narrow" w:cs="Times New Roman"/>
                <w:sz w:val="24"/>
                <w:szCs w:val="24"/>
              </w:rPr>
            </w:pPr>
          </w:p>
        </w:tc>
        <w:tc>
          <w:tcPr>
            <w:tcW w:w="2592" w:type="dxa"/>
          </w:tcPr>
          <w:p w:rsidR="000149B2" w:rsidRPr="00BB19F3" w:rsidRDefault="000149B2" w:rsidP="000E660B">
            <w:pPr>
              <w:rPr>
                <w:rFonts w:ascii="Arial Narrow" w:hAnsi="Arial Narrow" w:cs="Times New Roman"/>
                <w:sz w:val="24"/>
                <w:szCs w:val="24"/>
              </w:rPr>
            </w:pPr>
          </w:p>
        </w:tc>
      </w:tr>
    </w:tbl>
    <w:p w:rsidR="0066298E" w:rsidRDefault="0066298E" w:rsidP="0066298E">
      <w:pPr>
        <w:spacing w:after="0"/>
        <w:jc w:val="both"/>
        <w:rPr>
          <w:rFonts w:ascii="Arial Narrow" w:hAnsi="Arial Narrow"/>
          <w:b/>
          <w:sz w:val="24"/>
          <w:szCs w:val="24"/>
        </w:rPr>
      </w:pPr>
    </w:p>
    <w:p w:rsidR="0048359A" w:rsidRDefault="0048359A" w:rsidP="0066298E">
      <w:pPr>
        <w:spacing w:after="0"/>
        <w:jc w:val="both"/>
        <w:rPr>
          <w:rFonts w:ascii="Arial Narrow" w:hAnsi="Arial Narrow"/>
          <w:b/>
          <w:sz w:val="24"/>
          <w:szCs w:val="24"/>
        </w:rPr>
      </w:pPr>
    </w:p>
    <w:p w:rsidR="0048359A" w:rsidRDefault="0048359A" w:rsidP="0066298E">
      <w:pPr>
        <w:spacing w:after="0"/>
        <w:jc w:val="both"/>
        <w:rPr>
          <w:rFonts w:ascii="Arial Narrow" w:hAnsi="Arial Narrow"/>
          <w:b/>
          <w:sz w:val="24"/>
          <w:szCs w:val="24"/>
        </w:rPr>
      </w:pPr>
    </w:p>
    <w:p w:rsidR="0048359A" w:rsidRDefault="0048359A" w:rsidP="0066298E">
      <w:pPr>
        <w:spacing w:after="0"/>
        <w:jc w:val="both"/>
        <w:rPr>
          <w:rFonts w:ascii="Arial Narrow" w:hAnsi="Arial Narrow"/>
          <w:b/>
          <w:sz w:val="24"/>
          <w:szCs w:val="24"/>
        </w:rPr>
      </w:pPr>
    </w:p>
    <w:p w:rsidR="0048359A" w:rsidRDefault="0048359A" w:rsidP="0066298E">
      <w:pPr>
        <w:spacing w:after="0"/>
        <w:jc w:val="both"/>
        <w:rPr>
          <w:rFonts w:ascii="Arial Narrow" w:hAnsi="Arial Narrow"/>
          <w:b/>
          <w:sz w:val="24"/>
          <w:szCs w:val="24"/>
        </w:rPr>
      </w:pPr>
    </w:p>
    <w:p w:rsidR="0048359A" w:rsidRDefault="0048359A" w:rsidP="0066298E">
      <w:pPr>
        <w:spacing w:after="0"/>
        <w:jc w:val="both"/>
        <w:rPr>
          <w:rFonts w:ascii="Arial Narrow" w:hAnsi="Arial Narrow"/>
          <w:b/>
          <w:sz w:val="24"/>
          <w:szCs w:val="24"/>
        </w:rPr>
      </w:pPr>
    </w:p>
    <w:p w:rsidR="0048359A" w:rsidRDefault="0048359A" w:rsidP="0066298E">
      <w:pPr>
        <w:spacing w:after="0"/>
        <w:jc w:val="both"/>
        <w:rPr>
          <w:rFonts w:ascii="Arial Narrow" w:hAnsi="Arial Narrow"/>
          <w:b/>
          <w:sz w:val="24"/>
          <w:szCs w:val="24"/>
        </w:rPr>
      </w:pPr>
    </w:p>
    <w:p w:rsidR="0048359A" w:rsidRDefault="0048359A" w:rsidP="0066298E">
      <w:pPr>
        <w:spacing w:after="0"/>
        <w:jc w:val="both"/>
        <w:rPr>
          <w:rFonts w:ascii="Arial Narrow" w:hAnsi="Arial Narrow"/>
          <w:b/>
          <w:sz w:val="24"/>
          <w:szCs w:val="24"/>
        </w:rPr>
      </w:pPr>
    </w:p>
    <w:p w:rsidR="0048359A" w:rsidRDefault="0048359A" w:rsidP="0066298E">
      <w:pPr>
        <w:spacing w:after="0"/>
        <w:jc w:val="both"/>
        <w:rPr>
          <w:rFonts w:ascii="Arial Narrow" w:hAnsi="Arial Narrow"/>
          <w:b/>
          <w:sz w:val="24"/>
          <w:szCs w:val="24"/>
        </w:rPr>
      </w:pPr>
    </w:p>
    <w:p w:rsidR="0048359A" w:rsidRDefault="0048359A" w:rsidP="0066298E">
      <w:pPr>
        <w:spacing w:after="0"/>
        <w:jc w:val="both"/>
        <w:rPr>
          <w:rFonts w:ascii="Arial Narrow" w:hAnsi="Arial Narrow"/>
          <w:b/>
          <w:sz w:val="24"/>
          <w:szCs w:val="24"/>
        </w:rPr>
      </w:pPr>
    </w:p>
    <w:p w:rsidR="0048359A" w:rsidRDefault="0048359A" w:rsidP="0066298E">
      <w:pPr>
        <w:spacing w:after="0"/>
        <w:jc w:val="both"/>
        <w:rPr>
          <w:rFonts w:ascii="Arial Narrow" w:hAnsi="Arial Narrow"/>
          <w:b/>
          <w:sz w:val="24"/>
          <w:szCs w:val="24"/>
        </w:rPr>
      </w:pPr>
    </w:p>
    <w:p w:rsidR="0048359A" w:rsidRDefault="0048359A" w:rsidP="0066298E">
      <w:pPr>
        <w:spacing w:after="0"/>
        <w:jc w:val="both"/>
        <w:rPr>
          <w:rFonts w:ascii="Arial Narrow" w:hAnsi="Arial Narrow"/>
          <w:b/>
          <w:sz w:val="24"/>
          <w:szCs w:val="24"/>
        </w:rPr>
      </w:pPr>
    </w:p>
    <w:tbl>
      <w:tblPr>
        <w:tblStyle w:val="TableGrid"/>
        <w:tblW w:w="15252" w:type="dxa"/>
        <w:tblInd w:w="-725" w:type="dxa"/>
        <w:tblLook w:val="04A0" w:firstRow="1" w:lastRow="0" w:firstColumn="1" w:lastColumn="0" w:noHBand="0" w:noVBand="1"/>
      </w:tblPr>
      <w:tblGrid>
        <w:gridCol w:w="8640"/>
        <w:gridCol w:w="1421"/>
        <w:gridCol w:w="1452"/>
        <w:gridCol w:w="1421"/>
        <w:gridCol w:w="2318"/>
      </w:tblGrid>
      <w:tr w:rsidR="000149B2" w:rsidRPr="007A53FA" w:rsidTr="0033580C">
        <w:tc>
          <w:tcPr>
            <w:tcW w:w="8640" w:type="dxa"/>
            <w:shd w:val="clear" w:color="auto" w:fill="BFBFBF" w:themeFill="background1" w:themeFillShade="BF"/>
          </w:tcPr>
          <w:p w:rsidR="000149B2" w:rsidRDefault="000149B2" w:rsidP="000E660B">
            <w:pPr>
              <w:jc w:val="center"/>
              <w:rPr>
                <w:rFonts w:ascii="Arial Narrow" w:hAnsi="Arial Narrow" w:cs="Times New Roman"/>
                <w:b/>
                <w:bCs/>
                <w:sz w:val="24"/>
                <w:szCs w:val="24"/>
                <w:lang w:val="en-ZA"/>
              </w:rPr>
            </w:pPr>
          </w:p>
          <w:p w:rsidR="000149B2" w:rsidRDefault="000149B2" w:rsidP="000E660B">
            <w:pPr>
              <w:jc w:val="center"/>
              <w:rPr>
                <w:rFonts w:ascii="Arial Narrow" w:hAnsi="Arial Narrow" w:cs="Times New Roman"/>
                <w:b/>
                <w:sz w:val="24"/>
                <w:szCs w:val="24"/>
                <w:lang w:val="en-ZA"/>
              </w:rPr>
            </w:pPr>
            <w:r>
              <w:rPr>
                <w:rFonts w:ascii="Arial Narrow" w:hAnsi="Arial Narrow" w:cs="Times New Roman"/>
                <w:b/>
                <w:sz w:val="24"/>
                <w:szCs w:val="24"/>
                <w:lang w:val="en-ZA"/>
              </w:rPr>
              <w:t>OVERALL RATING</w:t>
            </w:r>
            <w:r w:rsidRPr="002251D4">
              <w:rPr>
                <w:rFonts w:ascii="Arial Narrow" w:hAnsi="Arial Narrow" w:cs="Times New Roman"/>
                <w:b/>
                <w:sz w:val="24"/>
                <w:szCs w:val="24"/>
                <w:lang w:val="en-ZA"/>
              </w:rPr>
              <w:tab/>
            </w:r>
          </w:p>
          <w:p w:rsidR="000149B2" w:rsidRDefault="000149B2" w:rsidP="00FC2C8A">
            <w:pPr>
              <w:jc w:val="center"/>
              <w:rPr>
                <w:rFonts w:ascii="Arial Narrow" w:hAnsi="Arial Narrow" w:cs="Times New Roman"/>
                <w:b/>
                <w:sz w:val="24"/>
                <w:szCs w:val="24"/>
                <w:lang w:val="en-ZA"/>
              </w:rPr>
            </w:pPr>
            <w:r>
              <w:rPr>
                <w:rFonts w:ascii="Arial Narrow" w:hAnsi="Arial Narrow" w:cs="Times New Roman"/>
                <w:b/>
                <w:sz w:val="24"/>
                <w:szCs w:val="24"/>
                <w:lang w:val="en-ZA"/>
              </w:rPr>
              <w:t>(Consider the individual ratings above and provide an overall rating)</w:t>
            </w:r>
          </w:p>
          <w:p w:rsidR="000149B2" w:rsidRDefault="000149B2" w:rsidP="000E660B">
            <w:pPr>
              <w:jc w:val="center"/>
              <w:rPr>
                <w:rFonts w:ascii="Arial Narrow" w:hAnsi="Arial Narrow" w:cs="Times New Roman"/>
                <w:b/>
                <w:sz w:val="24"/>
                <w:szCs w:val="24"/>
                <w:lang w:val="en-ZA"/>
              </w:rPr>
            </w:pPr>
          </w:p>
          <w:p w:rsidR="000149B2" w:rsidRPr="007A53FA" w:rsidRDefault="000149B2" w:rsidP="000E660B">
            <w:pPr>
              <w:jc w:val="center"/>
              <w:rPr>
                <w:b/>
              </w:rPr>
            </w:pPr>
          </w:p>
        </w:tc>
        <w:tc>
          <w:tcPr>
            <w:tcW w:w="1421" w:type="dxa"/>
            <w:shd w:val="clear" w:color="auto" w:fill="BFBFBF" w:themeFill="background1" w:themeFillShade="BF"/>
          </w:tcPr>
          <w:p w:rsidR="000149B2" w:rsidRPr="007A53FA" w:rsidRDefault="000149B2" w:rsidP="000E660B">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0149B2" w:rsidRPr="007A53FA" w:rsidRDefault="000149B2" w:rsidP="0080331C">
            <w:pPr>
              <w:rPr>
                <w:rFonts w:ascii="Arial Narrow" w:hAnsi="Arial Narrow" w:cs="Times New Roman"/>
                <w:b/>
                <w:sz w:val="24"/>
                <w:szCs w:val="24"/>
              </w:rPr>
            </w:pPr>
            <w:r>
              <w:rPr>
                <w:rFonts w:ascii="Arial Narrow" w:hAnsi="Arial Narrow" w:cs="Times New Roman"/>
                <w:b/>
                <w:sz w:val="24"/>
                <w:szCs w:val="24"/>
              </w:rPr>
              <w:t>Needs improvement</w:t>
            </w:r>
          </w:p>
        </w:tc>
        <w:tc>
          <w:tcPr>
            <w:tcW w:w="1421" w:type="dxa"/>
            <w:shd w:val="clear" w:color="auto" w:fill="BFBFBF" w:themeFill="background1" w:themeFillShade="BF"/>
          </w:tcPr>
          <w:p w:rsidR="000149B2" w:rsidRPr="007A53FA" w:rsidRDefault="000149B2" w:rsidP="0080331C">
            <w:pPr>
              <w:rPr>
                <w:b/>
              </w:rPr>
            </w:pPr>
            <w:r w:rsidRPr="007A53FA">
              <w:rPr>
                <w:rFonts w:ascii="Arial Narrow" w:hAnsi="Arial Narrow" w:cs="Times New Roman"/>
                <w:b/>
                <w:sz w:val="24"/>
                <w:szCs w:val="24"/>
              </w:rPr>
              <w:t>Does not meet the minimum standards</w:t>
            </w:r>
          </w:p>
        </w:tc>
        <w:tc>
          <w:tcPr>
            <w:tcW w:w="2318" w:type="dxa"/>
            <w:shd w:val="clear" w:color="auto" w:fill="BFBFBF" w:themeFill="background1" w:themeFillShade="BF"/>
          </w:tcPr>
          <w:p w:rsidR="000149B2" w:rsidRPr="007A53FA" w:rsidRDefault="000149B2" w:rsidP="0080331C">
            <w:pPr>
              <w:rPr>
                <w:rFonts w:ascii="Arial Narrow" w:hAnsi="Arial Narrow" w:cs="Times New Roman"/>
                <w:b/>
                <w:sz w:val="24"/>
                <w:szCs w:val="24"/>
              </w:rPr>
            </w:pPr>
            <w:r>
              <w:rPr>
                <w:rFonts w:ascii="Arial Narrow" w:hAnsi="Arial Narrow" w:cs="Times New Roman"/>
                <w:b/>
                <w:sz w:val="24"/>
                <w:szCs w:val="24"/>
              </w:rPr>
              <w:t>Comment</w:t>
            </w:r>
          </w:p>
        </w:tc>
      </w:tr>
      <w:tr w:rsidR="000149B2" w:rsidRPr="00BB19F3" w:rsidTr="0033580C">
        <w:tc>
          <w:tcPr>
            <w:tcW w:w="8640" w:type="dxa"/>
          </w:tcPr>
          <w:p w:rsidR="000149B2" w:rsidRPr="00EB0D6B" w:rsidRDefault="000149B2" w:rsidP="000E660B">
            <w:pPr>
              <w:rPr>
                <w:rFonts w:ascii="Arial Narrow" w:hAnsi="Arial Narrow" w:cs="Times New Roman"/>
                <w:bCs/>
                <w:sz w:val="24"/>
                <w:szCs w:val="24"/>
              </w:rPr>
            </w:pPr>
            <w:r w:rsidRPr="0066298E">
              <w:rPr>
                <w:rFonts w:ascii="Arial Narrow" w:hAnsi="Arial Narrow" w:cs="Times New Roman"/>
                <w:sz w:val="24"/>
                <w:szCs w:val="24"/>
                <w:lang w:val="en-ZA"/>
              </w:rPr>
              <w:t>Academic development including student support</w:t>
            </w:r>
          </w:p>
        </w:tc>
        <w:tc>
          <w:tcPr>
            <w:tcW w:w="1421" w:type="dxa"/>
          </w:tcPr>
          <w:p w:rsidR="000149B2" w:rsidRPr="00BB19F3" w:rsidRDefault="000149B2" w:rsidP="000E660B">
            <w:pPr>
              <w:rPr>
                <w:rFonts w:ascii="Arial Narrow" w:hAnsi="Arial Narrow" w:cs="Times New Roman"/>
                <w:sz w:val="24"/>
                <w:szCs w:val="24"/>
              </w:rPr>
            </w:pPr>
          </w:p>
        </w:tc>
        <w:tc>
          <w:tcPr>
            <w:tcW w:w="1452" w:type="dxa"/>
          </w:tcPr>
          <w:p w:rsidR="000149B2" w:rsidRPr="00BB19F3" w:rsidRDefault="000149B2" w:rsidP="000E660B">
            <w:pPr>
              <w:rPr>
                <w:rFonts w:ascii="Arial Narrow" w:hAnsi="Arial Narrow" w:cs="Times New Roman"/>
                <w:sz w:val="24"/>
                <w:szCs w:val="24"/>
              </w:rPr>
            </w:pPr>
          </w:p>
        </w:tc>
        <w:tc>
          <w:tcPr>
            <w:tcW w:w="1421" w:type="dxa"/>
          </w:tcPr>
          <w:p w:rsidR="000149B2" w:rsidRPr="00BB19F3" w:rsidRDefault="000149B2" w:rsidP="000E660B">
            <w:pPr>
              <w:rPr>
                <w:rFonts w:ascii="Arial Narrow" w:hAnsi="Arial Narrow" w:cs="Times New Roman"/>
                <w:sz w:val="24"/>
                <w:szCs w:val="24"/>
              </w:rPr>
            </w:pPr>
          </w:p>
        </w:tc>
        <w:tc>
          <w:tcPr>
            <w:tcW w:w="2318" w:type="dxa"/>
          </w:tcPr>
          <w:p w:rsidR="000149B2" w:rsidRPr="00BB19F3" w:rsidRDefault="000149B2" w:rsidP="000E660B">
            <w:pPr>
              <w:rPr>
                <w:rFonts w:ascii="Arial Narrow" w:hAnsi="Arial Narrow" w:cs="Times New Roman"/>
                <w:sz w:val="24"/>
                <w:szCs w:val="24"/>
              </w:rPr>
            </w:pPr>
          </w:p>
        </w:tc>
      </w:tr>
    </w:tbl>
    <w:p w:rsidR="0066298E" w:rsidRDefault="0066298E" w:rsidP="0066298E">
      <w:pPr>
        <w:spacing w:after="0"/>
        <w:jc w:val="both"/>
        <w:rPr>
          <w:rFonts w:ascii="Arial Narrow" w:hAnsi="Arial Narrow"/>
          <w:b/>
          <w:sz w:val="24"/>
          <w:szCs w:val="24"/>
        </w:rPr>
      </w:pPr>
    </w:p>
    <w:p w:rsidR="0066298E" w:rsidRPr="004A7255" w:rsidRDefault="0066298E" w:rsidP="0066298E">
      <w:pPr>
        <w:spacing w:after="0"/>
        <w:jc w:val="both"/>
        <w:rPr>
          <w:rFonts w:ascii="Arial Narrow" w:hAnsi="Arial Narrow"/>
          <w:b/>
          <w:sz w:val="24"/>
          <w:szCs w:val="24"/>
        </w:rPr>
      </w:pPr>
    </w:p>
    <w:tbl>
      <w:tblPr>
        <w:tblStyle w:val="TableGrid"/>
        <w:tblW w:w="15390" w:type="dxa"/>
        <w:tblInd w:w="-725" w:type="dxa"/>
        <w:tblLayout w:type="fixed"/>
        <w:tblLook w:val="04A0" w:firstRow="1" w:lastRow="0" w:firstColumn="1" w:lastColumn="0" w:noHBand="0" w:noVBand="1"/>
      </w:tblPr>
      <w:tblGrid>
        <w:gridCol w:w="15390"/>
      </w:tblGrid>
      <w:tr w:rsidR="0066298E" w:rsidTr="000E660B">
        <w:tc>
          <w:tcPr>
            <w:tcW w:w="15390" w:type="dxa"/>
            <w:shd w:val="clear" w:color="auto" w:fill="BFBFBF" w:themeFill="background1" w:themeFillShade="BF"/>
          </w:tcPr>
          <w:p w:rsidR="0066298E" w:rsidRDefault="0066298E" w:rsidP="000E660B">
            <w:r>
              <w:rPr>
                <w:rFonts w:ascii="Arial Narrow" w:hAnsi="Arial Narrow" w:cs="Times New Roman"/>
                <w:b/>
                <w:sz w:val="24"/>
                <w:szCs w:val="24"/>
                <w:lang w:val="en-ZA"/>
              </w:rPr>
              <w:t>JUSTIFY THE</w:t>
            </w:r>
            <w:r w:rsidRPr="004A7255">
              <w:rPr>
                <w:rFonts w:ascii="Arial Narrow" w:hAnsi="Arial Narrow" w:cs="Times New Roman"/>
                <w:b/>
                <w:sz w:val="24"/>
                <w:szCs w:val="24"/>
                <w:lang w:val="en-ZA"/>
              </w:rPr>
              <w:t xml:space="preserve"> RATING</w:t>
            </w:r>
            <w:r>
              <w:rPr>
                <w:rFonts w:ascii="Arial Narrow" w:hAnsi="Arial Narrow" w:cs="Times New Roman"/>
                <w:b/>
                <w:sz w:val="24"/>
                <w:szCs w:val="24"/>
                <w:lang w:val="en-ZA"/>
              </w:rPr>
              <w:t>S (</w:t>
            </w:r>
            <w:r w:rsidRPr="001E4585">
              <w:rPr>
                <w:rFonts w:ascii="Arial Narrow" w:hAnsi="Arial Narrow" w:cs="Times New Roman"/>
                <w:b/>
                <w:sz w:val="24"/>
                <w:szCs w:val="24"/>
                <w:lang w:val="en-ZA"/>
              </w:rPr>
              <w:t>in a concise, analytical and reflective summary</w:t>
            </w:r>
            <w:r>
              <w:rPr>
                <w:rFonts w:ascii="Arial Narrow" w:hAnsi="Arial Narrow" w:cs="Times New Roman"/>
                <w:b/>
                <w:sz w:val="24"/>
                <w:szCs w:val="24"/>
                <w:lang w:val="en-ZA"/>
              </w:rPr>
              <w:t>)</w:t>
            </w:r>
          </w:p>
        </w:tc>
      </w:tr>
      <w:tr w:rsidR="0066298E" w:rsidTr="000E660B">
        <w:tc>
          <w:tcPr>
            <w:tcW w:w="15390" w:type="dxa"/>
          </w:tcPr>
          <w:p w:rsidR="0066298E" w:rsidRDefault="0066298E" w:rsidP="000E660B"/>
          <w:p w:rsidR="0066298E" w:rsidRDefault="0066298E" w:rsidP="000E660B"/>
          <w:p w:rsidR="0066298E" w:rsidRDefault="0066298E" w:rsidP="000E660B"/>
        </w:tc>
      </w:tr>
      <w:tr w:rsidR="0066298E" w:rsidTr="000E660B">
        <w:tc>
          <w:tcPr>
            <w:tcW w:w="15390" w:type="dxa"/>
            <w:shd w:val="clear" w:color="auto" w:fill="BFBFBF" w:themeFill="background1" w:themeFillShade="BF"/>
          </w:tcPr>
          <w:p w:rsidR="0066298E" w:rsidRDefault="0066298E" w:rsidP="000E660B">
            <w:r>
              <w:rPr>
                <w:rFonts w:ascii="Arial Narrow" w:hAnsi="Arial Narrow" w:cs="Times New Roman"/>
                <w:b/>
                <w:sz w:val="24"/>
                <w:szCs w:val="24"/>
              </w:rPr>
              <w:t>ACTIONABLE IMPROVEMENTS (</w:t>
            </w:r>
            <w:r w:rsidRPr="001E4585">
              <w:rPr>
                <w:rFonts w:ascii="Arial Narrow" w:hAnsi="Arial Narrow" w:cs="Times New Roman"/>
                <w:b/>
                <w:sz w:val="24"/>
                <w:szCs w:val="24"/>
              </w:rPr>
              <w:t xml:space="preserve">within specified timeframes to ensure that </w:t>
            </w:r>
            <w:proofErr w:type="spellStart"/>
            <w:r w:rsidRPr="001E4585">
              <w:rPr>
                <w:rFonts w:ascii="Arial Narrow" w:hAnsi="Arial Narrow" w:cs="Times New Roman"/>
                <w:b/>
                <w:sz w:val="24"/>
                <w:szCs w:val="24"/>
              </w:rPr>
              <w:t>programme</w:t>
            </w:r>
            <w:proofErr w:type="spellEnd"/>
            <w:r w:rsidRPr="001E4585">
              <w:rPr>
                <w:rFonts w:ascii="Arial Narrow" w:hAnsi="Arial Narrow" w:cs="Times New Roman"/>
                <w:b/>
                <w:sz w:val="24"/>
                <w:szCs w:val="24"/>
              </w:rPr>
              <w:t xml:space="preserve"> meets minimum requirements</w:t>
            </w:r>
            <w:r>
              <w:rPr>
                <w:rFonts w:ascii="Arial Narrow" w:hAnsi="Arial Narrow" w:cs="Times New Roman"/>
                <w:b/>
                <w:sz w:val="24"/>
                <w:szCs w:val="24"/>
              </w:rPr>
              <w:t>)</w:t>
            </w:r>
          </w:p>
        </w:tc>
      </w:tr>
      <w:tr w:rsidR="0066298E" w:rsidTr="000E660B">
        <w:tc>
          <w:tcPr>
            <w:tcW w:w="15390" w:type="dxa"/>
          </w:tcPr>
          <w:p w:rsidR="0066298E" w:rsidRDefault="0066298E" w:rsidP="000E660B"/>
          <w:p w:rsidR="0066298E" w:rsidRDefault="0066298E" w:rsidP="000E660B"/>
          <w:p w:rsidR="0066298E" w:rsidRDefault="0066298E" w:rsidP="000E660B"/>
        </w:tc>
      </w:tr>
      <w:tr w:rsidR="0066298E" w:rsidTr="000E660B">
        <w:tc>
          <w:tcPr>
            <w:tcW w:w="15390" w:type="dxa"/>
            <w:shd w:val="clear" w:color="auto" w:fill="BFBFBF" w:themeFill="background1" w:themeFillShade="BF"/>
          </w:tcPr>
          <w:p w:rsidR="0066298E" w:rsidRDefault="0066298E" w:rsidP="000E660B">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66298E" w:rsidTr="000E660B">
        <w:tc>
          <w:tcPr>
            <w:tcW w:w="15390" w:type="dxa"/>
          </w:tcPr>
          <w:p w:rsidR="0066298E" w:rsidRDefault="0066298E" w:rsidP="000E660B"/>
          <w:p w:rsidR="0066298E" w:rsidRDefault="0066298E" w:rsidP="000E660B"/>
          <w:p w:rsidR="0066298E" w:rsidRDefault="0066298E" w:rsidP="000E660B"/>
        </w:tc>
      </w:tr>
    </w:tbl>
    <w:p w:rsidR="00023F62" w:rsidRDefault="00023F62" w:rsidP="0066298E"/>
    <w:p w:rsidR="00023F62" w:rsidRDefault="00023F62">
      <w:r>
        <w:br w:type="page"/>
      </w:r>
    </w:p>
    <w:p w:rsidR="0066298E" w:rsidRDefault="002E20DB" w:rsidP="0066298E">
      <w:pPr>
        <w:spacing w:after="0"/>
        <w:jc w:val="both"/>
        <w:rPr>
          <w:rFonts w:ascii="Arial Narrow" w:hAnsi="Arial Narrow"/>
          <w:b/>
          <w:sz w:val="24"/>
          <w:szCs w:val="24"/>
        </w:rPr>
      </w:pPr>
      <w:r>
        <w:rPr>
          <w:rFonts w:ascii="Arial Narrow" w:hAnsi="Arial Narrow"/>
          <w:b/>
          <w:sz w:val="24"/>
          <w:szCs w:val="24"/>
        </w:rPr>
        <w:lastRenderedPageBreak/>
        <w:t>7</w:t>
      </w:r>
      <w:r w:rsidR="0066298E">
        <w:rPr>
          <w:rFonts w:ascii="Arial Narrow" w:hAnsi="Arial Narrow"/>
          <w:b/>
          <w:sz w:val="24"/>
          <w:szCs w:val="24"/>
        </w:rPr>
        <w:t>.2</w:t>
      </w:r>
    </w:p>
    <w:p w:rsidR="0066298E" w:rsidRDefault="0066298E" w:rsidP="0066298E">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66298E" w:rsidTr="000E660B">
        <w:tc>
          <w:tcPr>
            <w:tcW w:w="15390" w:type="dxa"/>
          </w:tcPr>
          <w:p w:rsidR="0066298E" w:rsidRDefault="0066298E" w:rsidP="000E660B">
            <w:pPr>
              <w:rPr>
                <w:rFonts w:ascii="Arial Narrow" w:hAnsi="Arial Narrow" w:cs="Times New Roman"/>
                <w:b/>
                <w:sz w:val="24"/>
                <w:szCs w:val="24"/>
              </w:rPr>
            </w:pPr>
            <w:r>
              <w:rPr>
                <w:rFonts w:ascii="Arial Narrow" w:hAnsi="Arial Narrow" w:cs="Times New Roman"/>
                <w:b/>
                <w:sz w:val="24"/>
                <w:szCs w:val="24"/>
              </w:rPr>
              <w:t xml:space="preserve">Instructions: </w:t>
            </w:r>
          </w:p>
          <w:p w:rsidR="0066298E" w:rsidRDefault="0066298E" w:rsidP="0066298E">
            <w:pPr>
              <w:pStyle w:val="ListParagraph"/>
              <w:numPr>
                <w:ilvl w:val="0"/>
                <w:numId w:val="1"/>
              </w:numPr>
              <w:rPr>
                <w:rFonts w:ascii="Arial Narrow" w:hAnsi="Arial Narrow" w:cs="Times New Roman"/>
                <w:sz w:val="24"/>
                <w:szCs w:val="24"/>
              </w:rPr>
            </w:pPr>
            <w:r>
              <w:rPr>
                <w:rFonts w:ascii="Arial Narrow" w:hAnsi="Arial Narrow" w:cs="Times New Roman"/>
                <w:sz w:val="24"/>
                <w:szCs w:val="24"/>
              </w:rPr>
              <w:t>R</w:t>
            </w:r>
            <w:r w:rsidRPr="00C32096">
              <w:rPr>
                <w:rFonts w:ascii="Arial Narrow" w:hAnsi="Arial Narrow" w:cs="Times New Roman"/>
                <w:sz w:val="24"/>
                <w:szCs w:val="24"/>
              </w:rPr>
              <w:t>espond to each statement</w:t>
            </w:r>
            <w:r>
              <w:rPr>
                <w:rFonts w:ascii="Arial Narrow" w:hAnsi="Arial Narrow" w:cs="Times New Roman"/>
                <w:sz w:val="24"/>
                <w:szCs w:val="24"/>
              </w:rPr>
              <w:t xml:space="preserve"> in the </w:t>
            </w:r>
            <w:r w:rsidR="00023F62">
              <w:rPr>
                <w:rFonts w:ascii="Arial Narrow" w:hAnsi="Arial Narrow" w:cs="Times New Roman"/>
                <w:sz w:val="24"/>
                <w:szCs w:val="24"/>
              </w:rPr>
              <w:t>space provided</w:t>
            </w:r>
          </w:p>
          <w:p w:rsidR="0066298E" w:rsidRDefault="0066298E" w:rsidP="0066298E">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Attach supporting evidence to substantiate the institution’s response where necessary </w:t>
            </w:r>
          </w:p>
          <w:p w:rsidR="0066298E" w:rsidRDefault="0066298E" w:rsidP="000E660B">
            <w:pPr>
              <w:jc w:val="center"/>
              <w:rPr>
                <w:rFonts w:ascii="Arial Narrow" w:hAnsi="Arial Narrow"/>
                <w:b/>
                <w:sz w:val="28"/>
                <w:szCs w:val="28"/>
              </w:rPr>
            </w:pPr>
          </w:p>
        </w:tc>
      </w:tr>
    </w:tbl>
    <w:p w:rsidR="0066298E" w:rsidRDefault="0066298E" w:rsidP="0066298E">
      <w:pPr>
        <w:spacing w:after="0"/>
        <w:jc w:val="both"/>
        <w:rPr>
          <w:rFonts w:ascii="Arial Narrow" w:hAnsi="Arial Narrow"/>
          <w:b/>
          <w:sz w:val="24"/>
          <w:szCs w:val="24"/>
        </w:rPr>
      </w:pPr>
    </w:p>
    <w:p w:rsidR="0066298E" w:rsidRDefault="0066298E" w:rsidP="0066298E">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66298E" w:rsidRPr="004A7255" w:rsidTr="000E660B">
        <w:tc>
          <w:tcPr>
            <w:tcW w:w="15390" w:type="dxa"/>
            <w:shd w:val="clear" w:color="auto" w:fill="BFBFBF" w:themeFill="background1" w:themeFillShade="BF"/>
          </w:tcPr>
          <w:p w:rsidR="0066298E" w:rsidRPr="004A7255" w:rsidRDefault="0066298E"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66298E" w:rsidRPr="004A7255" w:rsidTr="000E660B">
        <w:tc>
          <w:tcPr>
            <w:tcW w:w="15390" w:type="dxa"/>
          </w:tcPr>
          <w:p w:rsidR="00023F62" w:rsidRPr="004A7255" w:rsidRDefault="00023F62" w:rsidP="00023F62">
            <w:pPr>
              <w:jc w:val="both"/>
              <w:rPr>
                <w:rFonts w:ascii="Arial Narrow" w:hAnsi="Arial Narrow"/>
                <w:sz w:val="24"/>
                <w:szCs w:val="24"/>
                <w:lang w:val="en-ZA"/>
              </w:rPr>
            </w:pPr>
            <w:r w:rsidRPr="004A7255">
              <w:rPr>
                <w:rFonts w:ascii="Arial Narrow" w:hAnsi="Arial Narrow"/>
                <w:sz w:val="24"/>
                <w:szCs w:val="24"/>
                <w:lang w:val="en-ZA"/>
              </w:rPr>
              <w:t xml:space="preserve">Reflect upon the academic development of students and staff in the programme and comment on the adequacy and effectiveness of the </w:t>
            </w:r>
            <w:r w:rsidRPr="004A7255">
              <w:rPr>
                <w:rFonts w:ascii="Arial Narrow" w:hAnsi="Arial Narrow"/>
                <w:b/>
                <w:sz w:val="24"/>
                <w:szCs w:val="24"/>
                <w:lang w:val="en-ZA"/>
              </w:rPr>
              <w:t>current academic development strategy</w:t>
            </w:r>
            <w:r w:rsidRPr="004A7255">
              <w:rPr>
                <w:rFonts w:ascii="Arial Narrow" w:hAnsi="Arial Narrow"/>
                <w:sz w:val="24"/>
                <w:szCs w:val="24"/>
                <w:lang w:val="en-ZA"/>
              </w:rPr>
              <w:t xml:space="preserve"> and set of practices for the programme in relation to the module/course/subject outcomes, the exit-level outcomes of the programme, the target graduate attributes of the programme, student enrolments in the programme and staff participation in the programme. </w:t>
            </w:r>
          </w:p>
          <w:p w:rsidR="0066298E" w:rsidRPr="004A7255" w:rsidRDefault="0066298E" w:rsidP="000E660B">
            <w:pPr>
              <w:jc w:val="both"/>
              <w:rPr>
                <w:rFonts w:ascii="Arial Narrow" w:hAnsi="Arial Narrow"/>
                <w:b/>
                <w:sz w:val="24"/>
                <w:szCs w:val="24"/>
                <w:lang w:val="en-ZA"/>
              </w:rPr>
            </w:pPr>
            <w:bookmarkStart w:id="0" w:name="_GoBack"/>
            <w:bookmarkEnd w:id="0"/>
          </w:p>
        </w:tc>
      </w:tr>
      <w:tr w:rsidR="0066298E" w:rsidRPr="004A7255" w:rsidTr="000E660B">
        <w:tc>
          <w:tcPr>
            <w:tcW w:w="15390" w:type="dxa"/>
          </w:tcPr>
          <w:p w:rsidR="0066298E" w:rsidRDefault="0066298E" w:rsidP="000E660B">
            <w:pPr>
              <w:jc w:val="both"/>
              <w:rPr>
                <w:rFonts w:ascii="Arial Narrow" w:hAnsi="Arial Narrow"/>
                <w:sz w:val="24"/>
                <w:szCs w:val="24"/>
              </w:rPr>
            </w:pPr>
          </w:p>
          <w:p w:rsidR="0066298E" w:rsidRDefault="0066298E" w:rsidP="000E660B">
            <w:pPr>
              <w:jc w:val="both"/>
              <w:rPr>
                <w:rFonts w:ascii="Arial Narrow" w:hAnsi="Arial Narrow"/>
                <w:sz w:val="24"/>
                <w:szCs w:val="24"/>
              </w:rPr>
            </w:pPr>
          </w:p>
          <w:p w:rsidR="0066298E" w:rsidRPr="004A7255" w:rsidRDefault="0066298E" w:rsidP="000E660B">
            <w:pPr>
              <w:jc w:val="both"/>
              <w:rPr>
                <w:rFonts w:ascii="Arial Narrow" w:hAnsi="Arial Narrow"/>
                <w:sz w:val="24"/>
                <w:szCs w:val="24"/>
              </w:rPr>
            </w:pPr>
          </w:p>
        </w:tc>
      </w:tr>
      <w:tr w:rsidR="00A43991" w:rsidTr="00E218B0">
        <w:tc>
          <w:tcPr>
            <w:tcW w:w="15390" w:type="dxa"/>
            <w:shd w:val="clear" w:color="auto" w:fill="BFBFBF" w:themeFill="background1" w:themeFillShade="BF"/>
          </w:tcPr>
          <w:p w:rsidR="00A43991" w:rsidRDefault="00A43991"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A43991" w:rsidRPr="004A7255" w:rsidTr="00E218B0">
        <w:trPr>
          <w:trHeight w:val="872"/>
        </w:trPr>
        <w:tc>
          <w:tcPr>
            <w:tcW w:w="15390" w:type="dxa"/>
          </w:tcPr>
          <w:p w:rsidR="00A43991" w:rsidRPr="004A7255" w:rsidRDefault="00A43991" w:rsidP="00E218B0">
            <w:pPr>
              <w:rPr>
                <w:rFonts w:ascii="Arial Narrow" w:hAnsi="Arial Narrow" w:cs="Times New Roman"/>
                <w:b/>
                <w:sz w:val="24"/>
                <w:szCs w:val="24"/>
              </w:rPr>
            </w:pPr>
          </w:p>
        </w:tc>
      </w:tr>
    </w:tbl>
    <w:p w:rsidR="0066298E" w:rsidRDefault="0066298E" w:rsidP="0066298E">
      <w:pPr>
        <w:spacing w:after="0"/>
        <w:jc w:val="both"/>
        <w:rPr>
          <w:rFonts w:ascii="Arial Narrow" w:hAnsi="Arial Narrow"/>
          <w:b/>
          <w:sz w:val="24"/>
          <w:szCs w:val="24"/>
        </w:rPr>
      </w:pPr>
    </w:p>
    <w:p w:rsidR="00A43991" w:rsidRDefault="00A43991" w:rsidP="0066298E">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023F62" w:rsidRPr="004A7255" w:rsidTr="000E660B">
        <w:tc>
          <w:tcPr>
            <w:tcW w:w="15390" w:type="dxa"/>
            <w:shd w:val="clear" w:color="auto" w:fill="BFBFBF" w:themeFill="background1" w:themeFillShade="BF"/>
          </w:tcPr>
          <w:p w:rsidR="00023F62" w:rsidRPr="004A7255" w:rsidRDefault="00023F62"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023F62" w:rsidRPr="004A7255" w:rsidTr="000E660B">
        <w:tc>
          <w:tcPr>
            <w:tcW w:w="15390" w:type="dxa"/>
          </w:tcPr>
          <w:p w:rsidR="00023F62" w:rsidRPr="004A7255" w:rsidRDefault="00023F62" w:rsidP="00023F62">
            <w:pPr>
              <w:jc w:val="both"/>
              <w:rPr>
                <w:rFonts w:ascii="Arial Narrow" w:hAnsi="Arial Narrow"/>
                <w:sz w:val="24"/>
                <w:szCs w:val="24"/>
                <w:lang w:val="en-ZA"/>
              </w:rPr>
            </w:pPr>
            <w:r w:rsidRPr="004A7255">
              <w:rPr>
                <w:rFonts w:ascii="Arial Narrow" w:hAnsi="Arial Narrow"/>
                <w:sz w:val="24"/>
                <w:szCs w:val="24"/>
                <w:lang w:val="en-ZA"/>
              </w:rPr>
              <w:t xml:space="preserve"> Reflect upon the student support and development arrangements for the programme and comment on the adequacy and effectiveness of the </w:t>
            </w:r>
            <w:r w:rsidRPr="004A7255">
              <w:rPr>
                <w:rFonts w:ascii="Arial Narrow" w:hAnsi="Arial Narrow"/>
                <w:b/>
                <w:sz w:val="24"/>
                <w:szCs w:val="24"/>
                <w:lang w:val="en-ZA"/>
              </w:rPr>
              <w:t>current student support services and practices</w:t>
            </w:r>
            <w:r w:rsidRPr="004A7255">
              <w:rPr>
                <w:rFonts w:ascii="Arial Narrow" w:hAnsi="Arial Narrow"/>
                <w:sz w:val="24"/>
                <w:szCs w:val="24"/>
                <w:lang w:val="en-ZA"/>
              </w:rPr>
              <w:t xml:space="preserve"> for the programme in relation to the management and coordination of the programme, the exit-level outcomes of the programme, the target graduate attributes of the programme and the student enrolments in the programme. </w:t>
            </w:r>
          </w:p>
          <w:p w:rsidR="00023F62" w:rsidRPr="004A7255" w:rsidRDefault="00023F62" w:rsidP="000E660B">
            <w:pPr>
              <w:jc w:val="both"/>
              <w:rPr>
                <w:rFonts w:ascii="Arial Narrow" w:hAnsi="Arial Narrow"/>
                <w:b/>
                <w:sz w:val="24"/>
                <w:szCs w:val="24"/>
                <w:lang w:val="en-ZA"/>
              </w:rPr>
            </w:pPr>
          </w:p>
        </w:tc>
      </w:tr>
      <w:tr w:rsidR="00023F62" w:rsidRPr="004A7255" w:rsidTr="000E660B">
        <w:tc>
          <w:tcPr>
            <w:tcW w:w="15390" w:type="dxa"/>
          </w:tcPr>
          <w:p w:rsidR="00023F62" w:rsidRDefault="00023F62" w:rsidP="000E660B">
            <w:pPr>
              <w:jc w:val="both"/>
              <w:rPr>
                <w:rFonts w:ascii="Arial Narrow" w:hAnsi="Arial Narrow"/>
                <w:sz w:val="24"/>
                <w:szCs w:val="24"/>
              </w:rPr>
            </w:pPr>
          </w:p>
          <w:p w:rsidR="00023F62" w:rsidRDefault="00023F62" w:rsidP="000E660B">
            <w:pPr>
              <w:jc w:val="both"/>
              <w:rPr>
                <w:rFonts w:ascii="Arial Narrow" w:hAnsi="Arial Narrow"/>
                <w:sz w:val="24"/>
                <w:szCs w:val="24"/>
              </w:rPr>
            </w:pPr>
          </w:p>
          <w:p w:rsidR="00FC2C8A" w:rsidRDefault="00FC2C8A" w:rsidP="000E660B">
            <w:pPr>
              <w:jc w:val="both"/>
              <w:rPr>
                <w:rFonts w:ascii="Arial Narrow" w:hAnsi="Arial Narrow"/>
                <w:sz w:val="24"/>
                <w:szCs w:val="24"/>
              </w:rPr>
            </w:pPr>
          </w:p>
          <w:p w:rsidR="00023F62" w:rsidRPr="004A7255" w:rsidRDefault="00023F62" w:rsidP="000E660B">
            <w:pPr>
              <w:jc w:val="both"/>
              <w:rPr>
                <w:rFonts w:ascii="Arial Narrow" w:hAnsi="Arial Narrow"/>
                <w:sz w:val="24"/>
                <w:szCs w:val="24"/>
              </w:rPr>
            </w:pPr>
          </w:p>
        </w:tc>
      </w:tr>
      <w:tr w:rsidR="00A43991" w:rsidTr="00E218B0">
        <w:tc>
          <w:tcPr>
            <w:tcW w:w="15390" w:type="dxa"/>
            <w:shd w:val="clear" w:color="auto" w:fill="BFBFBF" w:themeFill="background1" w:themeFillShade="BF"/>
          </w:tcPr>
          <w:p w:rsidR="00A43991" w:rsidRDefault="00A43991" w:rsidP="00E218B0">
            <w:pPr>
              <w:jc w:val="center"/>
              <w:rPr>
                <w:rFonts w:ascii="Arial Narrow" w:hAnsi="Arial Narrow"/>
                <w:sz w:val="24"/>
                <w:szCs w:val="24"/>
              </w:rPr>
            </w:pPr>
            <w:r w:rsidRPr="004A7255">
              <w:rPr>
                <w:rFonts w:ascii="Arial Narrow" w:hAnsi="Arial Narrow" w:cs="Times New Roman"/>
                <w:b/>
                <w:sz w:val="24"/>
                <w:szCs w:val="24"/>
                <w:lang w:val="en-ZA"/>
              </w:rPr>
              <w:lastRenderedPageBreak/>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A43991" w:rsidRPr="004A7255" w:rsidTr="00E218B0">
        <w:trPr>
          <w:trHeight w:val="872"/>
        </w:trPr>
        <w:tc>
          <w:tcPr>
            <w:tcW w:w="15390" w:type="dxa"/>
          </w:tcPr>
          <w:p w:rsidR="00A43991" w:rsidRPr="004A7255" w:rsidRDefault="00A43991" w:rsidP="00E218B0">
            <w:pPr>
              <w:rPr>
                <w:rFonts w:ascii="Arial Narrow" w:hAnsi="Arial Narrow" w:cs="Times New Roman"/>
                <w:b/>
                <w:sz w:val="24"/>
                <w:szCs w:val="24"/>
              </w:rPr>
            </w:pPr>
          </w:p>
        </w:tc>
      </w:tr>
    </w:tbl>
    <w:p w:rsidR="0066298E" w:rsidRDefault="0066298E" w:rsidP="0066298E">
      <w:pPr>
        <w:spacing w:after="0"/>
        <w:jc w:val="both"/>
        <w:rPr>
          <w:rFonts w:ascii="Arial Narrow" w:hAnsi="Arial Narrow"/>
          <w:b/>
          <w:sz w:val="24"/>
          <w:szCs w:val="24"/>
        </w:rPr>
      </w:pPr>
    </w:p>
    <w:p w:rsidR="00A43991" w:rsidRDefault="00A43991" w:rsidP="0066298E">
      <w:pPr>
        <w:spacing w:after="0"/>
        <w:jc w:val="both"/>
        <w:rPr>
          <w:rFonts w:ascii="Arial Narrow" w:hAnsi="Arial Narrow"/>
          <w:b/>
          <w:sz w:val="24"/>
          <w:szCs w:val="24"/>
        </w:rPr>
      </w:pPr>
    </w:p>
    <w:p w:rsidR="00A43991" w:rsidRDefault="00A43991" w:rsidP="0066298E">
      <w:pPr>
        <w:spacing w:after="0"/>
        <w:jc w:val="both"/>
        <w:rPr>
          <w:rFonts w:ascii="Arial Narrow" w:hAnsi="Arial Narrow"/>
          <w:b/>
          <w:sz w:val="24"/>
          <w:szCs w:val="24"/>
        </w:rPr>
      </w:pPr>
    </w:p>
    <w:p w:rsidR="00A43991" w:rsidRDefault="00A43991" w:rsidP="0066298E">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023F62" w:rsidRPr="004A7255" w:rsidTr="000E660B">
        <w:tc>
          <w:tcPr>
            <w:tcW w:w="15390" w:type="dxa"/>
            <w:shd w:val="clear" w:color="auto" w:fill="BFBFBF" w:themeFill="background1" w:themeFillShade="BF"/>
          </w:tcPr>
          <w:p w:rsidR="00023F62" w:rsidRPr="004A7255" w:rsidRDefault="00023F62"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023F62" w:rsidRPr="004A7255" w:rsidTr="000E660B">
        <w:tc>
          <w:tcPr>
            <w:tcW w:w="15390" w:type="dxa"/>
          </w:tcPr>
          <w:p w:rsidR="00023F62" w:rsidRPr="004A7255" w:rsidRDefault="00023F62" w:rsidP="00023F62">
            <w:pPr>
              <w:jc w:val="both"/>
              <w:rPr>
                <w:rFonts w:ascii="Arial Narrow" w:hAnsi="Arial Narrow"/>
                <w:sz w:val="24"/>
                <w:szCs w:val="24"/>
                <w:lang w:val="en-ZA"/>
              </w:rPr>
            </w:pPr>
            <w:r w:rsidRPr="004A7255">
              <w:rPr>
                <w:rFonts w:ascii="Arial Narrow" w:hAnsi="Arial Narrow"/>
                <w:sz w:val="24"/>
                <w:szCs w:val="24"/>
                <w:lang w:val="en-ZA"/>
              </w:rPr>
              <w:t xml:space="preserve">Provide a summary of any planned changes in relation to the identified needs. Explain the mechanisms and procedures to bring about these changes (e.g. financial resourcing and policy adjustments) including arrangements for the approval thereof. </w:t>
            </w:r>
          </w:p>
          <w:p w:rsidR="00023F62" w:rsidRPr="004A7255" w:rsidRDefault="00023F62" w:rsidP="000E660B">
            <w:pPr>
              <w:jc w:val="both"/>
              <w:rPr>
                <w:rFonts w:ascii="Arial Narrow" w:hAnsi="Arial Narrow"/>
                <w:b/>
                <w:sz w:val="24"/>
                <w:szCs w:val="24"/>
                <w:lang w:val="en-ZA"/>
              </w:rPr>
            </w:pPr>
          </w:p>
        </w:tc>
      </w:tr>
      <w:tr w:rsidR="00023F62" w:rsidRPr="004A7255" w:rsidTr="000E660B">
        <w:tc>
          <w:tcPr>
            <w:tcW w:w="15390" w:type="dxa"/>
          </w:tcPr>
          <w:p w:rsidR="00023F62" w:rsidRDefault="00023F62" w:rsidP="000E660B">
            <w:pPr>
              <w:jc w:val="both"/>
              <w:rPr>
                <w:rFonts w:ascii="Arial Narrow" w:hAnsi="Arial Narrow"/>
                <w:sz w:val="24"/>
                <w:szCs w:val="24"/>
              </w:rPr>
            </w:pPr>
          </w:p>
          <w:p w:rsidR="00023F62" w:rsidRDefault="00023F62" w:rsidP="000E660B">
            <w:pPr>
              <w:jc w:val="both"/>
              <w:rPr>
                <w:rFonts w:ascii="Arial Narrow" w:hAnsi="Arial Narrow"/>
                <w:sz w:val="24"/>
                <w:szCs w:val="24"/>
              </w:rPr>
            </w:pPr>
          </w:p>
          <w:p w:rsidR="00023F62" w:rsidRPr="004A7255" w:rsidRDefault="00023F62" w:rsidP="000E660B">
            <w:pPr>
              <w:jc w:val="both"/>
              <w:rPr>
                <w:rFonts w:ascii="Arial Narrow" w:hAnsi="Arial Narrow"/>
                <w:sz w:val="24"/>
                <w:szCs w:val="24"/>
              </w:rPr>
            </w:pPr>
          </w:p>
        </w:tc>
      </w:tr>
      <w:tr w:rsidR="00A43991" w:rsidTr="00E218B0">
        <w:tc>
          <w:tcPr>
            <w:tcW w:w="15390" w:type="dxa"/>
            <w:shd w:val="clear" w:color="auto" w:fill="BFBFBF" w:themeFill="background1" w:themeFillShade="BF"/>
          </w:tcPr>
          <w:p w:rsidR="00A43991" w:rsidRDefault="00A43991"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A43991" w:rsidRPr="004A7255" w:rsidTr="00E218B0">
        <w:trPr>
          <w:trHeight w:val="872"/>
        </w:trPr>
        <w:tc>
          <w:tcPr>
            <w:tcW w:w="15390" w:type="dxa"/>
          </w:tcPr>
          <w:p w:rsidR="00A43991" w:rsidRPr="004A7255" w:rsidRDefault="00A43991" w:rsidP="00E218B0">
            <w:pPr>
              <w:rPr>
                <w:rFonts w:ascii="Arial Narrow" w:hAnsi="Arial Narrow" w:cs="Times New Roman"/>
                <w:b/>
                <w:sz w:val="24"/>
                <w:szCs w:val="24"/>
              </w:rPr>
            </w:pPr>
          </w:p>
        </w:tc>
      </w:tr>
    </w:tbl>
    <w:p w:rsidR="00023F62" w:rsidRDefault="00023F62" w:rsidP="0066298E">
      <w:pPr>
        <w:spacing w:after="0"/>
        <w:jc w:val="both"/>
        <w:rPr>
          <w:rFonts w:ascii="Arial Narrow" w:hAnsi="Arial Narrow"/>
          <w:b/>
          <w:sz w:val="24"/>
          <w:szCs w:val="24"/>
        </w:rPr>
      </w:pPr>
    </w:p>
    <w:p w:rsidR="0066298E" w:rsidRPr="004A7255" w:rsidRDefault="0066298E" w:rsidP="0066298E">
      <w:pPr>
        <w:spacing w:after="0"/>
        <w:jc w:val="both"/>
        <w:rPr>
          <w:rFonts w:ascii="Arial Narrow" w:hAnsi="Arial Narrow"/>
          <w:b/>
          <w:sz w:val="24"/>
          <w:szCs w:val="24"/>
        </w:rPr>
      </w:pPr>
    </w:p>
    <w:p w:rsidR="0066298E" w:rsidRPr="004A7255" w:rsidRDefault="0066298E" w:rsidP="0066298E">
      <w:pPr>
        <w:spacing w:after="0"/>
        <w:jc w:val="both"/>
        <w:rPr>
          <w:rFonts w:ascii="Arial Narrow" w:hAnsi="Arial Narrow"/>
          <w:b/>
          <w:sz w:val="24"/>
          <w:szCs w:val="24"/>
        </w:rPr>
      </w:pPr>
    </w:p>
    <w:p w:rsidR="00F079FA" w:rsidRDefault="002535C4"/>
    <w:sectPr w:rsidR="00F079FA" w:rsidSect="00255DF7">
      <w:footerReference w:type="default" r:id="rId7"/>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F62" w:rsidRDefault="00023F62" w:rsidP="00023F62">
      <w:pPr>
        <w:spacing w:after="0" w:line="240" w:lineRule="auto"/>
      </w:pPr>
      <w:r>
        <w:separator/>
      </w:r>
    </w:p>
  </w:endnote>
  <w:endnote w:type="continuationSeparator" w:id="0">
    <w:p w:rsidR="00023F62" w:rsidRDefault="00023F62" w:rsidP="0002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Narrow" w:hAnsi="Arial Narrow"/>
      </w:rPr>
      <w:id w:val="323858513"/>
      <w:docPartObj>
        <w:docPartGallery w:val="Page Numbers (Bottom of Page)"/>
        <w:docPartUnique/>
      </w:docPartObj>
    </w:sdtPr>
    <w:sdtEndPr>
      <w:rPr>
        <w:noProof/>
      </w:rPr>
    </w:sdtEndPr>
    <w:sdtContent>
      <w:p w:rsidR="00023F62" w:rsidRPr="00023F62" w:rsidRDefault="00023F62">
        <w:pPr>
          <w:pStyle w:val="Footer"/>
          <w:jc w:val="right"/>
          <w:rPr>
            <w:rFonts w:ascii="Arial Narrow" w:hAnsi="Arial Narrow"/>
          </w:rPr>
        </w:pPr>
        <w:r w:rsidRPr="00023F62">
          <w:rPr>
            <w:rFonts w:ascii="Arial Narrow" w:hAnsi="Arial Narrow"/>
          </w:rPr>
          <w:fldChar w:fldCharType="begin"/>
        </w:r>
        <w:r w:rsidRPr="00023F62">
          <w:rPr>
            <w:rFonts w:ascii="Arial Narrow" w:hAnsi="Arial Narrow"/>
          </w:rPr>
          <w:instrText xml:space="preserve"> PAGE   \* MERGEFORMAT </w:instrText>
        </w:r>
        <w:r w:rsidRPr="00023F62">
          <w:rPr>
            <w:rFonts w:ascii="Arial Narrow" w:hAnsi="Arial Narrow"/>
          </w:rPr>
          <w:fldChar w:fldCharType="separate"/>
        </w:r>
        <w:r w:rsidR="002535C4">
          <w:rPr>
            <w:rFonts w:ascii="Arial Narrow" w:hAnsi="Arial Narrow"/>
            <w:noProof/>
          </w:rPr>
          <w:t>3</w:t>
        </w:r>
        <w:r w:rsidRPr="00023F62">
          <w:rPr>
            <w:rFonts w:ascii="Arial Narrow" w:hAnsi="Arial Narrow"/>
            <w:noProof/>
          </w:rPr>
          <w:fldChar w:fldCharType="end"/>
        </w:r>
      </w:p>
    </w:sdtContent>
  </w:sdt>
  <w:p w:rsidR="00023F62" w:rsidRPr="00023F62" w:rsidRDefault="00023F62">
    <w:pPr>
      <w:pStyle w:val="Footer"/>
      <w:rPr>
        <w:rFonts w:ascii="Arial Narrow" w:hAnsi="Arial Narr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F62" w:rsidRDefault="00023F62" w:rsidP="00023F62">
      <w:pPr>
        <w:spacing w:after="0" w:line="240" w:lineRule="auto"/>
      </w:pPr>
      <w:r>
        <w:separator/>
      </w:r>
    </w:p>
  </w:footnote>
  <w:footnote w:type="continuationSeparator" w:id="0">
    <w:p w:rsidR="00023F62" w:rsidRDefault="00023F62" w:rsidP="00023F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06FE5"/>
    <w:multiLevelType w:val="hybridMultilevel"/>
    <w:tmpl w:val="77928EA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C268E"/>
    <w:multiLevelType w:val="hybridMultilevel"/>
    <w:tmpl w:val="94BEA42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30794"/>
    <w:multiLevelType w:val="hybridMultilevel"/>
    <w:tmpl w:val="C420737C"/>
    <w:lvl w:ilvl="0" w:tplc="0D9A1F0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F395C"/>
    <w:multiLevelType w:val="hybridMultilevel"/>
    <w:tmpl w:val="B53AF8D8"/>
    <w:lvl w:ilvl="0" w:tplc="E12292FE">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281075"/>
    <w:multiLevelType w:val="hybridMultilevel"/>
    <w:tmpl w:val="496E7B2C"/>
    <w:lvl w:ilvl="0" w:tplc="D1CC074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DF7"/>
    <w:rsid w:val="000149B2"/>
    <w:rsid w:val="00023F62"/>
    <w:rsid w:val="001655D6"/>
    <w:rsid w:val="001A2A8F"/>
    <w:rsid w:val="001D1BFA"/>
    <w:rsid w:val="0021780A"/>
    <w:rsid w:val="002535C4"/>
    <w:rsid w:val="00255DF7"/>
    <w:rsid w:val="002A324A"/>
    <w:rsid w:val="002E20DB"/>
    <w:rsid w:val="0033580C"/>
    <w:rsid w:val="003E60B3"/>
    <w:rsid w:val="0048359A"/>
    <w:rsid w:val="0059146F"/>
    <w:rsid w:val="0066298E"/>
    <w:rsid w:val="0080331C"/>
    <w:rsid w:val="008472E5"/>
    <w:rsid w:val="009162D8"/>
    <w:rsid w:val="00A411B3"/>
    <w:rsid w:val="00A43991"/>
    <w:rsid w:val="00A921CA"/>
    <w:rsid w:val="00BC1864"/>
    <w:rsid w:val="00CD0AFE"/>
    <w:rsid w:val="00FC2C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2A6CB-C465-447D-B276-B11CAD01C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298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298E"/>
    <w:pPr>
      <w:ind w:left="720"/>
      <w:contextualSpacing/>
    </w:pPr>
  </w:style>
  <w:style w:type="paragraph" w:styleId="Header">
    <w:name w:val="header"/>
    <w:basedOn w:val="Normal"/>
    <w:link w:val="HeaderChar"/>
    <w:uiPriority w:val="99"/>
    <w:unhideWhenUsed/>
    <w:rsid w:val="00023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62"/>
  </w:style>
  <w:style w:type="paragraph" w:styleId="Footer">
    <w:name w:val="footer"/>
    <w:basedOn w:val="Normal"/>
    <w:link w:val="FooterChar"/>
    <w:uiPriority w:val="99"/>
    <w:unhideWhenUsed/>
    <w:rsid w:val="00023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Grigg</dc:creator>
  <cp:keywords/>
  <dc:description/>
  <cp:lastModifiedBy>Phumzile Dlamini</cp:lastModifiedBy>
  <cp:revision>14</cp:revision>
  <dcterms:created xsi:type="dcterms:W3CDTF">2019-03-04T14:27:00Z</dcterms:created>
  <dcterms:modified xsi:type="dcterms:W3CDTF">2019-04-24T09:53:00Z</dcterms:modified>
</cp:coreProperties>
</file>