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1E8" w:rsidRDefault="00A15763" w:rsidP="001671E8">
      <w:pPr>
        <w:spacing w:line="276" w:lineRule="auto"/>
        <w:rPr>
          <w:rFonts w:asciiTheme="minorBidi" w:hAnsiTheme="minorBidi"/>
          <w:b/>
          <w:bCs/>
        </w:rPr>
      </w:pPr>
      <w:r w:rsidRPr="00A15763">
        <w:rPr>
          <w:rFonts w:asciiTheme="minorBidi" w:hAnsiTheme="minorBidi"/>
          <w:b/>
          <w:bCs/>
        </w:rPr>
        <w:t>WORK-INTEGRATED LEARNING (WIL)</w:t>
      </w:r>
    </w:p>
    <w:p w:rsidR="00A15763" w:rsidRDefault="00A15763" w:rsidP="001671E8">
      <w:pPr>
        <w:spacing w:line="276" w:lineRule="auto"/>
        <w:rPr>
          <w:rFonts w:asciiTheme="minorBidi" w:hAnsiTheme="minorBidi"/>
        </w:rPr>
      </w:pPr>
    </w:p>
    <w:p w:rsidR="001671E8" w:rsidRPr="00AA5483" w:rsidRDefault="001671E8" w:rsidP="001671E8">
      <w:pPr>
        <w:spacing w:line="276" w:lineRule="auto"/>
        <w:rPr>
          <w:rFonts w:asciiTheme="minorBidi" w:hAnsiTheme="minorBidi"/>
        </w:rPr>
      </w:pPr>
      <w:r w:rsidRPr="00AA5483">
        <w:rPr>
          <w:rFonts w:asciiTheme="minorBidi" w:hAnsiTheme="minorBidi"/>
        </w:rPr>
        <w:t>Provide the following information if the programme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/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qualification includes any form of work-integrated learning (WIL), e.g. problem-based learning / work-directed theoretical learning / project-based learning /</w:t>
      </w:r>
      <w:r>
        <w:rPr>
          <w:rFonts w:asciiTheme="minorBidi" w:hAnsiTheme="minorBidi"/>
        </w:rPr>
        <w:t xml:space="preserve"> </w:t>
      </w:r>
      <w:r w:rsidRPr="00AA5483">
        <w:rPr>
          <w:rFonts w:asciiTheme="minorBidi" w:hAnsiTheme="minorBidi"/>
        </w:rPr>
        <w:t>workplace-based learning.</w:t>
      </w:r>
    </w:p>
    <w:p w:rsidR="001671E8" w:rsidRPr="00771322" w:rsidRDefault="001671E8" w:rsidP="001671E8">
      <w:pPr>
        <w:pStyle w:val="ListParagraph"/>
        <w:spacing w:line="276" w:lineRule="auto"/>
        <w:ind w:left="360"/>
        <w:jc w:val="both"/>
        <w:rPr>
          <w:rFonts w:asciiTheme="minorBidi" w:hAnsiTheme="minorBidi"/>
        </w:rPr>
      </w:pPr>
    </w:p>
    <w:p w:rsidR="00A15763" w:rsidRDefault="00A15763" w:rsidP="001671E8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Indicate the t</w:t>
      </w:r>
      <w:r w:rsidRPr="00A15763">
        <w:rPr>
          <w:rFonts w:asciiTheme="minorBidi" w:hAnsiTheme="minorBidi"/>
          <w:szCs w:val="24"/>
        </w:rPr>
        <w:t>ype/s of WIL in the programme</w:t>
      </w:r>
      <w:r>
        <w:rPr>
          <w:rFonts w:asciiTheme="minorBidi" w:hAnsiTheme="minorBidi"/>
          <w:szCs w:val="24"/>
        </w:rPr>
        <w:t xml:space="preserve"> / qualification.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5763" w:rsidTr="00A15763">
        <w:tc>
          <w:tcPr>
            <w:tcW w:w="9016" w:type="dxa"/>
          </w:tcPr>
          <w:p w:rsidR="00A15763" w:rsidRDefault="00A15763" w:rsidP="00A15763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  <w:p w:rsidR="00A15763" w:rsidRDefault="00A15763" w:rsidP="00A15763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</w:tbl>
    <w:p w:rsidR="00A15763" w:rsidRPr="00A15763" w:rsidRDefault="00A15763" w:rsidP="00A15763">
      <w:pPr>
        <w:spacing w:line="276" w:lineRule="auto"/>
        <w:rPr>
          <w:rFonts w:asciiTheme="minorBidi" w:hAnsiTheme="minorBidi"/>
          <w:szCs w:val="24"/>
        </w:rPr>
      </w:pPr>
    </w:p>
    <w:p w:rsidR="001671E8" w:rsidRPr="001671E8" w:rsidRDefault="001671E8" w:rsidP="001671E8">
      <w:pPr>
        <w:pStyle w:val="ListParagraph"/>
        <w:numPr>
          <w:ilvl w:val="0"/>
          <w:numId w:val="4"/>
        </w:numPr>
        <w:spacing w:line="276" w:lineRule="auto"/>
        <w:rPr>
          <w:rFonts w:asciiTheme="minorBidi" w:hAnsiTheme="minorBidi"/>
          <w:szCs w:val="24"/>
        </w:rPr>
      </w:pPr>
      <w:r w:rsidRPr="001671E8">
        <w:rPr>
          <w:rFonts w:asciiTheme="minorBidi" w:hAnsiTheme="minorBidi"/>
          <w:szCs w:val="24"/>
        </w:rPr>
        <w:t xml:space="preserve">Indicate the institution’s role and responsibility in the placement of students in a workplace-based environment.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1E8" w:rsidRPr="00771322" w:rsidTr="00A15763">
        <w:tc>
          <w:tcPr>
            <w:tcW w:w="9016" w:type="dxa"/>
          </w:tcPr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671E8" w:rsidRPr="00771322" w:rsidRDefault="001671E8" w:rsidP="001671E8">
      <w:pPr>
        <w:spacing w:line="276" w:lineRule="auto"/>
        <w:rPr>
          <w:rFonts w:asciiTheme="minorBidi" w:hAnsiTheme="minorBidi"/>
          <w:szCs w:val="24"/>
        </w:rPr>
      </w:pPr>
    </w:p>
    <w:p w:rsidR="001671E8" w:rsidRPr="00A15763" w:rsidRDefault="001671E8" w:rsidP="00A15763">
      <w:pPr>
        <w:pStyle w:val="ListParagraph"/>
        <w:numPr>
          <w:ilvl w:val="0"/>
          <w:numId w:val="4"/>
        </w:numPr>
        <w:spacing w:after="0" w:line="276" w:lineRule="auto"/>
        <w:rPr>
          <w:rFonts w:asciiTheme="minorBidi" w:hAnsiTheme="minorBidi"/>
          <w:szCs w:val="24"/>
        </w:rPr>
      </w:pPr>
      <w:r w:rsidRPr="00A15763">
        <w:rPr>
          <w:rFonts w:asciiTheme="minorBidi" w:hAnsiTheme="minorBidi"/>
        </w:rPr>
        <w:t>Explain the process for the supervision and monitoring of WIL (in the case of workplace-based learning).</w:t>
      </w:r>
      <w:r w:rsidR="00592C6C" w:rsidRPr="00A15763">
        <w:rPr>
          <w:rFonts w:asciiTheme="minorBidi" w:hAnsiTheme="minorBidi"/>
        </w:rPr>
        <w:t xml:space="preserve"> Discuss how the institution will ensure parity of learning experiences and assessments across WIL sites.</w:t>
      </w:r>
    </w:p>
    <w:p w:rsidR="00592C6C" w:rsidRPr="00592C6C" w:rsidRDefault="00592C6C" w:rsidP="00592C6C">
      <w:pPr>
        <w:pStyle w:val="ListParagraph"/>
        <w:spacing w:after="0"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1E8" w:rsidRPr="00771322" w:rsidTr="001B107B">
        <w:tc>
          <w:tcPr>
            <w:tcW w:w="9350" w:type="dxa"/>
          </w:tcPr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1671E8" w:rsidRPr="00771322" w:rsidRDefault="001671E8" w:rsidP="001671E8">
      <w:pPr>
        <w:spacing w:line="276" w:lineRule="auto"/>
        <w:rPr>
          <w:rFonts w:asciiTheme="minorBidi" w:hAnsiTheme="minorBidi"/>
          <w:szCs w:val="24"/>
        </w:rPr>
      </w:pPr>
    </w:p>
    <w:p w:rsidR="001671E8" w:rsidRPr="00A15763" w:rsidRDefault="006E7553" w:rsidP="00A15763">
      <w:pPr>
        <w:pStyle w:val="ListParagraph"/>
        <w:numPr>
          <w:ilvl w:val="0"/>
          <w:numId w:val="4"/>
        </w:numPr>
        <w:spacing w:after="0" w:line="276" w:lineRule="auto"/>
        <w:rPr>
          <w:rFonts w:asciiTheme="minorBidi" w:hAnsiTheme="minorBidi"/>
        </w:rPr>
      </w:pPr>
      <w:r w:rsidRPr="00A15763">
        <w:rPr>
          <w:rFonts w:asciiTheme="minorBidi" w:hAnsiTheme="minorBidi"/>
        </w:rPr>
        <w:t>Indicate the learning outcomes and assessment criteria per year of study and di</w:t>
      </w:r>
      <w:r w:rsidR="001671E8" w:rsidRPr="00A15763">
        <w:rPr>
          <w:rFonts w:asciiTheme="minorBidi" w:hAnsiTheme="minorBidi"/>
        </w:rPr>
        <w:t xml:space="preserve">scuss how the learning outcomes will be assessed. </w:t>
      </w:r>
    </w:p>
    <w:p w:rsidR="001671E8" w:rsidRPr="00771322" w:rsidRDefault="001671E8" w:rsidP="001671E8">
      <w:pPr>
        <w:pStyle w:val="ListParagraph"/>
        <w:spacing w:line="276" w:lineRule="auto"/>
        <w:ind w:left="480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71E8" w:rsidRPr="00771322" w:rsidTr="001B107B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3686"/>
              <w:gridCol w:w="4086"/>
            </w:tblGrid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Year of study</w:t>
                  </w: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Learning outcomes</w:t>
                  </w: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Assessment criteria</w:t>
                  </w:r>
                </w:p>
              </w:tc>
            </w:tr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A15763">
                    <w:rPr>
                      <w:rFonts w:asciiTheme="minorBidi" w:hAnsiTheme="minorBid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  <w:tr w:rsidR="006E7553" w:rsidRPr="00060C9D" w:rsidTr="006E7553">
              <w:tc>
                <w:tcPr>
                  <w:tcW w:w="1018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4086" w:type="dxa"/>
                </w:tcPr>
                <w:p w:rsidR="006E7553" w:rsidRPr="00A1576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</w:tbl>
          <w:p w:rsidR="006E7553" w:rsidRPr="00060C9D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  <w:p w:rsidR="001671E8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15763">
              <w:rPr>
                <w:rFonts w:asciiTheme="minorBidi" w:hAnsiTheme="minorBidi"/>
                <w:sz w:val="24"/>
                <w:szCs w:val="24"/>
              </w:rPr>
              <w:t>Assessment of learning outcomes:</w:t>
            </w:r>
          </w:p>
          <w:p w:rsidR="006E7553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E7553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E7553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E7553" w:rsidRPr="00771322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A15763" w:rsidRDefault="00A15763" w:rsidP="00A15763">
      <w:pPr>
        <w:spacing w:after="0" w:line="276" w:lineRule="auto"/>
        <w:jc w:val="both"/>
        <w:rPr>
          <w:rFonts w:asciiTheme="minorBidi" w:hAnsiTheme="minorBidi"/>
        </w:rPr>
      </w:pPr>
    </w:p>
    <w:p w:rsidR="001671E8" w:rsidRPr="00A15763" w:rsidRDefault="006E7553" w:rsidP="00A1576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inorBidi" w:hAnsiTheme="minorBidi"/>
        </w:rPr>
      </w:pPr>
      <w:r w:rsidRPr="00A15763">
        <w:rPr>
          <w:rFonts w:asciiTheme="minorBidi" w:hAnsiTheme="minorBidi"/>
        </w:rPr>
        <w:t>I</w:t>
      </w:r>
      <w:r w:rsidR="001671E8" w:rsidRPr="00A15763">
        <w:rPr>
          <w:rFonts w:asciiTheme="minorBidi" w:hAnsiTheme="minorBidi"/>
        </w:rPr>
        <w:t>ndicate</w:t>
      </w:r>
      <w:r w:rsidRPr="00A15763">
        <w:rPr>
          <w:rFonts w:asciiTheme="minorBidi" w:hAnsiTheme="minorBidi"/>
        </w:rPr>
        <w:t xml:space="preserve"> the following</w:t>
      </w:r>
      <w:r w:rsidR="001671E8" w:rsidRPr="00A15763">
        <w:rPr>
          <w:rFonts w:asciiTheme="minorBidi" w:hAnsiTheme="minorBidi"/>
        </w:rPr>
        <w:t xml:space="preserve">: </w:t>
      </w:r>
    </w:p>
    <w:p w:rsidR="001671E8" w:rsidRPr="00771322" w:rsidRDefault="001671E8" w:rsidP="001671E8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2"/>
        <w:gridCol w:w="5598"/>
      </w:tblGrid>
      <w:tr w:rsidR="001671E8" w:rsidRPr="00771322" w:rsidTr="001B107B">
        <w:tc>
          <w:tcPr>
            <w:tcW w:w="9360" w:type="dxa"/>
            <w:gridSpan w:val="2"/>
            <w:shd w:val="clear" w:color="auto" w:fill="auto"/>
          </w:tcPr>
          <w:p w:rsidR="006E7553" w:rsidRPr="00771322" w:rsidRDefault="006E7553" w:rsidP="00A15763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highlight w:val="yellow"/>
              </w:rPr>
            </w:pPr>
          </w:p>
        </w:tc>
      </w:tr>
      <w:tr w:rsidR="001671E8" w:rsidRPr="00771322" w:rsidTr="001B107B">
        <w:tc>
          <w:tcPr>
            <w:tcW w:w="9360" w:type="dxa"/>
            <w:gridSpan w:val="2"/>
          </w:tcPr>
          <w:p w:rsidR="006E7553" w:rsidRDefault="006E755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lang w:val="en-US"/>
              </w:rPr>
            </w:pPr>
          </w:p>
          <w:p w:rsidR="001671E8" w:rsidRDefault="006E755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lang w:val="en-US"/>
              </w:rPr>
            </w:pPr>
            <w:r>
              <w:rPr>
                <w:rFonts w:asciiTheme="minorBidi" w:hAnsiTheme="minorBidi"/>
                <w:sz w:val="24"/>
                <w:lang w:val="en-US"/>
              </w:rPr>
              <w:t xml:space="preserve">- </w:t>
            </w:r>
            <w:r w:rsidR="001671E8" w:rsidRPr="00771322">
              <w:rPr>
                <w:rFonts w:asciiTheme="minorBidi" w:hAnsiTheme="minorBidi"/>
                <w:sz w:val="24"/>
                <w:lang w:val="en-US"/>
              </w:rPr>
              <w:t xml:space="preserve">Duration of </w:t>
            </w:r>
            <w:r w:rsidRPr="00A15763">
              <w:rPr>
                <w:rFonts w:asciiTheme="minorBidi" w:hAnsiTheme="minorBidi"/>
                <w:sz w:val="24"/>
                <w:lang w:val="en-US"/>
              </w:rPr>
              <w:t xml:space="preserve">workplace-based </w:t>
            </w:r>
            <w:r w:rsidR="001671E8" w:rsidRPr="00A15763">
              <w:rPr>
                <w:rFonts w:asciiTheme="minorBidi" w:hAnsiTheme="minorBidi"/>
                <w:sz w:val="24"/>
                <w:lang w:val="en-US"/>
              </w:rPr>
              <w:t>placement (if applicable)</w:t>
            </w:r>
          </w:p>
          <w:p w:rsidR="00A15763" w:rsidRDefault="00A1576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6E7553" w:rsidTr="006E7553">
              <w:tc>
                <w:tcPr>
                  <w:tcW w:w="9134" w:type="dxa"/>
                </w:tcPr>
                <w:p w:rsidR="006E7553" w:rsidRDefault="006E7553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  <w:highlight w:val="yellow"/>
                    </w:rPr>
                  </w:pPr>
                </w:p>
                <w:p w:rsidR="00A15763" w:rsidRDefault="00A15763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  <w:highlight w:val="yellow"/>
                    </w:rPr>
                  </w:pPr>
                </w:p>
              </w:tc>
            </w:tr>
          </w:tbl>
          <w:p w:rsidR="006E7553" w:rsidRDefault="006E755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highlight w:val="yellow"/>
              </w:rPr>
            </w:pPr>
          </w:p>
          <w:p w:rsidR="006E7553" w:rsidRPr="00771322" w:rsidRDefault="006E755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  <w:highlight w:val="yellow"/>
              </w:rPr>
            </w:pPr>
          </w:p>
        </w:tc>
      </w:tr>
      <w:tr w:rsidR="001671E8" w:rsidRPr="00771322" w:rsidTr="001B107B">
        <w:trPr>
          <w:trHeight w:val="1199"/>
        </w:trPr>
        <w:tc>
          <w:tcPr>
            <w:tcW w:w="3762" w:type="dxa"/>
          </w:tcPr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bookmarkStart w:id="0" w:name="_Toc39651527"/>
            <w:bookmarkStart w:id="1" w:name="_Toc40363827"/>
            <w:bookmarkStart w:id="2" w:name="_Toc40364069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- Credit value</w:t>
            </w:r>
            <w:bookmarkEnd w:id="0"/>
            <w:bookmarkEnd w:id="1"/>
            <w:bookmarkEnd w:id="2"/>
            <w:r w:rsidR="00A15763">
              <w:rPr>
                <w:rFonts w:asciiTheme="minorBidi" w:hAnsiTheme="minorBidi"/>
                <w:sz w:val="24"/>
                <w:szCs w:val="24"/>
                <w:lang w:val="en-US"/>
              </w:rPr>
              <w:t xml:space="preserve"> for WIL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(per year of study and in total for the programme)</w:t>
            </w:r>
          </w:p>
        </w:tc>
        <w:tc>
          <w:tcPr>
            <w:tcW w:w="5598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90"/>
              <w:gridCol w:w="723"/>
              <w:gridCol w:w="713"/>
              <w:gridCol w:w="713"/>
              <w:gridCol w:w="713"/>
            </w:tblGrid>
            <w:tr w:rsidR="00060C9D" w:rsidRPr="00771322" w:rsidTr="00060C9D">
              <w:tc>
                <w:tcPr>
                  <w:tcW w:w="1792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Year of study</w:t>
                  </w: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>
                    <w:rPr>
                      <w:rFonts w:asciiTheme="minorBidi" w:hAnsiTheme="minorBidi"/>
                      <w:sz w:val="24"/>
                    </w:rPr>
                    <w:t>Year 1</w:t>
                  </w: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060C9D" w:rsidRPr="00771322" w:rsidTr="00060C9D">
              <w:tc>
                <w:tcPr>
                  <w:tcW w:w="1792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Number of credits</w:t>
                  </w: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060C9D" w:rsidRPr="00771322" w:rsidTr="00434676">
              <w:tc>
                <w:tcPr>
                  <w:tcW w:w="1792" w:type="dxa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  <w:sz w:val="24"/>
                    </w:rPr>
                  </w:pPr>
                  <w:r w:rsidRPr="00771322">
                    <w:rPr>
                      <w:rFonts w:asciiTheme="minorBidi" w:hAnsiTheme="minorBidi"/>
                      <w:sz w:val="24"/>
                    </w:rPr>
                    <w:t>Total credits for WIL</w:t>
                  </w:r>
                </w:p>
              </w:tc>
              <w:tc>
                <w:tcPr>
                  <w:tcW w:w="2860" w:type="dxa"/>
                  <w:gridSpan w:val="4"/>
                </w:tcPr>
                <w:p w:rsidR="00060C9D" w:rsidRPr="00771322" w:rsidRDefault="00060C9D" w:rsidP="001B107B">
                  <w:pPr>
                    <w:pStyle w:val="ListParagraph"/>
                    <w:spacing w:line="276" w:lineRule="auto"/>
                    <w:ind w:left="0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:rsidR="001671E8" w:rsidRPr="00771322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highlight w:val="yellow"/>
              </w:rPr>
            </w:pPr>
          </w:p>
        </w:tc>
      </w:tr>
      <w:tr w:rsidR="00A15763" w:rsidRPr="00771322" w:rsidTr="00A15763">
        <w:trPr>
          <w:trHeight w:val="319"/>
        </w:trPr>
        <w:tc>
          <w:tcPr>
            <w:tcW w:w="3762" w:type="dxa"/>
          </w:tcPr>
          <w:p w:rsidR="00A15763" w:rsidRPr="00771322" w:rsidRDefault="00A1576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5598" w:type="dxa"/>
          </w:tcPr>
          <w:p w:rsidR="00A15763" w:rsidRPr="00771322" w:rsidRDefault="00A15763" w:rsidP="001B107B">
            <w:pPr>
              <w:pStyle w:val="ListParagraph"/>
              <w:spacing w:line="276" w:lineRule="auto"/>
              <w:ind w:left="0"/>
              <w:jc w:val="both"/>
              <w:rPr>
                <w:rFonts w:asciiTheme="minorBidi" w:hAnsiTheme="minorBidi"/>
                <w:sz w:val="24"/>
              </w:rPr>
            </w:pPr>
          </w:p>
        </w:tc>
      </w:tr>
      <w:tr w:rsidR="001671E8" w:rsidRPr="00771322" w:rsidTr="001B107B">
        <w:tc>
          <w:tcPr>
            <w:tcW w:w="9360" w:type="dxa"/>
            <w:gridSpan w:val="2"/>
          </w:tcPr>
          <w:p w:rsidR="001671E8" w:rsidRDefault="001671E8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  <w:bookmarkStart w:id="3" w:name="_Toc40363828"/>
            <w:bookmarkStart w:id="4" w:name="_Toc40364070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>- Are the credits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for </w:t>
            </w:r>
            <w:r w:rsidRPr="00512345">
              <w:rPr>
                <w:rFonts w:asciiTheme="minorBidi" w:hAnsiTheme="minorBidi"/>
                <w:sz w:val="24"/>
                <w:szCs w:val="24"/>
                <w:lang w:val="en-US"/>
              </w:rPr>
              <w:t>WIL</w:t>
            </w:r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included in the total number of credits for the qualification?</w:t>
            </w:r>
            <w:bookmarkEnd w:id="3"/>
            <w:bookmarkEnd w:id="4"/>
            <w:r w:rsidRPr="00771322"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</w:p>
          <w:p w:rsidR="00A15763" w:rsidRDefault="00A1576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6E7553" w:rsidTr="006E7553">
              <w:tc>
                <w:tcPr>
                  <w:tcW w:w="9134" w:type="dxa"/>
                </w:tcPr>
                <w:p w:rsidR="006E7553" w:rsidRDefault="006E7553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  <w:p w:rsidR="002F41B2" w:rsidRDefault="002F41B2" w:rsidP="001B107B">
                  <w:pPr>
                    <w:spacing w:line="276" w:lineRule="auto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</w:tbl>
          <w:p w:rsidR="006E7553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6E7553" w:rsidRPr="00771322" w:rsidRDefault="006E7553" w:rsidP="001B107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71E8" w:rsidRPr="00771322" w:rsidTr="001B107B">
        <w:tc>
          <w:tcPr>
            <w:tcW w:w="9360" w:type="dxa"/>
            <w:gridSpan w:val="2"/>
          </w:tcPr>
          <w:p w:rsidR="001671E8" w:rsidRPr="00592C6C" w:rsidRDefault="001671E8" w:rsidP="00592C6C">
            <w:pPr>
              <w:pStyle w:val="ListParagraph"/>
              <w:spacing w:line="276" w:lineRule="auto"/>
              <w:jc w:val="both"/>
              <w:rPr>
                <w:rFonts w:asciiTheme="minorBidi" w:hAnsiTheme="minorBidi"/>
                <w:color w:val="FF0000"/>
                <w:sz w:val="24"/>
                <w:szCs w:val="24"/>
              </w:rPr>
            </w:pPr>
          </w:p>
        </w:tc>
      </w:tr>
    </w:tbl>
    <w:p w:rsidR="00DE187B" w:rsidRDefault="00880DDE"/>
    <w:sectPr w:rsidR="00DE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AA8"/>
    <w:multiLevelType w:val="hybridMultilevel"/>
    <w:tmpl w:val="18C0F24C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951E5E"/>
    <w:multiLevelType w:val="multilevel"/>
    <w:tmpl w:val="77C2ABC0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F96DCA"/>
    <w:multiLevelType w:val="hybridMultilevel"/>
    <w:tmpl w:val="67C2E6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D1"/>
    <w:rsid w:val="00003671"/>
    <w:rsid w:val="00053BB2"/>
    <w:rsid w:val="00060C9D"/>
    <w:rsid w:val="001671E8"/>
    <w:rsid w:val="002A4A94"/>
    <w:rsid w:val="002F41B2"/>
    <w:rsid w:val="00463363"/>
    <w:rsid w:val="00592C6C"/>
    <w:rsid w:val="006E7553"/>
    <w:rsid w:val="007529B2"/>
    <w:rsid w:val="00880DDE"/>
    <w:rsid w:val="008C2374"/>
    <w:rsid w:val="00A15763"/>
    <w:rsid w:val="00CC4BA7"/>
    <w:rsid w:val="00DC6BC3"/>
    <w:rsid w:val="00EC34D0"/>
    <w:rsid w:val="00ED27D1"/>
    <w:rsid w:val="00F47BF9"/>
    <w:rsid w:val="00F5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67016"/>
  <w15:chartTrackingRefBased/>
  <w15:docId w15:val="{79D53225-1389-40C6-9E43-7E7E5F83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E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1E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671E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671E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E7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5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55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55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 Myburgh</dc:creator>
  <cp:keywords/>
  <dc:description/>
  <cp:lastModifiedBy>vukile simelane</cp:lastModifiedBy>
  <cp:revision>1</cp:revision>
  <dcterms:created xsi:type="dcterms:W3CDTF">2021-07-27T08:26:00Z</dcterms:created>
  <dcterms:modified xsi:type="dcterms:W3CDTF">2021-07-27T08:26:00Z</dcterms:modified>
</cp:coreProperties>
</file>