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C4" w:rsidRDefault="00816DBC" w:rsidP="00CA0DC4">
      <w:r>
        <w:rPr>
          <w:noProof/>
          <w:lang w:val="en-ZA" w:eastAsia="en-ZA" w:bidi="ar-SA"/>
        </w:rPr>
        <w:drawing>
          <wp:inline distT="0" distB="0" distL="0" distR="0">
            <wp:extent cx="6120130" cy="1811020"/>
            <wp:effectExtent l="19050" t="0" r="0" b="0"/>
            <wp:docPr id="12" name="Picture 11" descr="SER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Cov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69A" w:rsidRPr="0067069A">
        <w:t xml:space="preserve"> </w:t>
      </w:r>
    </w:p>
    <w:p w:rsidR="0067069A" w:rsidRPr="00CA0DC4" w:rsidRDefault="00816DBC" w:rsidP="00CA0DC4">
      <w:r w:rsidRPr="00816DBC">
        <w:t xml:space="preserve"> </w:t>
      </w:r>
    </w:p>
    <w:p w:rsidR="00C77298" w:rsidRPr="00784180" w:rsidRDefault="00AE312B" w:rsidP="00F64116">
      <w:pPr>
        <w:pStyle w:val="Title"/>
        <w:jc w:val="center"/>
        <w:rPr>
          <w:b/>
          <w:sz w:val="52"/>
        </w:rPr>
      </w:pPr>
      <w:r>
        <w:rPr>
          <w:b/>
          <w:sz w:val="52"/>
        </w:rPr>
        <w:t xml:space="preserve">SER Submission </w:t>
      </w:r>
      <w:r w:rsidR="00CD2A76">
        <w:rPr>
          <w:b/>
          <w:sz w:val="52"/>
        </w:rPr>
        <w:t>Checklist</w:t>
      </w:r>
      <w:r>
        <w:rPr>
          <w:b/>
          <w:sz w:val="52"/>
        </w:rPr>
        <w:t xml:space="preserve"> Feedback </w:t>
      </w:r>
    </w:p>
    <w:p w:rsidR="00C77298" w:rsidRDefault="00C77298" w:rsidP="00F64116">
      <w:pPr>
        <w:pStyle w:val="Heading2"/>
        <w:jc w:val="center"/>
      </w:pPr>
    </w:p>
    <w:p w:rsidR="0067069A" w:rsidRPr="0067069A" w:rsidRDefault="0067069A" w:rsidP="0067069A"/>
    <w:p w:rsidR="00C77298" w:rsidRPr="00CA0DC4" w:rsidRDefault="00C77298" w:rsidP="00CA0DC4">
      <w:pPr>
        <w:pStyle w:val="Title"/>
        <w:jc w:val="center"/>
        <w:rPr>
          <w:sz w:val="40"/>
        </w:rPr>
      </w:pPr>
      <w:r w:rsidRPr="00CA0DC4">
        <w:rPr>
          <w:sz w:val="40"/>
        </w:rPr>
        <w:t>INSTITUTION</w:t>
      </w:r>
      <w:r w:rsidR="00932149" w:rsidRPr="00CA0DC4">
        <w:rPr>
          <w:sz w:val="40"/>
        </w:rPr>
        <w:t>:</w:t>
      </w:r>
    </w:p>
    <w:p w:rsidR="00CA0DC4" w:rsidRPr="00CA0DC4" w:rsidRDefault="00CA0DC4" w:rsidP="00CA0DC4">
      <w:pPr>
        <w:pStyle w:val="Title"/>
        <w:jc w:val="center"/>
        <w:rPr>
          <w:sz w:val="40"/>
        </w:rPr>
      </w:pPr>
    </w:p>
    <w:p w:rsidR="00C77298" w:rsidRPr="00CA0DC4" w:rsidRDefault="00C77298" w:rsidP="00CA0DC4">
      <w:pPr>
        <w:pStyle w:val="Title"/>
        <w:jc w:val="center"/>
        <w:rPr>
          <w:sz w:val="40"/>
        </w:rPr>
      </w:pPr>
      <w:r w:rsidRPr="00CA0DC4">
        <w:rPr>
          <w:sz w:val="40"/>
        </w:rPr>
        <w:t>DATE</w:t>
      </w:r>
      <w:r w:rsidR="00932149" w:rsidRPr="00CA0DC4">
        <w:rPr>
          <w:sz w:val="40"/>
        </w:rPr>
        <w:t>:</w:t>
      </w:r>
    </w:p>
    <w:p w:rsidR="00C77298" w:rsidRDefault="00C77298" w:rsidP="00F00F48">
      <w:pPr>
        <w:rPr>
          <w:b/>
          <w:smallCaps/>
          <w:spacing w:val="5"/>
          <w:sz w:val="32"/>
          <w:szCs w:val="32"/>
        </w:rPr>
      </w:pPr>
      <w:r>
        <w:br w:type="page"/>
      </w:r>
    </w:p>
    <w:p w:rsidR="00276F51" w:rsidRDefault="00276F51" w:rsidP="00276F51">
      <w:pPr>
        <w:spacing w:line="276" w:lineRule="auto"/>
        <w:jc w:val="both"/>
        <w:sectPr w:rsidR="00276F51" w:rsidSect="004C5B62">
          <w:footerReference w:type="default" r:id="rId10"/>
          <w:footerReference w:type="first" r:id="rId11"/>
          <w:pgSz w:w="11906" w:h="16838"/>
          <w:pgMar w:top="1134" w:right="1134" w:bottom="1134" w:left="1134" w:header="709" w:footer="390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37"/>
        <w:gridCol w:w="354"/>
        <w:gridCol w:w="354"/>
        <w:gridCol w:w="8441"/>
      </w:tblGrid>
      <w:tr w:rsidR="004C15FF" w:rsidTr="00B750B7">
        <w:tc>
          <w:tcPr>
            <w:tcW w:w="5637" w:type="dxa"/>
          </w:tcPr>
          <w:p w:rsidR="004C15FF" w:rsidRPr="00E172BA" w:rsidRDefault="004C15FF" w:rsidP="00827B55">
            <w:pPr>
              <w:spacing w:line="240" w:lineRule="auto"/>
              <w:rPr>
                <w:b/>
              </w:rPr>
            </w:pPr>
            <w:r w:rsidRPr="00E172BA">
              <w:rPr>
                <w:b/>
              </w:rPr>
              <w:t xml:space="preserve">CHECKLIST </w:t>
            </w:r>
          </w:p>
        </w:tc>
        <w:tc>
          <w:tcPr>
            <w:tcW w:w="354" w:type="dxa"/>
          </w:tcPr>
          <w:p w:rsidR="004C15FF" w:rsidRPr="00E172BA" w:rsidRDefault="004C15FF" w:rsidP="00827B55">
            <w:pP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54" w:type="dxa"/>
          </w:tcPr>
          <w:p w:rsidR="004C15FF" w:rsidRPr="00E172BA" w:rsidRDefault="004C15FF" w:rsidP="00827B55">
            <w:pP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441" w:type="dxa"/>
          </w:tcPr>
          <w:p w:rsidR="004C15FF" w:rsidRPr="00E172BA" w:rsidRDefault="004C15FF" w:rsidP="00827B55">
            <w:pPr>
              <w:spacing w:line="240" w:lineRule="auto"/>
              <w:rPr>
                <w:b/>
              </w:rPr>
            </w:pPr>
            <w:r w:rsidRPr="00E172BA">
              <w:rPr>
                <w:b/>
              </w:rPr>
              <w:t>COMMENTS</w:t>
            </w:r>
            <w:r w:rsidR="00862EFB">
              <w:rPr>
                <w:b/>
              </w:rPr>
              <w:t xml:space="preserve"> (IF ANY)</w:t>
            </w:r>
          </w:p>
        </w:tc>
      </w:tr>
      <w:tr w:rsidR="00827B55" w:rsidTr="004C15FF">
        <w:tc>
          <w:tcPr>
            <w:tcW w:w="14786" w:type="dxa"/>
            <w:gridSpan w:val="4"/>
            <w:shd w:val="clear" w:color="auto" w:fill="365F91" w:themeFill="accent1" w:themeFillShade="BF"/>
          </w:tcPr>
          <w:p w:rsidR="00827B55" w:rsidRPr="00564C7A" w:rsidRDefault="00827B55" w:rsidP="00827B55">
            <w:pPr>
              <w:spacing w:line="240" w:lineRule="auto"/>
              <w:rPr>
                <w:color w:val="FFFFFF" w:themeColor="background1"/>
              </w:rPr>
            </w:pPr>
            <w:r w:rsidRPr="00564C7A">
              <w:rPr>
                <w:b/>
                <w:color w:val="FFFFFF" w:themeColor="background1"/>
              </w:rPr>
              <w:t>Sign-off</w:t>
            </w:r>
          </w:p>
        </w:tc>
      </w:tr>
      <w:tr w:rsidR="004C15FF" w:rsidTr="004F47B1">
        <w:trPr>
          <w:trHeight w:val="242"/>
        </w:trPr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  <w:r w:rsidRPr="00827B55">
              <w:rPr>
                <w:sz w:val="22"/>
              </w:rPr>
              <w:t xml:space="preserve">Has </w:t>
            </w:r>
            <w:r w:rsidR="00862EFB">
              <w:rPr>
                <w:sz w:val="22"/>
              </w:rPr>
              <w:t>the SER been signed off by</w:t>
            </w:r>
            <w:r w:rsidRPr="00827B55">
              <w:rPr>
                <w:sz w:val="22"/>
              </w:rPr>
              <w:t xml:space="preserve">? 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862EFB" w:rsidTr="004F47B1">
        <w:trPr>
          <w:trHeight w:val="242"/>
        </w:trPr>
        <w:tc>
          <w:tcPr>
            <w:tcW w:w="5637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Dean of faculty</w:t>
            </w:r>
          </w:p>
        </w:tc>
        <w:tc>
          <w:tcPr>
            <w:tcW w:w="354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</w:tr>
      <w:tr w:rsidR="00862EFB" w:rsidTr="004F47B1">
        <w:trPr>
          <w:trHeight w:val="242"/>
        </w:trPr>
        <w:tc>
          <w:tcPr>
            <w:tcW w:w="5637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Head of </w:t>
            </w:r>
            <w:proofErr w:type="spellStart"/>
            <w:r>
              <w:rPr>
                <w:sz w:val="22"/>
              </w:rPr>
              <w:t>Programme</w:t>
            </w:r>
            <w:proofErr w:type="spellEnd"/>
          </w:p>
        </w:tc>
        <w:tc>
          <w:tcPr>
            <w:tcW w:w="354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</w:tr>
      <w:tr w:rsidR="00862EFB" w:rsidTr="004F47B1">
        <w:trPr>
          <w:trHeight w:val="242"/>
        </w:trPr>
        <w:tc>
          <w:tcPr>
            <w:tcW w:w="5637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Quality Assurance Representative</w:t>
            </w:r>
          </w:p>
        </w:tc>
        <w:tc>
          <w:tcPr>
            <w:tcW w:w="354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</w:tr>
      <w:tr w:rsidR="00827B55" w:rsidTr="004C15FF">
        <w:tc>
          <w:tcPr>
            <w:tcW w:w="14786" w:type="dxa"/>
            <w:gridSpan w:val="4"/>
            <w:shd w:val="clear" w:color="auto" w:fill="365F91" w:themeFill="accent1" w:themeFillShade="BF"/>
          </w:tcPr>
          <w:p w:rsidR="00827B55" w:rsidRPr="004C15FF" w:rsidRDefault="00827B55" w:rsidP="00827B55">
            <w:pPr>
              <w:spacing w:line="240" w:lineRule="auto"/>
              <w:rPr>
                <w:color w:val="FFFFFF" w:themeColor="background1"/>
              </w:rPr>
            </w:pPr>
            <w:r w:rsidRPr="004C15FF">
              <w:rPr>
                <w:b/>
                <w:color w:val="FFFFFF" w:themeColor="background1"/>
              </w:rPr>
              <w:t>Self-evaluation Report</w:t>
            </w: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0A5ECF">
            <w:pPr>
              <w:spacing w:line="240" w:lineRule="auto"/>
              <w:rPr>
                <w:sz w:val="22"/>
              </w:rPr>
            </w:pPr>
            <w:r w:rsidRPr="00827B55">
              <w:rPr>
                <w:sz w:val="22"/>
              </w:rPr>
              <w:t>Ha</w:t>
            </w:r>
            <w:r>
              <w:rPr>
                <w:sz w:val="22"/>
              </w:rPr>
              <w:t>ve</w:t>
            </w:r>
            <w:r w:rsidRPr="00827B55">
              <w:rPr>
                <w:sz w:val="22"/>
              </w:rPr>
              <w:t xml:space="preserve"> the </w:t>
            </w:r>
            <w:r w:rsidR="00862EFB">
              <w:rPr>
                <w:sz w:val="22"/>
              </w:rPr>
              <w:t>SER criteria been completed</w:t>
            </w:r>
            <w:r>
              <w:rPr>
                <w:sz w:val="22"/>
              </w:rPr>
              <w:t xml:space="preserve">? </w:t>
            </w:r>
            <w:r w:rsidRPr="00827B55">
              <w:rPr>
                <w:sz w:val="22"/>
              </w:rPr>
              <w:t xml:space="preserve"> 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</w:t>
            </w:r>
            <w:r w:rsidRPr="00827B55">
              <w:rPr>
                <w:sz w:val="22"/>
              </w:rPr>
              <w:tab/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2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3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4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5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6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7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8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10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11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12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13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14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15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17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18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9F54B5">
        <w:tc>
          <w:tcPr>
            <w:tcW w:w="5637" w:type="dxa"/>
          </w:tcPr>
          <w:p w:rsidR="004C15FF" w:rsidRPr="00827B55" w:rsidRDefault="004C15FF" w:rsidP="00370EDC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19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827B55" w:rsidTr="004C15FF">
        <w:trPr>
          <w:trHeight w:val="28"/>
        </w:trPr>
        <w:tc>
          <w:tcPr>
            <w:tcW w:w="14786" w:type="dxa"/>
            <w:gridSpan w:val="4"/>
            <w:shd w:val="clear" w:color="auto" w:fill="365F91" w:themeFill="accent1" w:themeFillShade="BF"/>
          </w:tcPr>
          <w:p w:rsidR="00827B55" w:rsidRPr="004C15FF" w:rsidRDefault="00827B55" w:rsidP="00827B55">
            <w:pPr>
              <w:spacing w:line="240" w:lineRule="auto"/>
              <w:rPr>
                <w:color w:val="FFFFFF" w:themeColor="background1"/>
              </w:rPr>
            </w:pPr>
            <w:r w:rsidRPr="004C15FF">
              <w:rPr>
                <w:b/>
                <w:color w:val="FFFFFF" w:themeColor="background1"/>
              </w:rPr>
              <w:t xml:space="preserve">Baseline Data Tables </w:t>
            </w:r>
          </w:p>
        </w:tc>
      </w:tr>
      <w:tr w:rsidR="004C15FF" w:rsidTr="00691ED7">
        <w:tc>
          <w:tcPr>
            <w:tcW w:w="5637" w:type="dxa"/>
          </w:tcPr>
          <w:p w:rsidR="004C15FF" w:rsidRPr="00827B55" w:rsidRDefault="00862EFB" w:rsidP="00827B5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Have you completed the online tables</w:t>
            </w:r>
            <w:r w:rsidR="004C15FF" w:rsidRPr="00827B55">
              <w:rPr>
                <w:sz w:val="22"/>
              </w:rPr>
              <w:t xml:space="preserve">?  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4.1 A Profile of </w:t>
            </w:r>
            <w:proofErr w:type="spellStart"/>
            <w:r w:rsidRPr="00827B55">
              <w:rPr>
                <w:sz w:val="22"/>
              </w:rPr>
              <w:t>programme</w:t>
            </w:r>
            <w:proofErr w:type="spellEnd"/>
            <w:r w:rsidRPr="00827B55">
              <w:rPr>
                <w:sz w:val="22"/>
              </w:rPr>
              <w:t xml:space="preserve"> and contact details of head of </w:t>
            </w:r>
            <w:proofErr w:type="spellStart"/>
            <w:r w:rsidRPr="00827B55">
              <w:rPr>
                <w:sz w:val="22"/>
              </w:rPr>
              <w:t>programme</w:t>
            </w:r>
            <w:proofErr w:type="spellEnd"/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Table 4.1 B Contact person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4.1 C Location of </w:t>
            </w:r>
            <w:proofErr w:type="spellStart"/>
            <w:r w:rsidRPr="00827B55">
              <w:rPr>
                <w:sz w:val="22"/>
              </w:rPr>
              <w:t>programme</w:t>
            </w:r>
            <w:proofErr w:type="spellEnd"/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Table 4.1 D Additional sites of delivery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Table 4.5 A Income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Table 4.5 B Expenses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Table 4.5 C Student Support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Table 4.6 A Academic qualifications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Table 4.6 B Demographic profile of staff in the Department/Unit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691ED7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Table 4.7 Bachelor of Social Work: Demographic Table indicating student rate of completion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827B55" w:rsidTr="004C15FF">
        <w:tc>
          <w:tcPr>
            <w:tcW w:w="14786" w:type="dxa"/>
            <w:gridSpan w:val="4"/>
            <w:shd w:val="clear" w:color="auto" w:fill="365F91" w:themeFill="accent1" w:themeFillShade="BF"/>
          </w:tcPr>
          <w:p w:rsidR="00827B55" w:rsidRPr="004C15FF" w:rsidRDefault="008E76BF" w:rsidP="00827B55">
            <w:pPr>
              <w:spacing w:line="240" w:lineRule="auto"/>
              <w:rPr>
                <w:color w:val="FFFFFF" w:themeColor="background1"/>
              </w:rPr>
            </w:pPr>
            <w:r w:rsidRPr="004C15FF">
              <w:rPr>
                <w:rStyle w:val="Strong"/>
                <w:color w:val="FFFFFF" w:themeColor="background1"/>
              </w:rPr>
              <w:t>Institutional s</w:t>
            </w:r>
            <w:r w:rsidR="00827B55" w:rsidRPr="004C15FF">
              <w:rPr>
                <w:rStyle w:val="Strong"/>
                <w:color w:val="FFFFFF" w:themeColor="background1"/>
              </w:rPr>
              <w:t>elf-evaluation against criteria</w:t>
            </w:r>
          </w:p>
        </w:tc>
      </w:tr>
      <w:tr w:rsidR="004C15FF" w:rsidTr="00E74C12">
        <w:tc>
          <w:tcPr>
            <w:tcW w:w="5637" w:type="dxa"/>
          </w:tcPr>
          <w:p w:rsidR="004C15FF" w:rsidRPr="00827B55" w:rsidRDefault="00862EFB" w:rsidP="00827B55">
            <w:pPr>
              <w:spacing w:line="240" w:lineRule="auto"/>
              <w:rPr>
                <w:sz w:val="22"/>
              </w:rPr>
            </w:pPr>
            <w:r>
              <w:t xml:space="preserve">Have you rated each </w:t>
            </w:r>
            <w:proofErr w:type="gramStart"/>
            <w:r>
              <w:t>criteria</w:t>
            </w:r>
            <w:proofErr w:type="gramEnd"/>
            <w:r w:rsidR="004C15FF" w:rsidRPr="00827B55">
              <w:rPr>
                <w:rStyle w:val="Strong"/>
                <w:b w:val="0"/>
                <w:color w:val="auto"/>
                <w:sz w:val="22"/>
              </w:rPr>
              <w:t>?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</w:t>
            </w:r>
            <w:r w:rsidRPr="00827B55">
              <w:rPr>
                <w:sz w:val="22"/>
              </w:rPr>
              <w:tab/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2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3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4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5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6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7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8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10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11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12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13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14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15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17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18</w:t>
            </w:r>
            <w:r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E74C12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>Criterion 19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</w:tbl>
    <w:p w:rsidR="00E172BA" w:rsidRPr="00E172BA" w:rsidRDefault="00E172BA" w:rsidP="00E172BA"/>
    <w:sectPr w:rsidR="00E172BA" w:rsidRPr="00E172BA" w:rsidSect="00E172BA">
      <w:pgSz w:w="16838" w:h="11906" w:orient="landscape"/>
      <w:pgMar w:top="1134" w:right="1134" w:bottom="1134" w:left="1134" w:header="709" w:footer="3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887" w:rsidRDefault="00770887" w:rsidP="00B2231E">
      <w:pPr>
        <w:spacing w:after="0" w:line="240" w:lineRule="auto"/>
      </w:pPr>
      <w:r>
        <w:separator/>
      </w:r>
    </w:p>
  </w:endnote>
  <w:endnote w:type="continuationSeparator" w:id="0">
    <w:p w:rsidR="00770887" w:rsidRDefault="00770887" w:rsidP="00B2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73063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</w:rPr>
    </w:sdtEndPr>
    <w:sdtContent>
      <w:p w:rsidR="00FE4EAF" w:rsidRPr="00F00F48" w:rsidRDefault="00602AE6" w:rsidP="00F517F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>
          <w:rPr>
            <w:noProof/>
            <w:sz w:val="20"/>
            <w:lang w:val="en-ZA" w:eastAsia="en-ZA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40640</wp:posOffset>
                  </wp:positionV>
                  <wp:extent cx="5448300" cy="142875"/>
                  <wp:effectExtent l="3810" t="2540" r="0" b="0"/>
                  <wp:wrapNone/>
                  <wp:docPr id="2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48300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7B55" w:rsidRDefault="00827B55" w:rsidP="00827B55">
                              <w:pPr>
                                <w:spacing w:after="0" w:line="240" w:lineRule="auto"/>
                                <w:rPr>
                                  <w:sz w:val="20"/>
                                  <w:lang w:val="en-ZA"/>
                                </w:rPr>
                              </w:pPr>
                              <w:r>
                                <w:rPr>
                                  <w:sz w:val="20"/>
                                  <w:lang w:val="en-ZA"/>
                                </w:rPr>
                                <w:t>SER Submission Checklist Feedback</w:t>
                              </w:r>
                            </w:p>
                            <w:p w:rsidR="00FE4EAF" w:rsidRPr="00827B55" w:rsidRDefault="00FE4EAF" w:rsidP="00827B5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-1.2pt;margin-top:3.2pt;width:429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" stroked="f">
                  <v:textbox inset="0,0,0,0">
                    <w:txbxContent>
                      <w:p w:rsidR="00827B55" w:rsidRDefault="00827B55" w:rsidP="00827B55">
                        <w:pPr>
                          <w:spacing w:after="0" w:line="240" w:lineRule="auto"/>
                          <w:rPr>
                            <w:sz w:val="20"/>
                            <w:lang w:val="en-ZA"/>
                          </w:rPr>
                        </w:pPr>
                        <w:r>
                          <w:rPr>
                            <w:sz w:val="20"/>
                            <w:lang w:val="en-ZA"/>
                          </w:rPr>
                          <w:t>SER Submission Checklist Feedback</w:t>
                        </w:r>
                      </w:p>
                      <w:p w:rsidR="00FE4EAF" w:rsidRPr="00827B55" w:rsidRDefault="00FE4EAF" w:rsidP="00827B55"/>
                    </w:txbxContent>
                  </v:textbox>
                </v:shape>
              </w:pict>
            </mc:Fallback>
          </mc:AlternateContent>
        </w:r>
        <w:r w:rsidR="00F91E56" w:rsidRPr="00F00F48">
          <w:rPr>
            <w:sz w:val="20"/>
          </w:rPr>
          <w:fldChar w:fldCharType="begin"/>
        </w:r>
        <w:r w:rsidR="00FE4EAF" w:rsidRPr="00F00F48">
          <w:rPr>
            <w:sz w:val="20"/>
          </w:rPr>
          <w:instrText xml:space="preserve"> PAGE   \* MERGEFORMAT </w:instrText>
        </w:r>
        <w:r w:rsidR="00F91E56" w:rsidRPr="00F00F48">
          <w:rPr>
            <w:sz w:val="20"/>
          </w:rPr>
          <w:fldChar w:fldCharType="separate"/>
        </w:r>
        <w:r w:rsidR="001A5EC4">
          <w:rPr>
            <w:noProof/>
            <w:sz w:val="20"/>
          </w:rPr>
          <w:t>4</w:t>
        </w:r>
        <w:r w:rsidR="00F91E56" w:rsidRPr="00F00F48">
          <w:rPr>
            <w:sz w:val="20"/>
          </w:rPr>
          <w:fldChar w:fldCharType="end"/>
        </w:r>
        <w:r w:rsidR="00FE4EAF" w:rsidRPr="00F00F48">
          <w:rPr>
            <w:sz w:val="20"/>
          </w:rPr>
          <w:t xml:space="preserve"> | </w:t>
        </w:r>
        <w:r w:rsidR="00FE4EAF" w:rsidRPr="00F00F48">
          <w:rPr>
            <w:color w:val="7F7F7F" w:themeColor="background1" w:themeShade="7F"/>
            <w:spacing w:val="60"/>
            <w:sz w:val="20"/>
          </w:rPr>
          <w:t>Page</w:t>
        </w:r>
      </w:p>
    </w:sdtContent>
  </w:sdt>
  <w:p w:rsidR="00FE4EAF" w:rsidRDefault="00FE4E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93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</w:rPr>
    </w:sdtEndPr>
    <w:sdtContent>
      <w:p w:rsidR="00FE4EAF" w:rsidRPr="00F00F48" w:rsidRDefault="00602AE6" w:rsidP="00BA6B5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>
          <w:rPr>
            <w:noProof/>
            <w:sz w:val="20"/>
            <w:lang w:val="en-ZA" w:eastAsia="en-ZA" w:bidi="ar-SA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40640</wp:posOffset>
                  </wp:positionV>
                  <wp:extent cx="5448300" cy="142875"/>
                  <wp:effectExtent l="3810" t="2540" r="0" b="0"/>
                  <wp:wrapNone/>
                  <wp:docPr id="1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48300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EAF" w:rsidRDefault="00FE4EAF" w:rsidP="00BA6B52">
                              <w:pPr>
                                <w:spacing w:after="0" w:line="240" w:lineRule="auto"/>
                                <w:rPr>
                                  <w:sz w:val="20"/>
                                  <w:lang w:val="en-ZA"/>
                                </w:rPr>
                              </w:pPr>
                              <w:r>
                                <w:rPr>
                                  <w:sz w:val="20"/>
                                  <w:lang w:val="en-ZA"/>
                                </w:rPr>
                                <w:t>SER Submission Checklist Feedback</w:t>
                              </w:r>
                            </w:p>
                            <w:p w:rsidR="00FE4EAF" w:rsidRPr="006B7BDF" w:rsidRDefault="00FE4EAF" w:rsidP="00BA6B52">
                              <w:pPr>
                                <w:spacing w:after="0" w:line="240" w:lineRule="auto"/>
                                <w:rPr>
                                  <w:lang w:val="en-ZA"/>
                                </w:rPr>
                              </w:pPr>
                              <w:r>
                                <w:rPr>
                                  <w:sz w:val="20"/>
                                  <w:lang w:val="en-Z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0;text-align:left;margin-left:-1.2pt;margin-top:3.2pt;width:429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" stroked="f">
                  <v:textbox inset="0,0,0,0">
                    <w:txbxContent>
                      <w:p w:rsidR="00FE4EAF" w:rsidRDefault="00FE4EAF" w:rsidP="00BA6B52">
                        <w:pPr>
                          <w:spacing w:after="0" w:line="240" w:lineRule="auto"/>
                          <w:rPr>
                            <w:sz w:val="20"/>
                            <w:lang w:val="en-ZA"/>
                          </w:rPr>
                        </w:pPr>
                        <w:r>
                          <w:rPr>
                            <w:sz w:val="20"/>
                            <w:lang w:val="en-ZA"/>
                          </w:rPr>
                          <w:t>SER Submission Checklist Feedback</w:t>
                        </w:r>
                      </w:p>
                      <w:p w:rsidR="00FE4EAF" w:rsidRPr="006B7BDF" w:rsidRDefault="00FE4EAF" w:rsidP="00BA6B52">
                        <w:pPr>
                          <w:spacing w:after="0" w:line="240" w:lineRule="auto"/>
                          <w:rPr>
                            <w:lang w:val="en-ZA"/>
                          </w:rPr>
                        </w:pPr>
                        <w:r>
                          <w:rPr>
                            <w:sz w:val="20"/>
                            <w:lang w:val="en-ZA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F91E56" w:rsidRPr="00F00F48">
          <w:rPr>
            <w:sz w:val="20"/>
          </w:rPr>
          <w:fldChar w:fldCharType="begin"/>
        </w:r>
        <w:r w:rsidR="00FE4EAF" w:rsidRPr="00F00F48">
          <w:rPr>
            <w:sz w:val="20"/>
          </w:rPr>
          <w:instrText xml:space="preserve"> PAGE   \* MERGEFORMAT </w:instrText>
        </w:r>
        <w:r w:rsidR="00F91E56" w:rsidRPr="00F00F48">
          <w:rPr>
            <w:sz w:val="20"/>
          </w:rPr>
          <w:fldChar w:fldCharType="separate"/>
        </w:r>
        <w:r w:rsidR="001A5EC4">
          <w:rPr>
            <w:noProof/>
            <w:sz w:val="20"/>
          </w:rPr>
          <w:t>2</w:t>
        </w:r>
        <w:r w:rsidR="00F91E56" w:rsidRPr="00F00F48">
          <w:rPr>
            <w:sz w:val="20"/>
          </w:rPr>
          <w:fldChar w:fldCharType="end"/>
        </w:r>
        <w:r w:rsidR="00FE4EAF" w:rsidRPr="00F00F48">
          <w:rPr>
            <w:sz w:val="20"/>
          </w:rPr>
          <w:t xml:space="preserve"> | </w:t>
        </w:r>
        <w:r w:rsidR="00FE4EAF" w:rsidRPr="00F00F48">
          <w:rPr>
            <w:color w:val="7F7F7F" w:themeColor="background1" w:themeShade="7F"/>
            <w:spacing w:val="60"/>
            <w:sz w:val="20"/>
          </w:rPr>
          <w:t>Page</w:t>
        </w:r>
      </w:p>
    </w:sdtContent>
  </w:sdt>
  <w:p w:rsidR="00FE4EAF" w:rsidRDefault="00FE4E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887" w:rsidRDefault="00770887" w:rsidP="00B2231E">
      <w:pPr>
        <w:spacing w:after="0" w:line="240" w:lineRule="auto"/>
      </w:pPr>
      <w:r>
        <w:separator/>
      </w:r>
    </w:p>
  </w:footnote>
  <w:footnote w:type="continuationSeparator" w:id="0">
    <w:p w:rsidR="00770887" w:rsidRDefault="00770887" w:rsidP="00B22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7CA3"/>
    <w:multiLevelType w:val="hybridMultilevel"/>
    <w:tmpl w:val="F850A62A"/>
    <w:lvl w:ilvl="0" w:tplc="FEC680E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654A2"/>
    <w:multiLevelType w:val="hybridMultilevel"/>
    <w:tmpl w:val="4B0EBBB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003FF8"/>
    <w:multiLevelType w:val="hybridMultilevel"/>
    <w:tmpl w:val="35F4527E"/>
    <w:lvl w:ilvl="0" w:tplc="1C09000F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-1440" w:hanging="360"/>
      </w:pPr>
    </w:lvl>
    <w:lvl w:ilvl="2" w:tplc="1C09001B" w:tentative="1">
      <w:start w:val="1"/>
      <w:numFmt w:val="lowerRoman"/>
      <w:lvlText w:val="%3."/>
      <w:lvlJc w:val="right"/>
      <w:pPr>
        <w:ind w:left="-720" w:hanging="180"/>
      </w:pPr>
    </w:lvl>
    <w:lvl w:ilvl="3" w:tplc="1C09000F" w:tentative="1">
      <w:start w:val="1"/>
      <w:numFmt w:val="decimal"/>
      <w:lvlText w:val="%4."/>
      <w:lvlJc w:val="left"/>
      <w:pPr>
        <w:ind w:left="0" w:hanging="360"/>
      </w:pPr>
    </w:lvl>
    <w:lvl w:ilvl="4" w:tplc="1C090019" w:tentative="1">
      <w:start w:val="1"/>
      <w:numFmt w:val="lowerLetter"/>
      <w:lvlText w:val="%5."/>
      <w:lvlJc w:val="left"/>
      <w:pPr>
        <w:ind w:left="720" w:hanging="360"/>
      </w:pPr>
    </w:lvl>
    <w:lvl w:ilvl="5" w:tplc="1C09001B" w:tentative="1">
      <w:start w:val="1"/>
      <w:numFmt w:val="lowerRoman"/>
      <w:lvlText w:val="%6."/>
      <w:lvlJc w:val="right"/>
      <w:pPr>
        <w:ind w:left="1440" w:hanging="180"/>
      </w:pPr>
    </w:lvl>
    <w:lvl w:ilvl="6" w:tplc="1C09000F" w:tentative="1">
      <w:start w:val="1"/>
      <w:numFmt w:val="decimal"/>
      <w:lvlText w:val="%7."/>
      <w:lvlJc w:val="left"/>
      <w:pPr>
        <w:ind w:left="2160" w:hanging="360"/>
      </w:pPr>
    </w:lvl>
    <w:lvl w:ilvl="7" w:tplc="1C090019" w:tentative="1">
      <w:start w:val="1"/>
      <w:numFmt w:val="lowerLetter"/>
      <w:lvlText w:val="%8."/>
      <w:lvlJc w:val="left"/>
      <w:pPr>
        <w:ind w:left="2880" w:hanging="360"/>
      </w:pPr>
    </w:lvl>
    <w:lvl w:ilvl="8" w:tplc="1C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3">
    <w:nsid w:val="2A5B31E3"/>
    <w:multiLevelType w:val="hybridMultilevel"/>
    <w:tmpl w:val="223E2F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C5721"/>
    <w:multiLevelType w:val="hybridMultilevel"/>
    <w:tmpl w:val="957052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B4F8B"/>
    <w:multiLevelType w:val="hybridMultilevel"/>
    <w:tmpl w:val="93D604D8"/>
    <w:lvl w:ilvl="0" w:tplc="DBA4CED6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5C1EE2"/>
    <w:multiLevelType w:val="hybridMultilevel"/>
    <w:tmpl w:val="FCFCF2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42565"/>
    <w:multiLevelType w:val="hybridMultilevel"/>
    <w:tmpl w:val="7BE439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A1FB4"/>
    <w:multiLevelType w:val="hybridMultilevel"/>
    <w:tmpl w:val="03260D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F5E56"/>
    <w:multiLevelType w:val="hybridMultilevel"/>
    <w:tmpl w:val="897CD6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66D83"/>
    <w:multiLevelType w:val="hybridMultilevel"/>
    <w:tmpl w:val="FAD8BE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A23E64"/>
    <w:multiLevelType w:val="hybridMultilevel"/>
    <w:tmpl w:val="F2986964"/>
    <w:lvl w:ilvl="0" w:tplc="BADC3E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C83897"/>
    <w:multiLevelType w:val="hybridMultilevel"/>
    <w:tmpl w:val="65BE9338"/>
    <w:lvl w:ilvl="0" w:tplc="608A2862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D45EB"/>
    <w:multiLevelType w:val="hybridMultilevel"/>
    <w:tmpl w:val="18BA12AA"/>
    <w:lvl w:ilvl="0" w:tplc="A17469BC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AE49B4"/>
    <w:multiLevelType w:val="hybridMultilevel"/>
    <w:tmpl w:val="874E5C8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50F00C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8DB3CC1"/>
    <w:multiLevelType w:val="hybridMultilevel"/>
    <w:tmpl w:val="FCBA23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F20F2"/>
    <w:multiLevelType w:val="hybridMultilevel"/>
    <w:tmpl w:val="4A5E48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2"/>
  </w:num>
  <w:num w:numId="5">
    <w:abstractNumId w:val="13"/>
  </w:num>
  <w:num w:numId="6">
    <w:abstractNumId w:val="5"/>
  </w:num>
  <w:num w:numId="7">
    <w:abstractNumId w:val="12"/>
  </w:num>
  <w:num w:numId="8">
    <w:abstractNumId w:val="17"/>
  </w:num>
  <w:num w:numId="9">
    <w:abstractNumId w:val="16"/>
  </w:num>
  <w:num w:numId="10">
    <w:abstractNumId w:val="8"/>
  </w:num>
  <w:num w:numId="11">
    <w:abstractNumId w:val="6"/>
  </w:num>
  <w:num w:numId="12">
    <w:abstractNumId w:val="3"/>
  </w:num>
  <w:num w:numId="13">
    <w:abstractNumId w:val="10"/>
  </w:num>
  <w:num w:numId="14">
    <w:abstractNumId w:val="7"/>
  </w:num>
  <w:num w:numId="15">
    <w:abstractNumId w:val="9"/>
  </w:num>
  <w:num w:numId="16">
    <w:abstractNumId w:val="4"/>
  </w:num>
  <w:num w:numId="17">
    <w:abstractNumId w:val="15"/>
  </w:num>
  <w:num w:numId="18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95"/>
    <w:rsid w:val="000064A4"/>
    <w:rsid w:val="000279A1"/>
    <w:rsid w:val="00030AC9"/>
    <w:rsid w:val="00034443"/>
    <w:rsid w:val="00067A6A"/>
    <w:rsid w:val="00077620"/>
    <w:rsid w:val="000A5ECF"/>
    <w:rsid w:val="000B368D"/>
    <w:rsid w:val="000B43BB"/>
    <w:rsid w:val="000B78FC"/>
    <w:rsid w:val="001064F1"/>
    <w:rsid w:val="001359F4"/>
    <w:rsid w:val="00152610"/>
    <w:rsid w:val="00160550"/>
    <w:rsid w:val="0016390B"/>
    <w:rsid w:val="00163FE7"/>
    <w:rsid w:val="0017526D"/>
    <w:rsid w:val="001A2555"/>
    <w:rsid w:val="001A5EC4"/>
    <w:rsid w:val="001A6847"/>
    <w:rsid w:val="001B6C35"/>
    <w:rsid w:val="001C097D"/>
    <w:rsid w:val="001D2D49"/>
    <w:rsid w:val="00211F43"/>
    <w:rsid w:val="00212630"/>
    <w:rsid w:val="0022338F"/>
    <w:rsid w:val="002409FD"/>
    <w:rsid w:val="00244D64"/>
    <w:rsid w:val="00262E2C"/>
    <w:rsid w:val="00263C09"/>
    <w:rsid w:val="00276F51"/>
    <w:rsid w:val="00295228"/>
    <w:rsid w:val="00296432"/>
    <w:rsid w:val="002B73FC"/>
    <w:rsid w:val="002C62CF"/>
    <w:rsid w:val="002E5550"/>
    <w:rsid w:val="0032003C"/>
    <w:rsid w:val="00340EF5"/>
    <w:rsid w:val="00341095"/>
    <w:rsid w:val="00352621"/>
    <w:rsid w:val="003646BE"/>
    <w:rsid w:val="0037121E"/>
    <w:rsid w:val="00384ADD"/>
    <w:rsid w:val="0038614E"/>
    <w:rsid w:val="003A17DF"/>
    <w:rsid w:val="003C2468"/>
    <w:rsid w:val="003C59E1"/>
    <w:rsid w:val="003D4AA2"/>
    <w:rsid w:val="003E7EBB"/>
    <w:rsid w:val="00401BCB"/>
    <w:rsid w:val="0042068E"/>
    <w:rsid w:val="00422998"/>
    <w:rsid w:val="00430BFC"/>
    <w:rsid w:val="00451F65"/>
    <w:rsid w:val="004545FA"/>
    <w:rsid w:val="00456910"/>
    <w:rsid w:val="00462B1C"/>
    <w:rsid w:val="00464B8C"/>
    <w:rsid w:val="00496B80"/>
    <w:rsid w:val="004A0A3D"/>
    <w:rsid w:val="004C15FF"/>
    <w:rsid w:val="004C5B62"/>
    <w:rsid w:val="004D105F"/>
    <w:rsid w:val="004F2C73"/>
    <w:rsid w:val="004F37CA"/>
    <w:rsid w:val="004F77F1"/>
    <w:rsid w:val="00523D0C"/>
    <w:rsid w:val="005310CB"/>
    <w:rsid w:val="00553F85"/>
    <w:rsid w:val="00557787"/>
    <w:rsid w:val="00561CDC"/>
    <w:rsid w:val="00562433"/>
    <w:rsid w:val="00564C7A"/>
    <w:rsid w:val="005752B3"/>
    <w:rsid w:val="00584A2C"/>
    <w:rsid w:val="005A266F"/>
    <w:rsid w:val="005F5F5B"/>
    <w:rsid w:val="00600C0A"/>
    <w:rsid w:val="00602AE6"/>
    <w:rsid w:val="006300E5"/>
    <w:rsid w:val="006563AB"/>
    <w:rsid w:val="0067069A"/>
    <w:rsid w:val="00672BB9"/>
    <w:rsid w:val="006A0199"/>
    <w:rsid w:val="006A3C48"/>
    <w:rsid w:val="006B7BDF"/>
    <w:rsid w:val="006F03F9"/>
    <w:rsid w:val="006F24C2"/>
    <w:rsid w:val="006F5B8B"/>
    <w:rsid w:val="007023AD"/>
    <w:rsid w:val="00713C23"/>
    <w:rsid w:val="00715831"/>
    <w:rsid w:val="007256E4"/>
    <w:rsid w:val="00760A19"/>
    <w:rsid w:val="00770887"/>
    <w:rsid w:val="00783535"/>
    <w:rsid w:val="00784180"/>
    <w:rsid w:val="00787E2D"/>
    <w:rsid w:val="00790FBE"/>
    <w:rsid w:val="00792230"/>
    <w:rsid w:val="007B1F6B"/>
    <w:rsid w:val="007C4BF9"/>
    <w:rsid w:val="007C522B"/>
    <w:rsid w:val="007C7356"/>
    <w:rsid w:val="007D1187"/>
    <w:rsid w:val="007E00DD"/>
    <w:rsid w:val="007E5DA3"/>
    <w:rsid w:val="008116B6"/>
    <w:rsid w:val="00816DBC"/>
    <w:rsid w:val="00827B55"/>
    <w:rsid w:val="00857C22"/>
    <w:rsid w:val="00862CE6"/>
    <w:rsid w:val="00862EFB"/>
    <w:rsid w:val="008649D6"/>
    <w:rsid w:val="00881438"/>
    <w:rsid w:val="00897D1F"/>
    <w:rsid w:val="008C0173"/>
    <w:rsid w:val="008D5995"/>
    <w:rsid w:val="008E76BF"/>
    <w:rsid w:val="008F0814"/>
    <w:rsid w:val="008F19BC"/>
    <w:rsid w:val="008F6D21"/>
    <w:rsid w:val="00903AEE"/>
    <w:rsid w:val="009100D5"/>
    <w:rsid w:val="00916876"/>
    <w:rsid w:val="00924A42"/>
    <w:rsid w:val="00932149"/>
    <w:rsid w:val="0093420E"/>
    <w:rsid w:val="00951752"/>
    <w:rsid w:val="009729FF"/>
    <w:rsid w:val="00975B61"/>
    <w:rsid w:val="0099132D"/>
    <w:rsid w:val="009946F5"/>
    <w:rsid w:val="00996084"/>
    <w:rsid w:val="009A2E20"/>
    <w:rsid w:val="009B4FCD"/>
    <w:rsid w:val="009C01AE"/>
    <w:rsid w:val="009C323D"/>
    <w:rsid w:val="009C340A"/>
    <w:rsid w:val="00A052B8"/>
    <w:rsid w:val="00A14FC7"/>
    <w:rsid w:val="00A213AB"/>
    <w:rsid w:val="00A809F5"/>
    <w:rsid w:val="00AC020D"/>
    <w:rsid w:val="00AD0A37"/>
    <w:rsid w:val="00AD28F3"/>
    <w:rsid w:val="00AE312B"/>
    <w:rsid w:val="00AE54DC"/>
    <w:rsid w:val="00AE77B4"/>
    <w:rsid w:val="00B02EE5"/>
    <w:rsid w:val="00B2231E"/>
    <w:rsid w:val="00B24364"/>
    <w:rsid w:val="00B25477"/>
    <w:rsid w:val="00B31CE9"/>
    <w:rsid w:val="00B641B5"/>
    <w:rsid w:val="00B74595"/>
    <w:rsid w:val="00BA201C"/>
    <w:rsid w:val="00BA6B52"/>
    <w:rsid w:val="00BC0DDB"/>
    <w:rsid w:val="00BC425D"/>
    <w:rsid w:val="00BD00C3"/>
    <w:rsid w:val="00BD1759"/>
    <w:rsid w:val="00BE3A77"/>
    <w:rsid w:val="00BF42F5"/>
    <w:rsid w:val="00BF76C2"/>
    <w:rsid w:val="00C057C9"/>
    <w:rsid w:val="00C1727B"/>
    <w:rsid w:val="00C30702"/>
    <w:rsid w:val="00C41245"/>
    <w:rsid w:val="00C4584E"/>
    <w:rsid w:val="00C5538F"/>
    <w:rsid w:val="00C63A29"/>
    <w:rsid w:val="00C64363"/>
    <w:rsid w:val="00C77298"/>
    <w:rsid w:val="00C97A68"/>
    <w:rsid w:val="00CA0DC4"/>
    <w:rsid w:val="00CB47BD"/>
    <w:rsid w:val="00CD2A76"/>
    <w:rsid w:val="00CE0F8E"/>
    <w:rsid w:val="00D02368"/>
    <w:rsid w:val="00D037F0"/>
    <w:rsid w:val="00D04516"/>
    <w:rsid w:val="00D20910"/>
    <w:rsid w:val="00D57D20"/>
    <w:rsid w:val="00DB6D41"/>
    <w:rsid w:val="00DC5402"/>
    <w:rsid w:val="00DE6B7E"/>
    <w:rsid w:val="00DF7366"/>
    <w:rsid w:val="00E0298A"/>
    <w:rsid w:val="00E14E29"/>
    <w:rsid w:val="00E172BA"/>
    <w:rsid w:val="00E207B7"/>
    <w:rsid w:val="00E34855"/>
    <w:rsid w:val="00E43858"/>
    <w:rsid w:val="00E508EB"/>
    <w:rsid w:val="00E51BBF"/>
    <w:rsid w:val="00E52DFF"/>
    <w:rsid w:val="00E65DEA"/>
    <w:rsid w:val="00E87623"/>
    <w:rsid w:val="00E9582C"/>
    <w:rsid w:val="00EA204B"/>
    <w:rsid w:val="00EA6788"/>
    <w:rsid w:val="00EE2138"/>
    <w:rsid w:val="00F00F48"/>
    <w:rsid w:val="00F21B49"/>
    <w:rsid w:val="00F517FB"/>
    <w:rsid w:val="00F54E00"/>
    <w:rsid w:val="00F64116"/>
    <w:rsid w:val="00F655D5"/>
    <w:rsid w:val="00F91E56"/>
    <w:rsid w:val="00FD176F"/>
    <w:rsid w:val="00FE4EAF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F48"/>
    <w:pPr>
      <w:spacing w:line="360" w:lineRule="auto"/>
      <w:jc w:val="left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FCD"/>
    <w:pPr>
      <w:spacing w:before="300" w:after="120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4A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298"/>
    <w:pPr>
      <w:spacing w:after="0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98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98"/>
    <w:pPr>
      <w:spacing w:before="200" w:after="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98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98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98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98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FCD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4A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729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9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9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9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9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9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9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29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729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729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D6"/>
    <w:pPr>
      <w:spacing w:before="120" w:after="0"/>
    </w:pPr>
    <w:rPr>
      <w:rFonts w:asciiTheme="majorHAnsi" w:eastAsiaTheme="majorEastAsia" w:hAnsiTheme="majorHAnsi" w:cstheme="majorBidi"/>
      <w:b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49D6"/>
    <w:rPr>
      <w:rFonts w:asciiTheme="majorHAnsi" w:eastAsiaTheme="majorEastAsia" w:hAnsiTheme="majorHAnsi" w:cstheme="majorBidi"/>
      <w:b/>
      <w:sz w:val="24"/>
      <w:szCs w:val="22"/>
    </w:rPr>
  </w:style>
  <w:style w:type="character" w:styleId="Strong">
    <w:name w:val="Strong"/>
    <w:uiPriority w:val="22"/>
    <w:qFormat/>
    <w:rsid w:val="00C77298"/>
    <w:rPr>
      <w:b/>
      <w:color w:val="C0504D" w:themeColor="accent2"/>
    </w:rPr>
  </w:style>
  <w:style w:type="character" w:styleId="Emphasis">
    <w:name w:val="Emphasis"/>
    <w:uiPriority w:val="20"/>
    <w:qFormat/>
    <w:rsid w:val="008649D6"/>
    <w:rPr>
      <w:rFonts w:asciiTheme="minorHAnsi" w:hAnsiTheme="minorHAnsi"/>
      <w:caps/>
      <w:dstrike w:val="0"/>
      <w:spacing w:val="10"/>
      <w:sz w:val="28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C772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7298"/>
  </w:style>
  <w:style w:type="paragraph" w:styleId="Quote">
    <w:name w:val="Quote"/>
    <w:basedOn w:val="Normal"/>
    <w:next w:val="Normal"/>
    <w:link w:val="QuoteChar"/>
    <w:uiPriority w:val="29"/>
    <w:qFormat/>
    <w:rsid w:val="00C7729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7729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D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40" w:lineRule="auto"/>
      <w:ind w:left="1440" w:right="1440"/>
      <w:jc w:val="center"/>
    </w:pPr>
    <w:rPr>
      <w:b/>
      <w:i/>
      <w:color w:val="FFFFFF" w:themeColor="background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DC4"/>
    <w:rPr>
      <w:b/>
      <w:i/>
      <w:color w:val="FFFFFF" w:themeColor="background1"/>
      <w:sz w:val="36"/>
      <w:shd w:val="clear" w:color="auto" w:fill="C0504D" w:themeFill="accent2"/>
    </w:rPr>
  </w:style>
  <w:style w:type="character" w:styleId="SubtleEmphasis">
    <w:name w:val="Subtle Emphasis"/>
    <w:uiPriority w:val="19"/>
    <w:qFormat/>
    <w:rsid w:val="00B2231E"/>
    <w:rPr>
      <w:rFonts w:asciiTheme="minorHAnsi" w:hAnsiTheme="minorHAnsi"/>
      <w:i/>
      <w:sz w:val="20"/>
    </w:rPr>
  </w:style>
  <w:style w:type="character" w:styleId="IntenseEmphasis">
    <w:name w:val="Intense Emphasis"/>
    <w:uiPriority w:val="21"/>
    <w:qFormat/>
    <w:rsid w:val="00C7729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77298"/>
    <w:rPr>
      <w:b/>
    </w:rPr>
  </w:style>
  <w:style w:type="character" w:styleId="IntenseReference">
    <w:name w:val="Intense Reference"/>
    <w:uiPriority w:val="32"/>
    <w:qFormat/>
    <w:rsid w:val="00C7729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7729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72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77298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C77298"/>
    <w:pPr>
      <w:spacing w:after="10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C772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2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231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2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31E"/>
    <w:rPr>
      <w:sz w:val="24"/>
    </w:rPr>
  </w:style>
  <w:style w:type="paragraph" w:styleId="BodyText">
    <w:name w:val="Body Text"/>
    <w:basedOn w:val="Normal"/>
    <w:link w:val="BodyTextChar"/>
    <w:rsid w:val="00F00F4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F00F48"/>
    <w:rPr>
      <w:rFonts w:ascii="Times New Roman" w:eastAsia="Times New Roman" w:hAnsi="Times New Roman" w:cs="Times New Roman"/>
      <w:sz w:val="28"/>
      <w:szCs w:val="24"/>
      <w:lang w:bidi="ar-SA"/>
    </w:rPr>
  </w:style>
  <w:style w:type="paragraph" w:styleId="FootnoteText">
    <w:name w:val="footnote text"/>
    <w:basedOn w:val="Normal"/>
    <w:link w:val="FootnoteTextChar"/>
    <w:semiHidden/>
    <w:rsid w:val="00A213AB"/>
    <w:pPr>
      <w:spacing w:after="0" w:line="240" w:lineRule="auto"/>
    </w:pPr>
    <w:rPr>
      <w:rFonts w:ascii="Times New Roman" w:eastAsia="Times New Roman" w:hAnsi="Times New Roman" w:cs="Times New Roman"/>
      <w:sz w:val="20"/>
      <w:lang w:val="en-GB" w:eastAsia="en-GB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A213AB"/>
    <w:rPr>
      <w:rFonts w:ascii="Times New Roman" w:eastAsia="Times New Roman" w:hAnsi="Times New Roman" w:cs="Times New Roman"/>
      <w:lang w:val="en-GB" w:eastAsia="en-GB" w:bidi="ar-SA"/>
    </w:rPr>
  </w:style>
  <w:style w:type="character" w:styleId="FootnoteReference">
    <w:name w:val="footnote reference"/>
    <w:semiHidden/>
    <w:rsid w:val="00A213A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F48"/>
    <w:pPr>
      <w:spacing w:line="360" w:lineRule="auto"/>
      <w:jc w:val="left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FCD"/>
    <w:pPr>
      <w:spacing w:before="300" w:after="120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4A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298"/>
    <w:pPr>
      <w:spacing w:after="0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98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98"/>
    <w:pPr>
      <w:spacing w:before="200" w:after="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98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98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98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98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FCD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4A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729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9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9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9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9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9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9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29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729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729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D6"/>
    <w:pPr>
      <w:spacing w:before="120" w:after="0"/>
    </w:pPr>
    <w:rPr>
      <w:rFonts w:asciiTheme="majorHAnsi" w:eastAsiaTheme="majorEastAsia" w:hAnsiTheme="majorHAnsi" w:cstheme="majorBidi"/>
      <w:b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49D6"/>
    <w:rPr>
      <w:rFonts w:asciiTheme="majorHAnsi" w:eastAsiaTheme="majorEastAsia" w:hAnsiTheme="majorHAnsi" w:cstheme="majorBidi"/>
      <w:b/>
      <w:sz w:val="24"/>
      <w:szCs w:val="22"/>
    </w:rPr>
  </w:style>
  <w:style w:type="character" w:styleId="Strong">
    <w:name w:val="Strong"/>
    <w:uiPriority w:val="22"/>
    <w:qFormat/>
    <w:rsid w:val="00C77298"/>
    <w:rPr>
      <w:b/>
      <w:color w:val="C0504D" w:themeColor="accent2"/>
    </w:rPr>
  </w:style>
  <w:style w:type="character" w:styleId="Emphasis">
    <w:name w:val="Emphasis"/>
    <w:uiPriority w:val="20"/>
    <w:qFormat/>
    <w:rsid w:val="008649D6"/>
    <w:rPr>
      <w:rFonts w:asciiTheme="minorHAnsi" w:hAnsiTheme="minorHAnsi"/>
      <w:caps/>
      <w:dstrike w:val="0"/>
      <w:spacing w:val="10"/>
      <w:sz w:val="28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C772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7298"/>
  </w:style>
  <w:style w:type="paragraph" w:styleId="Quote">
    <w:name w:val="Quote"/>
    <w:basedOn w:val="Normal"/>
    <w:next w:val="Normal"/>
    <w:link w:val="QuoteChar"/>
    <w:uiPriority w:val="29"/>
    <w:qFormat/>
    <w:rsid w:val="00C7729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7729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D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40" w:lineRule="auto"/>
      <w:ind w:left="1440" w:right="1440"/>
      <w:jc w:val="center"/>
    </w:pPr>
    <w:rPr>
      <w:b/>
      <w:i/>
      <w:color w:val="FFFFFF" w:themeColor="background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DC4"/>
    <w:rPr>
      <w:b/>
      <w:i/>
      <w:color w:val="FFFFFF" w:themeColor="background1"/>
      <w:sz w:val="36"/>
      <w:shd w:val="clear" w:color="auto" w:fill="C0504D" w:themeFill="accent2"/>
    </w:rPr>
  </w:style>
  <w:style w:type="character" w:styleId="SubtleEmphasis">
    <w:name w:val="Subtle Emphasis"/>
    <w:uiPriority w:val="19"/>
    <w:qFormat/>
    <w:rsid w:val="00B2231E"/>
    <w:rPr>
      <w:rFonts w:asciiTheme="minorHAnsi" w:hAnsiTheme="minorHAnsi"/>
      <w:i/>
      <w:sz w:val="20"/>
    </w:rPr>
  </w:style>
  <w:style w:type="character" w:styleId="IntenseEmphasis">
    <w:name w:val="Intense Emphasis"/>
    <w:uiPriority w:val="21"/>
    <w:qFormat/>
    <w:rsid w:val="00C7729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77298"/>
    <w:rPr>
      <w:b/>
    </w:rPr>
  </w:style>
  <w:style w:type="character" w:styleId="IntenseReference">
    <w:name w:val="Intense Reference"/>
    <w:uiPriority w:val="32"/>
    <w:qFormat/>
    <w:rsid w:val="00C7729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7729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72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77298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C77298"/>
    <w:pPr>
      <w:spacing w:after="10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C772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2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231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2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31E"/>
    <w:rPr>
      <w:sz w:val="24"/>
    </w:rPr>
  </w:style>
  <w:style w:type="paragraph" w:styleId="BodyText">
    <w:name w:val="Body Text"/>
    <w:basedOn w:val="Normal"/>
    <w:link w:val="BodyTextChar"/>
    <w:rsid w:val="00F00F4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F00F48"/>
    <w:rPr>
      <w:rFonts w:ascii="Times New Roman" w:eastAsia="Times New Roman" w:hAnsi="Times New Roman" w:cs="Times New Roman"/>
      <w:sz w:val="28"/>
      <w:szCs w:val="24"/>
      <w:lang w:bidi="ar-SA"/>
    </w:rPr>
  </w:style>
  <w:style w:type="paragraph" w:styleId="FootnoteText">
    <w:name w:val="footnote text"/>
    <w:basedOn w:val="Normal"/>
    <w:link w:val="FootnoteTextChar"/>
    <w:semiHidden/>
    <w:rsid w:val="00A213AB"/>
    <w:pPr>
      <w:spacing w:after="0" w:line="240" w:lineRule="auto"/>
    </w:pPr>
    <w:rPr>
      <w:rFonts w:ascii="Times New Roman" w:eastAsia="Times New Roman" w:hAnsi="Times New Roman" w:cs="Times New Roman"/>
      <w:sz w:val="20"/>
      <w:lang w:val="en-GB" w:eastAsia="en-GB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A213AB"/>
    <w:rPr>
      <w:rFonts w:ascii="Times New Roman" w:eastAsia="Times New Roman" w:hAnsi="Times New Roman" w:cs="Times New Roman"/>
      <w:lang w:val="en-GB" w:eastAsia="en-GB" w:bidi="ar-SA"/>
    </w:rPr>
  </w:style>
  <w:style w:type="character" w:styleId="FootnoteReference">
    <w:name w:val="footnote reference"/>
    <w:semiHidden/>
    <w:rsid w:val="00A213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5E14F-99F8-48E3-9DD2-D107AB1C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Rehana Vally</dc:creator>
  <cp:lastModifiedBy>Mosa Phadi</cp:lastModifiedBy>
  <cp:revision>2</cp:revision>
  <cp:lastPrinted>2013-06-21T07:48:00Z</cp:lastPrinted>
  <dcterms:created xsi:type="dcterms:W3CDTF">2013-06-21T09:38:00Z</dcterms:created>
  <dcterms:modified xsi:type="dcterms:W3CDTF">2013-06-21T09:38:00Z</dcterms:modified>
</cp:coreProperties>
</file>