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 Trong file này đã mắc những lỗi sau: đặt sai định dạng cho tiêu đề như normal hoặc định dạng thủ công, đặt nhầm phân cấp tiêu đề khiến hệ thống công thể tạo mục lục tự động. </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Tính năng quét tiêu đề dựa trên cơ chế quét những tiêu đề đã được gán nhãn để tạo mục lục tự động giúp dễ dàng tìm kiêms</w:t>
      </w:r>
    </w:p>
    <w:p w:rsidR="00000000" w:rsidDel="00000000" w:rsidP="00000000" w:rsidRDefault="00000000" w:rsidRPr="00000000" w14:paraId="00000003">
      <w:pPr>
        <w:rPr/>
      </w:pPr>
      <w:r w:rsidDel="00000000" w:rsidR="00000000" w:rsidRPr="00000000">
        <w:rPr>
          <w:rtl w:val="0"/>
        </w:rPr>
        <w:t xml:space="preserve">            2. Vì đáng lẽ mục này phải là mục con của mục 2.1 nhưng lại bị đặt tiêu đề ngang hàng với 2.1 nên gây lỗi về định dạng và nhầm lẫn về nội dung</w:t>
      </w:r>
    </w:p>
    <w:p w:rsidR="00000000" w:rsidDel="00000000" w:rsidP="00000000" w:rsidRDefault="00000000" w:rsidRPr="00000000" w14:paraId="00000004">
      <w:pPr>
        <w:rPr/>
      </w:pPr>
      <w:r w:rsidDel="00000000" w:rsidR="00000000" w:rsidRPr="00000000">
        <w:rPr>
          <w:rtl w:val="0"/>
        </w:rPr>
        <w:t xml:space="preserve">3. Để fix đầu tiên chúng ta sẽ chuyển toàn bộ tiêu đề về cùng định dạng normal, cỡ chữ, màu chữ và gán nhãn đúng thứ tự phân cấp của từng tiêu đề. Sau đó chạy TOC để check lại.</w:t>
      </w:r>
    </w:p>
    <w:p w:rsidR="00000000" w:rsidDel="00000000" w:rsidP="00000000" w:rsidRDefault="00000000" w:rsidRPr="00000000" w14:paraId="00000005">
      <w:pPr>
        <w:rPr/>
      </w:pPr>
      <w:r w:rsidDel="00000000" w:rsidR="00000000" w:rsidRPr="00000000">
        <w:rPr>
          <w:rtl w:val="0"/>
        </w:rPr>
        <w:t xml:space="preserve">4. mục lục cũ sẽ không cập nhật tự động mà chúng ta cần phải chọn update table rồi chọn update entire table để cập nhật lại toàn bộ số trang và tiêu đề mới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