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1. Giới thiệu dự án</w:t>
      </w:r>
    </w:p>
    <w:p w:rsidR="00000000" w:rsidDel="00000000" w:rsidP="00000000" w:rsidRDefault="00000000" w:rsidRPr="00000000" w14:paraId="00000003">
      <w:pPr>
        <w:ind w:left="720" w:hanging="360"/>
        <w:rPr/>
      </w:pPr>
      <w:r w:rsidDel="00000000" w:rsidR="00000000" w:rsidRPr="00000000">
        <w:rPr>
          <w:rtl w:val="0"/>
        </w:rPr>
        <w:t xml:space="preserve">1.1. Mục tiêu</w:t>
      </w:r>
    </w:p>
    <w:p w:rsidR="00000000" w:rsidDel="00000000" w:rsidP="00000000" w:rsidRDefault="00000000" w:rsidRPr="00000000" w14:paraId="00000004">
      <w:pPr>
        <w:ind w:left="720" w:hanging="360"/>
        <w:rPr/>
      </w:pPr>
      <w:r w:rsidDel="00000000" w:rsidR="00000000" w:rsidRPr="00000000">
        <w:rPr>
          <w:rtl w:val="0"/>
        </w:rPr>
        <w:t xml:space="preserve">1.2. Đối tượng sử dụng</w:t>
      </w:r>
    </w:p>
    <w:p w:rsidR="00000000" w:rsidDel="00000000" w:rsidP="00000000" w:rsidRDefault="00000000" w:rsidRPr="00000000" w14:paraId="00000005">
      <w:pPr>
        <w:rPr/>
      </w:pPr>
      <w:r w:rsidDel="00000000" w:rsidR="00000000" w:rsidRPr="00000000">
        <w:rPr>
          <w:rtl w:val="0"/>
        </w:rPr>
        <w:t xml:space="preserve">2. Chức năng hệ thống</w:t>
      </w:r>
    </w:p>
    <w:p w:rsidR="00000000" w:rsidDel="00000000" w:rsidP="00000000" w:rsidRDefault="00000000" w:rsidRPr="00000000" w14:paraId="00000006">
      <w:pPr>
        <w:ind w:left="720" w:hanging="360"/>
        <w:rPr/>
      </w:pPr>
      <w:r w:rsidDel="00000000" w:rsidR="00000000" w:rsidRPr="00000000">
        <w:rPr>
          <w:rtl w:val="0"/>
        </w:rPr>
        <w:t xml:space="preserve">2.1. Quản lý mượn sách</w:t>
      </w:r>
    </w:p>
    <w:p w:rsidR="00000000" w:rsidDel="00000000" w:rsidP="00000000" w:rsidRDefault="00000000" w:rsidRPr="00000000" w14:paraId="00000007">
      <w:pPr>
        <w:ind w:left="1440" w:hanging="360"/>
        <w:rPr/>
      </w:pPr>
      <w:r w:rsidDel="00000000" w:rsidR="00000000" w:rsidRPr="00000000">
        <w:rPr>
          <w:rtl w:val="0"/>
        </w:rPr>
        <w:t xml:space="preserve">2.1.1. Luồng mượn sách qua thẻ sinh viên</w:t>
      </w:r>
    </w:p>
    <w:p w:rsidR="00000000" w:rsidDel="00000000" w:rsidP="00000000" w:rsidRDefault="00000000" w:rsidRPr="00000000" w14:paraId="00000008">
      <w:pPr>
        <w:ind w:left="720" w:hanging="360"/>
        <w:rPr/>
      </w:pPr>
      <w:r w:rsidDel="00000000" w:rsidR="00000000" w:rsidRPr="00000000">
        <w:rPr>
          <w:rtl w:val="0"/>
        </w:rPr>
        <w:t xml:space="preserve">2.2. Quản lý trả sách</w:t>
      </w:r>
    </w:p>
    <w:p w:rsidR="00000000" w:rsidDel="00000000" w:rsidP="00000000" w:rsidRDefault="00000000" w:rsidRPr="00000000" w14:paraId="00000009">
      <w:pPr>
        <w:rPr/>
      </w:pPr>
      <w:r w:rsidDel="00000000" w:rsidR="00000000" w:rsidRPr="00000000">
        <w:rPr>
          <w:rtl w:val="0"/>
        </w:rPr>
        <w:t xml:space="preserve">3. Yêu cầu bảo mật</w:t>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rPr>
          <w:rFonts w:ascii="Times" w:cs="Times" w:eastAsia="Times" w:hAnsi="Times"/>
        </w:rPr>
      </w:pPr>
      <w:bookmarkStart w:colFirst="0" w:colLast="0" w:name="_2jddnnu45ipq" w:id="0"/>
      <w:bookmarkEnd w:id="0"/>
      <w:r w:rsidDel="00000000" w:rsidR="00000000" w:rsidRPr="00000000">
        <w:rPr>
          <w:rFonts w:ascii="Times" w:cs="Times" w:eastAsia="Times" w:hAnsi="Times"/>
          <w:rtl w:val="0"/>
        </w:rPr>
        <w:t xml:space="preserve">1.Giới thiệu dự án</w:t>
      </w:r>
    </w:p>
    <w:p w:rsidR="00000000" w:rsidDel="00000000" w:rsidP="00000000" w:rsidRDefault="00000000" w:rsidRPr="00000000" w14:paraId="0000000C">
      <w:pPr>
        <w:pStyle w:val="Heading2"/>
        <w:rPr>
          <w:rFonts w:ascii="Times" w:cs="Times" w:eastAsia="Times" w:hAnsi="Times"/>
        </w:rPr>
      </w:pPr>
      <w:bookmarkStart w:colFirst="0" w:colLast="0" w:name="_43wxe13m29v0" w:id="1"/>
      <w:bookmarkEnd w:id="1"/>
      <w:r w:rsidDel="00000000" w:rsidR="00000000" w:rsidRPr="00000000">
        <w:rPr>
          <w:rFonts w:ascii="Times" w:cs="Times" w:eastAsia="Times" w:hAnsi="Times"/>
          <w:rtl w:val="0"/>
        </w:rPr>
        <w:t xml:space="preserve">1.1. Mục tiêu</w:t>
      </w:r>
    </w:p>
    <w:p w:rsidR="00000000" w:rsidDel="00000000" w:rsidP="00000000" w:rsidRDefault="00000000" w:rsidRPr="00000000" w14:paraId="0000000D">
      <w:pPr>
        <w:pStyle w:val="Heading2"/>
        <w:rPr>
          <w:rFonts w:ascii="Times" w:cs="Times" w:eastAsia="Times" w:hAnsi="Times"/>
        </w:rPr>
      </w:pPr>
      <w:bookmarkStart w:colFirst="0" w:colLast="0" w:name="_b908j8diibjq" w:id="2"/>
      <w:bookmarkEnd w:id="2"/>
      <w:r w:rsidDel="00000000" w:rsidR="00000000" w:rsidRPr="00000000">
        <w:rPr>
          <w:rFonts w:ascii="Times" w:cs="Times" w:eastAsia="Times" w:hAnsi="Times"/>
          <w:rtl w:val="0"/>
        </w:rPr>
        <w:t xml:space="preserve">1.2. Đối tượng sử dụng</w:t>
      </w:r>
    </w:p>
    <w:p w:rsidR="00000000" w:rsidDel="00000000" w:rsidP="00000000" w:rsidRDefault="00000000" w:rsidRPr="00000000" w14:paraId="0000000E">
      <w:pPr>
        <w:pStyle w:val="Heading1"/>
        <w:spacing w:before="0" w:lineRule="auto"/>
        <w:rPr>
          <w:rFonts w:ascii="Times" w:cs="Times" w:eastAsia="Times" w:hAnsi="Times"/>
        </w:rPr>
      </w:pPr>
      <w:bookmarkStart w:colFirst="0" w:colLast="0" w:name="_2jddnnu45ipq" w:id="0"/>
      <w:bookmarkEnd w:id="0"/>
      <w:r w:rsidDel="00000000" w:rsidR="00000000" w:rsidRPr="00000000">
        <w:rPr>
          <w:rFonts w:ascii="Times" w:cs="Times" w:eastAsia="Times" w:hAnsi="Times"/>
          <w:rtl w:val="0"/>
        </w:rPr>
        <w:t xml:space="preserve">2.Chức năng hệ thống</w:t>
      </w:r>
    </w:p>
    <w:p w:rsidR="00000000" w:rsidDel="00000000" w:rsidP="00000000" w:rsidRDefault="00000000" w:rsidRPr="00000000" w14:paraId="0000000F">
      <w:pPr>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cung cấp các tính năng toàn diện nhằm tự động hóa quy trình quản lý và vận hành thư viện. Các chức năng được thiết kế để tối ưu hóa trải nghiệm mượn trả và hỗ trợ công tác quản lý hiệu quả.</w:t>
      </w:r>
    </w:p>
    <w:p w:rsidR="00000000" w:rsidDel="00000000" w:rsidP="00000000" w:rsidRDefault="00000000" w:rsidRPr="00000000" w14:paraId="00000010">
      <w:pPr>
        <w:pStyle w:val="Heading2"/>
        <w:numPr>
          <w:ilvl w:val="0"/>
          <w:numId w:val="1"/>
        </w:numPr>
        <w:spacing w:after="240" w:before="0" w:lineRule="auto"/>
        <w:ind w:left="720" w:hanging="360"/>
        <w:rPr>
          <w:rFonts w:ascii="Times" w:cs="Times" w:eastAsia="Times" w:hAnsi="Times"/>
        </w:rPr>
      </w:pPr>
      <w:bookmarkStart w:colFirst="0" w:colLast="0" w:name="_2jddnnu45ipq" w:id="0"/>
      <w:bookmarkEnd w:id="0"/>
      <w:r w:rsidDel="00000000" w:rsidR="00000000" w:rsidRPr="00000000">
        <w:rPr>
          <w:rFonts w:ascii="Times" w:cs="Times" w:eastAsia="Times" w:hAnsi="Times"/>
          <w:rtl w:val="0"/>
        </w:rPr>
        <w:t xml:space="preserve">2.1. Quản lý mượn sách</w:t>
      </w:r>
    </w:p>
    <w:p w:rsidR="00000000" w:rsidDel="00000000" w:rsidP="00000000" w:rsidRDefault="00000000" w:rsidRPr="00000000" w14:paraId="00000011">
      <w:pPr>
        <w:pStyle w:val="Heading3"/>
        <w:rPr>
          <w:rFonts w:ascii="Times" w:cs="Times" w:eastAsia="Times" w:hAnsi="Times"/>
          <w:color w:val="000000"/>
        </w:rPr>
      </w:pPr>
      <w:bookmarkStart w:colFirst="0" w:colLast="0" w:name="_5uutqutm3gqg" w:id="3"/>
      <w:bookmarkEnd w:id="3"/>
      <w:r w:rsidDel="00000000" w:rsidR="00000000" w:rsidRPr="00000000">
        <w:rPr>
          <w:rFonts w:ascii="Times" w:cs="Times" w:eastAsia="Times" w:hAnsi="Times"/>
          <w:color w:val="000000"/>
          <w:rtl w:val="0"/>
        </w:rPr>
        <w:t xml:space="preserve">2.1.1. Luồng mượn sách qua thẻ sinh viên</w:t>
      </w:r>
    </w:p>
    <w:p w:rsidR="00000000" w:rsidDel="00000000" w:rsidP="00000000" w:rsidRDefault="00000000" w:rsidRPr="00000000" w14:paraId="00000012">
      <w:pPr>
        <w:pStyle w:val="Heading2"/>
        <w:numPr>
          <w:ilvl w:val="0"/>
          <w:numId w:val="1"/>
        </w:numPr>
        <w:spacing w:after="240" w:before="0" w:lineRule="auto"/>
        <w:ind w:left="720" w:hanging="360"/>
        <w:rPr>
          <w:rFonts w:ascii="Times" w:cs="Times" w:eastAsia="Times" w:hAnsi="Times"/>
        </w:rPr>
      </w:pPr>
      <w:bookmarkStart w:colFirst="0" w:colLast="0" w:name="_2jddnnu45ipq" w:id="0"/>
      <w:bookmarkEnd w:id="0"/>
      <w:r w:rsidDel="00000000" w:rsidR="00000000" w:rsidRPr="00000000">
        <w:rPr>
          <w:rFonts w:ascii="Times" w:cs="Times" w:eastAsia="Times" w:hAnsi="Times"/>
          <w:rtl w:val="0"/>
        </w:rPr>
        <w:t xml:space="preserve">2.2. Quản lý trả sách</w:t>
      </w:r>
    </w:p>
    <w:p w:rsidR="00000000" w:rsidDel="00000000" w:rsidP="00000000" w:rsidRDefault="00000000" w:rsidRPr="00000000" w14:paraId="00000013">
      <w:pPr>
        <w:pStyle w:val="Heading1"/>
        <w:spacing w:before="0" w:lineRule="auto"/>
        <w:rPr>
          <w:rFonts w:ascii="Times" w:cs="Times" w:eastAsia="Times" w:hAnsi="Times"/>
        </w:rPr>
      </w:pPr>
      <w:bookmarkStart w:colFirst="0" w:colLast="0" w:name="_1j4rtn6lkpls" w:id="4"/>
      <w:bookmarkEnd w:id="4"/>
      <w:r w:rsidDel="00000000" w:rsidR="00000000" w:rsidRPr="00000000">
        <w:rPr>
          <w:rFonts w:ascii="Times" w:cs="Times" w:eastAsia="Times" w:hAnsi="Times"/>
          <w:rtl w:val="0"/>
        </w:rPr>
        <w:t xml:space="preserve">3.Yêu cầu bảo mật</w:t>
      </w:r>
    </w:p>
    <w:p w:rsidR="00000000" w:rsidDel="00000000" w:rsidP="00000000" w:rsidRDefault="00000000" w:rsidRPr="00000000" w14:paraId="00000014">
      <w:pPr>
        <w:pStyle w:val="Heading2"/>
        <w:rPr>
          <w:rFonts w:ascii="Times" w:cs="Times" w:eastAsia="Times" w:hAnsi="Times"/>
          <w:sz w:val="26"/>
          <w:szCs w:val="26"/>
        </w:rPr>
      </w:pPr>
      <w:bookmarkStart w:colFirst="0" w:colLast="0" w:name="_2jddnnu45ipq" w:id="0"/>
      <w:bookmarkEnd w:id="0"/>
      <w:r w:rsidDel="00000000" w:rsidR="00000000" w:rsidRPr="00000000">
        <w:rPr>
          <w:rFonts w:ascii="Times" w:cs="Times" w:eastAsia="Times" w:hAnsi="Times"/>
          <w:sz w:val="26"/>
          <w:szCs w:val="26"/>
          <w:rtl w:val="0"/>
        </w:rPr>
        <w:t xml:space="preserve">Hệ thống phải đảm bảo tính bảo mật cao, mã hóa toàn bộ thông tin cá nhân và dữ liệu giao dịch của người dùng. Việc phân quyền truy cập được thực hiện nghiêm ngặt để ngăn chặn các truy cập trái phép và bảo vệ an toàn dữ liệu.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