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D36EE41" w:rsidP="4D36EE41" w:rsidRDefault="4D36EE41" w14:paraId="592C4FD5" w14:textId="23707E76"/>
    <w:p w:rsidR="124AEA72" w:rsidP="124AEA72" w:rsidRDefault="124AEA72" w14:paraId="2EEE1562" w14:textId="465F22FB">
      <w:pPr>
        <w:pStyle w:val="NoSpacing"/>
        <w:rPr>
          <w:rFonts w:ascii="Calibri" w:hAnsi="Calibri" w:eastAsia="Calibri" w:cs="Calibri"/>
          <w:sz w:val="22"/>
          <w:szCs w:val="22"/>
        </w:rPr>
      </w:pPr>
    </w:p>
    <w:p w:rsidR="4D36EE41" w:rsidP="518178DC" w:rsidRDefault="4D36EE41" w14:paraId="7326F4E4" w14:textId="1A996BE3">
      <w:r w:rsidRPr="58A28D15">
        <w:t xml:space="preserve">This is what I </w:t>
      </w:r>
      <w:r w:rsidRPr="58A28D15" w:rsidR="401EC60B">
        <w:t>produced</w:t>
      </w:r>
      <w:r w:rsidRPr="58A28D15">
        <w:t xml:space="preserve"> </w:t>
      </w:r>
      <w:r w:rsidRPr="58A28D15" w:rsidR="1EBF2ED0">
        <w:t>as</w:t>
      </w:r>
      <w:r w:rsidRPr="58A28D15" w:rsidR="41BA966C">
        <w:t xml:space="preserve"> a formal</w:t>
      </w:r>
      <w:r w:rsidRPr="58A28D15">
        <w:t xml:space="preserve"> evaluation</w:t>
      </w:r>
      <w:r w:rsidRPr="58A28D15" w:rsidR="4DF69AB1">
        <w:t xml:space="preserve">.  </w:t>
      </w:r>
      <w:r w:rsidRPr="58A28D15" w:rsidR="2914E9EC">
        <w:t>This has the added R script</w:t>
      </w:r>
      <w:r w:rsidRPr="58A28D15" w:rsidR="62DAEFB5">
        <w:t xml:space="preserve">. </w:t>
      </w:r>
      <w:r w:rsidRPr="58A28D15" w:rsidR="2914E9EC">
        <w:t xml:space="preserve">Interesting if you use the </w:t>
      </w:r>
      <w:r w:rsidRPr="58A28D15" w:rsidR="509F06BF">
        <w:t>formulas</w:t>
      </w:r>
      <w:r w:rsidRPr="58A28D15" w:rsidR="2914E9EC">
        <w:t xml:space="preserve"> taught in class to calculate the accuracy it is different than what the screen shot </w:t>
      </w:r>
      <w:r w:rsidRPr="58A28D15" w:rsidR="31B5FC3B">
        <w:t>Trevor</w:t>
      </w:r>
      <w:r w:rsidRPr="58A28D15" w:rsidR="2914E9EC">
        <w:t xml:space="preserve"> showed had.  Might double check me on that.</w:t>
      </w:r>
    </w:p>
    <w:p w:rsidR="4D36EE41" w:rsidP="58A28D15" w:rsidRDefault="4D36EE41" w14:paraId="4B2C3A1F" w14:textId="4E26AEE5">
      <w:r>
        <w:br/>
      </w:r>
      <w:r w:rsidR="2BBC129F">
        <w:rPr/>
        <w:t xml:space="preserve">In this comprehensive evaluation of machine learning models implemented in both R and RapidMiner (RM), </w:t>
      </w:r>
      <w:r w:rsidR="5868BF4A">
        <w:rPr/>
        <w:t>we will discuss Decision Tree, Logistic Regression Naïve Bayes, and Neural Network Models</w:t>
      </w:r>
      <w:r w:rsidR="76601714">
        <w:rPr/>
        <w:t>.</w:t>
      </w:r>
    </w:p>
    <w:p w:rsidR="4581294B" w:rsidP="4581294B" w:rsidRDefault="4581294B" w14:paraId="6672AFC0" w14:textId="4539C3B6"/>
    <w:p w:rsidR="2BBC129F" w:rsidP="124AEA72" w:rsidRDefault="2BBC129F" w14:paraId="3070EEFE" w14:textId="18943F43">
      <w:r>
        <w:t xml:space="preserve">Starting with R, Logistic Regression demonstrates high accuracy (80.39%), </w:t>
      </w:r>
      <w:r w:rsidR="7310AC22">
        <w:t>good</w:t>
      </w:r>
      <w:r>
        <w:t xml:space="preserve"> precision (98.86%), and recall (99.20%), resulting in a well-balanced F-Measure of 99.03%. The Decision Tree model improves accuracy (83.16%) but presents a trade-off between precision (60.00%) and recall (46.93%), yielding a lower F-Measure of 52.67%. </w:t>
      </w:r>
    </w:p>
    <w:p w:rsidR="2BBC129F" w:rsidP="124AEA72" w:rsidRDefault="2BBC129F" w14:paraId="213765B5" w14:textId="2764B67F"/>
    <w:p w:rsidR="2BBC129F" w:rsidP="124AEA72" w:rsidRDefault="0DDA9E39" w14:paraId="259D61B9" w14:textId="67317F10">
      <w:r>
        <w:t>Transitioning to RapidMiner, Logistic Regression achieves a reasonable accuracy of 81.57%, with moderate precision (67.62%) and recall (53.93%), resulting in a balanced F-Measure of 60.00%. The Decision Tree model maintains comparable accuracy (82.40%) with improved precision (72.12%) and recall (56.54%), leading to an F-Measure of 63.39%.</w:t>
      </w:r>
    </w:p>
    <w:p w:rsidR="2BBC129F" w:rsidP="124AEA72" w:rsidRDefault="2BBC129F" w14:paraId="4E5A88B5" w14:textId="7C96A7F9"/>
    <w:p w:rsidR="2BBC129F" w:rsidP="124AEA72" w:rsidRDefault="3DF50E4D" w14:paraId="04CC6F1E" w14:textId="74DDF6ED">
      <w:r w:rsidR="4902B99B">
        <w:rPr/>
        <w:t>The Neural Network stands out with robust performance, boasting an accuracy of 80.98%, balanced precision (82.79%), and high recall (92.67%), leading to an impressive F-Measure of 87.45%. Naive Bayes excels across all metrics, highlighting exceptional accuracy (99.05%), outstanding precision (99.47%), and recall (99.37%), resulting in a robust F-Measure of 99.42%.</w:t>
      </w:r>
    </w:p>
    <w:p w:rsidR="2BBC129F" w:rsidP="18A77ADE" w:rsidRDefault="3DF50E4D" w14:paraId="4CFB678C" w14:textId="28822764">
      <w:pPr>
        <w:pStyle w:val="Normal"/>
      </w:pPr>
    </w:p>
    <w:p w:rsidR="2BBC129F" w:rsidP="124AEA72" w:rsidRDefault="3DF50E4D" w14:paraId="0B80086A" w14:textId="253DA789">
      <w:r w:rsidR="4902B99B">
        <w:rPr/>
        <w:t>Transitioning to RapidMiner, Logistic Regression achieves a reasonable accuracy of 81.57%, with moderate precision (67.62%) and recall (53.93%), resulting in a balanced F-Measure of 60.00%. The Decision Tree model maintains comparable accuracy (82.40%) with improved precision (72.12%) and recall (56.54%), leading to an F-Measure of 63.39%. The Neural Network consistently performs well yielding similar metrics to R and balancing accuracy (80.98%), precision (82.79%), and recall (92.67%), leading to an F-Measure of 87.45%. Mirroring its performance in R, Naive Bayes in RapidMiner displays an accuracy of 99.05%, outstanding precision (99.47%), and recall (99.37%), resulting in a robust F-Measure of 99.42%.</w:t>
      </w:r>
    </w:p>
    <w:p w:rsidR="2BBC129F" w:rsidP="18A77ADE" w:rsidRDefault="3DF50E4D" w14:paraId="5CDAF995" w14:textId="0D73EE95">
      <w:pPr>
        <w:pStyle w:val="Normal"/>
      </w:pPr>
    </w:p>
    <w:p w:rsidR="2BBC129F" w:rsidP="124AEA72" w:rsidRDefault="2BBC129F" w14:paraId="4C3CFC4D" w14:textId="7AE3A2D0">
      <w:r>
        <w:t xml:space="preserve">While these metrics provide valuable insights into model performance, </w:t>
      </w:r>
      <w:r w:rsidR="59494DF9">
        <w:t>it is</w:t>
      </w:r>
      <w:r>
        <w:t xml:space="preserve"> essential to consider the potential challenges of overfitting, underfitting, and noise. The Decision Tree's trade-off may be indicative of overfitting, capturing noise in the training data. Logistic Regression, especially in the presence of nonlinear relationships or imbalanced model complexity, may encounter underfitting or overfitting challenges. Addressing these issues through careful model selection, tuning, and data preprocessing is crucial for optimizing the performance and generalization capability of the models.</w:t>
      </w:r>
    </w:p>
    <w:p w:rsidR="124AEA72" w:rsidP="124AEA72" w:rsidRDefault="124AEA72" w14:paraId="11B34B8D" w14:textId="70E89B12"/>
    <w:p w:rsidR="124AEA72" w:rsidP="124AEA72" w:rsidRDefault="2BBC129F" w14:paraId="58C11BBD" w14:textId="5F71B230">
      <w:r>
        <w:t xml:space="preserve">In synthesizing the comprehensive evaluation of machine learning models in both R and RapidMiner, it becomes evident that Naive Bayes consistently emerges as the top-performing model across both environments. This model demonstrates exceptional accuracy, precision, recall, and F-Measure, showcasing its robust and reliable predictive capabilities. Its ability to handle complex patterns and maintain high performance metrics positions Naive Bayes as a strong contender for various classification tasks. While Decision Tree and Logistic Regression exhibit trade-offs between precision and recall and are susceptible to overfitting or underfitting challenges, the Neural Network consistently delivers strong and balanced performance. </w:t>
      </w:r>
    </w:p>
    <w:p w:rsidR="4D36EE41" w:rsidP="4D36EE41" w:rsidRDefault="4D36EE41" w14:paraId="1D71A338" w14:textId="32703159">
      <w:r>
        <w:br/>
      </w:r>
    </w:p>
    <w:p w:rsidR="4D36EE41" w:rsidP="58A28D15" w:rsidRDefault="4D36EE41" w14:paraId="5402D125" w14:textId="4F24D8EA">
      <w:pPr>
        <w:jc w:val="center"/>
      </w:pPr>
      <w:r>
        <w:t xml:space="preserve">         </w:t>
      </w:r>
      <w:r w:rsidR="265EB44F">
        <w:rPr>
          <w:noProof/>
        </w:rPr>
        <w:drawing>
          <wp:inline distT="0" distB="0" distL="0" distR="0" wp14:anchorId="6301833A" wp14:editId="2AB53A5D">
            <wp:extent cx="4557004" cy="1303443"/>
            <wp:effectExtent l="0" t="0" r="0" b="0"/>
            <wp:docPr id="1773699238" name="Picture 1773699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rcRect l="219" t="751" r="109" b="1503"/>
                    <a:stretch>
                      <a:fillRect/>
                    </a:stretch>
                  </pic:blipFill>
                  <pic:spPr>
                    <a:xfrm>
                      <a:off x="0" y="0"/>
                      <a:ext cx="4557004" cy="1303443"/>
                    </a:xfrm>
                    <a:prstGeom prst="rect">
                      <a:avLst/>
                    </a:prstGeom>
                  </pic:spPr>
                </pic:pic>
              </a:graphicData>
            </a:graphic>
          </wp:inline>
        </w:drawing>
      </w:r>
      <w:r>
        <w:t xml:space="preserve">          </w:t>
      </w:r>
    </w:p>
    <w:p w:rsidR="58A28D15" w:rsidP="58A28D15" w:rsidRDefault="58A28D15" w14:paraId="70FC1FED" w14:textId="2747E59C"/>
    <w:p w:rsidR="0ECDF2E9" w:rsidP="58A28D15" w:rsidRDefault="0ECDF2E9" w14:paraId="4D360A43" w14:textId="2A75EA26">
      <w:pPr>
        <w:jc w:val="center"/>
      </w:pPr>
      <w:r>
        <w:rPr>
          <w:noProof/>
        </w:rPr>
        <w:drawing>
          <wp:inline distT="0" distB="0" distL="0" distR="0" wp14:anchorId="04341FAD" wp14:editId="75405877">
            <wp:extent cx="4556958" cy="1328500"/>
            <wp:effectExtent l="0" t="0" r="0" b="0"/>
            <wp:docPr id="12345748" name="Picture 12345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r="329" b="375"/>
                    <a:stretch>
                      <a:fillRect/>
                    </a:stretch>
                  </pic:blipFill>
                  <pic:spPr>
                    <a:xfrm>
                      <a:off x="0" y="0"/>
                      <a:ext cx="4556958" cy="1328500"/>
                    </a:xfrm>
                    <a:prstGeom prst="rect">
                      <a:avLst/>
                    </a:prstGeom>
                  </pic:spPr>
                </pic:pic>
              </a:graphicData>
            </a:graphic>
          </wp:inline>
        </w:drawing>
      </w:r>
    </w:p>
    <w:sectPr w:rsidR="0ECDF2E9">
      <w:pgSz w:w="12240" w:h="15840" w:orient="portrait"/>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1"/>
    <w:family w:val="swiss"/>
    <w:pitch w:val="variable"/>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xnVqtoA3" int2:invalidationBookmarkName="" int2:hashCode="mAPHwO3H8rCuv7" int2:id="UANFjRrm">
      <int2:state int2:value="Reviewed" int2:type="WordDesignerPullQuotesAnnotation"/>
    </int2:bookmark>
    <int2:bookmark int2:bookmarkName="_Int_0xhu968V" int2:invalidationBookmarkName="" int2:hashCode="1ygq6DNF8ko0+t" int2:id="pcHxJTre">
      <int2:state int2:value="Rejected" int2:type="AugLoop_Text_Critique"/>
    </int2:bookmark>
    <int2:bookmark int2:bookmarkName="_Int_XzjD2LXC" int2:invalidationBookmarkName="" int2:hashCode="BldlVtGtgC8kfK" int2:id="0Y3XOf3J">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1134"/>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A92"/>
    <w:rsid w:val="0012BE2B"/>
    <w:rsid w:val="002617CF"/>
    <w:rsid w:val="003C7614"/>
    <w:rsid w:val="005E5A92"/>
    <w:rsid w:val="0061387C"/>
    <w:rsid w:val="00814F4F"/>
    <w:rsid w:val="008334F2"/>
    <w:rsid w:val="00A23F4B"/>
    <w:rsid w:val="00DD0889"/>
    <w:rsid w:val="00F30B93"/>
    <w:rsid w:val="01675981"/>
    <w:rsid w:val="017F9352"/>
    <w:rsid w:val="026AED21"/>
    <w:rsid w:val="03C9CEE1"/>
    <w:rsid w:val="03D9E00D"/>
    <w:rsid w:val="044020B6"/>
    <w:rsid w:val="0625AB62"/>
    <w:rsid w:val="067122F4"/>
    <w:rsid w:val="0848F050"/>
    <w:rsid w:val="0BD0EE49"/>
    <w:rsid w:val="0DDA9E39"/>
    <w:rsid w:val="0DDFBACD"/>
    <w:rsid w:val="0ECDF2E9"/>
    <w:rsid w:val="124AEA72"/>
    <w:rsid w:val="13E6BAD3"/>
    <w:rsid w:val="154338C3"/>
    <w:rsid w:val="16C66D02"/>
    <w:rsid w:val="1860B7F2"/>
    <w:rsid w:val="18A77ADE"/>
    <w:rsid w:val="1B39DFF1"/>
    <w:rsid w:val="1C2FE0B7"/>
    <w:rsid w:val="1DCBB118"/>
    <w:rsid w:val="1EBF2ED0"/>
    <w:rsid w:val="1F678179"/>
    <w:rsid w:val="2595E1DF"/>
    <w:rsid w:val="265EB44F"/>
    <w:rsid w:val="27E27D31"/>
    <w:rsid w:val="2914E9EC"/>
    <w:rsid w:val="29AD42EE"/>
    <w:rsid w:val="2A5F98B3"/>
    <w:rsid w:val="2BBC129F"/>
    <w:rsid w:val="2C7AF636"/>
    <w:rsid w:val="2E92D989"/>
    <w:rsid w:val="31B5FC3B"/>
    <w:rsid w:val="3351CC9C"/>
    <w:rsid w:val="335332EC"/>
    <w:rsid w:val="33630326"/>
    <w:rsid w:val="33CC4D25"/>
    <w:rsid w:val="390E4559"/>
    <w:rsid w:val="3C9B3DEE"/>
    <w:rsid w:val="3DF50E4D"/>
    <w:rsid w:val="3E9C6CC9"/>
    <w:rsid w:val="401EC60B"/>
    <w:rsid w:val="402D8285"/>
    <w:rsid w:val="4125492A"/>
    <w:rsid w:val="41BA966C"/>
    <w:rsid w:val="450BAE4D"/>
    <w:rsid w:val="4581294B"/>
    <w:rsid w:val="46765CE4"/>
    <w:rsid w:val="4902B99B"/>
    <w:rsid w:val="4C7F836A"/>
    <w:rsid w:val="4D36EE41"/>
    <w:rsid w:val="4DF69AB1"/>
    <w:rsid w:val="4FD0256B"/>
    <w:rsid w:val="509F06BF"/>
    <w:rsid w:val="518178DC"/>
    <w:rsid w:val="562E5095"/>
    <w:rsid w:val="56C7DB77"/>
    <w:rsid w:val="5868BF4A"/>
    <w:rsid w:val="58A28D15"/>
    <w:rsid w:val="58C2267A"/>
    <w:rsid w:val="59494DF9"/>
    <w:rsid w:val="6015D594"/>
    <w:rsid w:val="62DAEFB5"/>
    <w:rsid w:val="6473F2F7"/>
    <w:rsid w:val="648DA078"/>
    <w:rsid w:val="64E86E89"/>
    <w:rsid w:val="6535EC12"/>
    <w:rsid w:val="660FC358"/>
    <w:rsid w:val="667A5D6E"/>
    <w:rsid w:val="68AE5C8C"/>
    <w:rsid w:val="6947641A"/>
    <w:rsid w:val="6A655E28"/>
    <w:rsid w:val="6AE3347B"/>
    <w:rsid w:val="6CA6BD9D"/>
    <w:rsid w:val="6DBEEA59"/>
    <w:rsid w:val="6ECB7FBD"/>
    <w:rsid w:val="6F89CF9B"/>
    <w:rsid w:val="7310AC22"/>
    <w:rsid w:val="74324C1C"/>
    <w:rsid w:val="75677E76"/>
    <w:rsid w:val="7617796A"/>
    <w:rsid w:val="76601714"/>
    <w:rsid w:val="76C68CE7"/>
    <w:rsid w:val="7E11A168"/>
    <w:rsid w:val="7EF266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FED1"/>
  <w15:docId w15:val="{862CCA5C-BB09-41C8-A85C-C29CDF38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hAnsi="Carlito" w:eastAsia="DejaVu Sans"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pPr>
  </w:style>
  <w:style w:type="paragraph" w:styleId="Heading1">
    <w:name w:val="heading 1"/>
    <w:basedOn w:val="Normal"/>
    <w:link w:val="Heading1Char"/>
    <w:uiPriority w:val="9"/>
    <w:qFormat/>
    <w:rsid w:val="003C7614"/>
    <w:pPr>
      <w:widowControl/>
      <w:suppressAutoHyphens w:val="0"/>
      <w:spacing w:before="100" w:beforeAutospacing="1" w:after="100" w:afterAutospacing="1"/>
      <w:outlineLvl w:val="0"/>
    </w:pPr>
    <w:rPr>
      <w:rFonts w:ascii="Times New Roman" w:hAnsi="Times New Roman" w:eastAsia="Times New Roman" w:cs="Times New Roman"/>
      <w:b/>
      <w:bCs/>
      <w:kern w:val="36"/>
      <w:sz w:val="48"/>
      <w:szCs w:val="48"/>
      <w:lang w:eastAsia="en-US"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next w:val="BodyText"/>
    <w:qFormat/>
    <w:pPr>
      <w:keepNext/>
      <w:spacing w:before="240" w:after="120"/>
    </w:pPr>
    <w:rPr>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w:type="paragraph" w:styleId="HTMLPreformatted">
    <w:name w:val="HTML Preformatted"/>
    <w:basedOn w:val="Normal"/>
    <w:link w:val="HTMLPreformattedChar"/>
    <w:uiPriority w:val="99"/>
    <w:semiHidden/>
    <w:unhideWhenUsed/>
    <w:rsid w:val="00F30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eastAsia="Times New Roman" w:cs="Courier New"/>
      <w:sz w:val="20"/>
      <w:szCs w:val="20"/>
      <w:lang w:eastAsia="en-US" w:bidi="ar-SA"/>
    </w:rPr>
  </w:style>
  <w:style w:type="character" w:styleId="HTMLPreformattedChar" w:customStyle="1">
    <w:name w:val="HTML Preformatted Char"/>
    <w:basedOn w:val="DefaultParagraphFont"/>
    <w:link w:val="HTMLPreformatted"/>
    <w:uiPriority w:val="99"/>
    <w:semiHidden/>
    <w:rsid w:val="00F30B93"/>
    <w:rPr>
      <w:rFonts w:ascii="Courier New" w:hAnsi="Courier New" w:eastAsia="Times New Roman" w:cs="Courier New"/>
      <w:sz w:val="20"/>
      <w:szCs w:val="20"/>
      <w:lang w:eastAsia="en-US" w:bidi="ar-SA"/>
    </w:rPr>
  </w:style>
  <w:style w:type="character" w:styleId="gnd-iwgdh3b" w:customStyle="1">
    <w:name w:val="gnd-iwgdh3b"/>
    <w:basedOn w:val="DefaultParagraphFont"/>
    <w:rsid w:val="00F30B93"/>
  </w:style>
  <w:style w:type="character" w:styleId="Heading1Char" w:customStyle="1">
    <w:name w:val="Heading 1 Char"/>
    <w:basedOn w:val="DefaultParagraphFont"/>
    <w:link w:val="Heading1"/>
    <w:uiPriority w:val="9"/>
    <w:rsid w:val="003C7614"/>
    <w:rPr>
      <w:rFonts w:ascii="Times New Roman" w:hAnsi="Times New Roman" w:eastAsia="Times New Roman" w:cs="Times New Roman"/>
      <w:b/>
      <w:bCs/>
      <w:kern w:val="36"/>
      <w:sz w:val="48"/>
      <w:szCs w:val="48"/>
      <w:lang w:eastAsia="en-US" w:bidi="ar-SA"/>
    </w:rPr>
  </w:style>
  <w:style w:type="paragraph" w:styleId="NoSpacing">
    <w:name w:val="No 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62314">
      <w:bodyDiv w:val="1"/>
      <w:marLeft w:val="0"/>
      <w:marRight w:val="0"/>
      <w:marTop w:val="0"/>
      <w:marBottom w:val="0"/>
      <w:divBdr>
        <w:top w:val="none" w:sz="0" w:space="0" w:color="auto"/>
        <w:left w:val="none" w:sz="0" w:space="0" w:color="auto"/>
        <w:bottom w:val="none" w:sz="0" w:space="0" w:color="auto"/>
        <w:right w:val="none" w:sz="0" w:space="0" w:color="auto"/>
      </w:divBdr>
    </w:div>
    <w:div w:id="837579211">
      <w:bodyDiv w:val="1"/>
      <w:marLeft w:val="0"/>
      <w:marRight w:val="0"/>
      <w:marTop w:val="0"/>
      <w:marBottom w:val="0"/>
      <w:divBdr>
        <w:top w:val="none" w:sz="0" w:space="0" w:color="auto"/>
        <w:left w:val="none" w:sz="0" w:space="0" w:color="auto"/>
        <w:bottom w:val="none" w:sz="0" w:space="0" w:color="auto"/>
        <w:right w:val="none" w:sz="0" w:space="0" w:color="auto"/>
      </w:divBdr>
    </w:div>
    <w:div w:id="878974764">
      <w:bodyDiv w:val="1"/>
      <w:marLeft w:val="0"/>
      <w:marRight w:val="0"/>
      <w:marTop w:val="0"/>
      <w:marBottom w:val="0"/>
      <w:divBdr>
        <w:top w:val="none" w:sz="0" w:space="0" w:color="auto"/>
        <w:left w:val="none" w:sz="0" w:space="0" w:color="auto"/>
        <w:bottom w:val="none" w:sz="0" w:space="0" w:color="auto"/>
        <w:right w:val="none" w:sz="0" w:space="0" w:color="auto"/>
      </w:divBdr>
    </w:div>
    <w:div w:id="1260673062">
      <w:bodyDiv w:val="1"/>
      <w:marLeft w:val="0"/>
      <w:marRight w:val="0"/>
      <w:marTop w:val="0"/>
      <w:marBottom w:val="0"/>
      <w:divBdr>
        <w:top w:val="none" w:sz="0" w:space="0" w:color="auto"/>
        <w:left w:val="none" w:sz="0" w:space="0" w:color="auto"/>
        <w:bottom w:val="none" w:sz="0" w:space="0" w:color="auto"/>
        <w:right w:val="none" w:sz="0" w:space="0" w:color="auto"/>
      </w:divBdr>
    </w:div>
    <w:div w:id="1277516649">
      <w:bodyDiv w:val="1"/>
      <w:marLeft w:val="0"/>
      <w:marRight w:val="0"/>
      <w:marTop w:val="0"/>
      <w:marBottom w:val="0"/>
      <w:divBdr>
        <w:top w:val="none" w:sz="0" w:space="0" w:color="auto"/>
        <w:left w:val="none" w:sz="0" w:space="0" w:color="auto"/>
        <w:bottom w:val="none" w:sz="0" w:space="0" w:color="auto"/>
        <w:right w:val="none" w:sz="0" w:space="0" w:color="auto"/>
      </w:divBdr>
    </w:div>
    <w:div w:id="1576471039">
      <w:bodyDiv w:val="1"/>
      <w:marLeft w:val="0"/>
      <w:marRight w:val="0"/>
      <w:marTop w:val="0"/>
      <w:marBottom w:val="0"/>
      <w:divBdr>
        <w:top w:val="none" w:sz="0" w:space="0" w:color="auto"/>
        <w:left w:val="none" w:sz="0" w:space="0" w:color="auto"/>
        <w:bottom w:val="none" w:sz="0" w:space="0" w:color="auto"/>
        <w:right w:val="none" w:sz="0" w:space="0" w:color="auto"/>
      </w:divBdr>
    </w:div>
    <w:div w:id="1723284390">
      <w:bodyDiv w:val="1"/>
      <w:marLeft w:val="0"/>
      <w:marRight w:val="0"/>
      <w:marTop w:val="0"/>
      <w:marBottom w:val="0"/>
      <w:divBdr>
        <w:top w:val="none" w:sz="0" w:space="0" w:color="auto"/>
        <w:left w:val="none" w:sz="0" w:space="0" w:color="auto"/>
        <w:bottom w:val="none" w:sz="0" w:space="0" w:color="auto"/>
        <w:right w:val="none" w:sz="0" w:space="0" w:color="auto"/>
      </w:divBdr>
    </w:div>
    <w:div w:id="1738624519">
      <w:bodyDiv w:val="1"/>
      <w:marLeft w:val="0"/>
      <w:marRight w:val="0"/>
      <w:marTop w:val="0"/>
      <w:marBottom w:val="0"/>
      <w:divBdr>
        <w:top w:val="none" w:sz="0" w:space="0" w:color="auto"/>
        <w:left w:val="none" w:sz="0" w:space="0" w:color="auto"/>
        <w:bottom w:val="none" w:sz="0" w:space="0" w:color="auto"/>
        <w:right w:val="none" w:sz="0" w:space="0" w:color="auto"/>
      </w:divBdr>
    </w:div>
    <w:div w:id="1943223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Id5" /><Relationship Type="http://schemas.openxmlformats.org/officeDocument/2006/relationships/image" Target="media/image1.png" Id="rId4" /></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Doss</dc:creator>
  <keywords/>
  <dc:description/>
  <lastModifiedBy>Brian Doss</lastModifiedBy>
  <revision>9</revision>
  <dcterms:created xsi:type="dcterms:W3CDTF">2023-11-16T05:26:00.0000000Z</dcterms:created>
  <dcterms:modified xsi:type="dcterms:W3CDTF">2023-11-22T03:35:03.8040702Z</dcterms:modified>
  <dc:language>en-US</dc:language>
</coreProperties>
</file>