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209E8" w14:textId="77777777" w:rsidR="000D4A93" w:rsidRPr="009D654F" w:rsidRDefault="000D4A93" w:rsidP="000D4A93">
      <w:pPr>
        <w:rPr>
          <w:rFonts w:ascii="Consolas" w:eastAsia="Times New Roman" w:hAnsi="Consolas" w:cs="Times New Roman"/>
          <w:color w:val="000000"/>
          <w:sz w:val="19"/>
          <w:szCs w:val="19"/>
          <w:shd w:val="clear" w:color="auto" w:fill="F8F8F8"/>
        </w:rPr>
      </w:pPr>
      <w:r w:rsidRPr="009D654F">
        <w:rPr>
          <w:rFonts w:ascii="Consolas" w:eastAsia="Times New Roman" w:hAnsi="Consolas" w:cs="Times New Roman"/>
          <w:color w:val="0077AA"/>
          <w:sz w:val="19"/>
          <w:szCs w:val="19"/>
          <w:bdr w:val="none" w:sz="0" w:space="0" w:color="auto" w:frame="1"/>
          <w:shd w:val="clear" w:color="auto" w:fill="F8F8F8"/>
        </w:rPr>
        <w:t>SHOW</w:t>
      </w:r>
      <w:r w:rsidRPr="009D654F">
        <w:rPr>
          <w:rFonts w:ascii="Consolas" w:eastAsia="Times New Roman" w:hAnsi="Consolas" w:cs="Times New Roman"/>
          <w:color w:val="000000"/>
          <w:sz w:val="19"/>
          <w:szCs w:val="19"/>
          <w:shd w:val="clear" w:color="auto" w:fill="F8F8F8"/>
        </w:rPr>
        <w:t xml:space="preserve"> </w:t>
      </w:r>
      <w:r w:rsidRPr="009D654F">
        <w:rPr>
          <w:rFonts w:ascii="Consolas" w:eastAsia="Times New Roman" w:hAnsi="Consolas" w:cs="Times New Roman"/>
          <w:color w:val="0077AA"/>
          <w:sz w:val="19"/>
          <w:szCs w:val="19"/>
          <w:bdr w:val="none" w:sz="0" w:space="0" w:color="auto" w:frame="1"/>
          <w:shd w:val="clear" w:color="auto" w:fill="F8F8F8"/>
        </w:rPr>
        <w:t>CREATE</w:t>
      </w:r>
      <w:r w:rsidRPr="009D654F">
        <w:rPr>
          <w:rFonts w:ascii="Consolas" w:eastAsia="Times New Roman" w:hAnsi="Consolas" w:cs="Times New Roman"/>
          <w:color w:val="000000"/>
          <w:sz w:val="19"/>
          <w:szCs w:val="19"/>
          <w:shd w:val="clear" w:color="auto" w:fill="F8F8F8"/>
        </w:rPr>
        <w:t xml:space="preserve"> </w:t>
      </w:r>
      <w:r w:rsidRPr="009D654F">
        <w:rPr>
          <w:rFonts w:ascii="Consolas" w:eastAsia="Times New Roman" w:hAnsi="Consolas" w:cs="Times New Roman"/>
          <w:color w:val="0077AA"/>
          <w:sz w:val="19"/>
          <w:szCs w:val="19"/>
          <w:bdr w:val="none" w:sz="0" w:space="0" w:color="auto" w:frame="1"/>
          <w:shd w:val="clear" w:color="auto" w:fill="F8F8F8"/>
        </w:rPr>
        <w:t>TABLE</w:t>
      </w:r>
      <w:r w:rsidRPr="009D654F">
        <w:rPr>
          <w:rFonts w:ascii="Consolas" w:eastAsia="Times New Roman" w:hAnsi="Consolas" w:cs="Times New Roman"/>
          <w:color w:val="000000"/>
          <w:sz w:val="19"/>
          <w:szCs w:val="19"/>
          <w:shd w:val="clear" w:color="auto" w:fill="F8F8F8"/>
        </w:rPr>
        <w:t xml:space="preserve"> mysql</w:t>
      </w:r>
      <w:r w:rsidRPr="009D654F">
        <w:rPr>
          <w:rFonts w:ascii="Consolas" w:eastAsia="Times New Roman" w:hAnsi="Consolas" w:cs="Times New Roman"/>
          <w:color w:val="999999"/>
          <w:sz w:val="19"/>
          <w:szCs w:val="19"/>
          <w:bdr w:val="none" w:sz="0" w:space="0" w:color="auto" w:frame="1"/>
          <w:shd w:val="clear" w:color="auto" w:fill="F8F8F8"/>
        </w:rPr>
        <w:t>.</w:t>
      </w:r>
      <w:r w:rsidRPr="009D654F">
        <w:rPr>
          <w:rFonts w:ascii="Consolas" w:eastAsia="Times New Roman" w:hAnsi="Consolas" w:cs="Times New Roman"/>
          <w:color w:val="000000"/>
          <w:sz w:val="19"/>
          <w:szCs w:val="19"/>
          <w:shd w:val="clear" w:color="auto" w:fill="F8F8F8"/>
        </w:rPr>
        <w:t>general_log</w:t>
      </w:r>
      <w:r w:rsidRPr="009D654F">
        <w:rPr>
          <w:rFonts w:ascii="Consolas" w:eastAsia="Times New Roman" w:hAnsi="Consolas" w:cs="Times New Roman"/>
          <w:color w:val="999999"/>
          <w:sz w:val="19"/>
          <w:szCs w:val="19"/>
          <w:bdr w:val="none" w:sz="0" w:space="0" w:color="auto" w:frame="1"/>
          <w:shd w:val="clear" w:color="auto" w:fill="F8F8F8"/>
        </w:rPr>
        <w:t>;</w:t>
      </w:r>
    </w:p>
    <w:p w14:paraId="3352E00D" w14:textId="77777777" w:rsidR="000D4A93" w:rsidRDefault="000D4A93" w:rsidP="000D4A93">
      <w:pPr>
        <w:rPr>
          <w:rFonts w:ascii="Consolas" w:eastAsia="Times New Roman" w:hAnsi="Consolas" w:cs="Times New Roman"/>
          <w:color w:val="999999"/>
          <w:sz w:val="19"/>
          <w:szCs w:val="19"/>
          <w:bdr w:val="none" w:sz="0" w:space="0" w:color="auto" w:frame="1"/>
          <w:shd w:val="clear" w:color="auto" w:fill="F8F8F8"/>
        </w:rPr>
      </w:pPr>
      <w:r w:rsidRPr="009D654F">
        <w:rPr>
          <w:rFonts w:ascii="Consolas" w:eastAsia="Times New Roman" w:hAnsi="Consolas" w:cs="Times New Roman"/>
          <w:color w:val="0077AA"/>
          <w:sz w:val="19"/>
          <w:szCs w:val="19"/>
          <w:bdr w:val="none" w:sz="0" w:space="0" w:color="auto" w:frame="1"/>
          <w:shd w:val="clear" w:color="auto" w:fill="F8F8F8"/>
        </w:rPr>
        <w:t>SHOW</w:t>
      </w:r>
      <w:r w:rsidRPr="009D654F">
        <w:rPr>
          <w:rFonts w:ascii="Consolas" w:eastAsia="Times New Roman" w:hAnsi="Consolas" w:cs="Times New Roman"/>
          <w:color w:val="000000"/>
          <w:sz w:val="19"/>
          <w:szCs w:val="19"/>
          <w:shd w:val="clear" w:color="auto" w:fill="F8F8F8"/>
        </w:rPr>
        <w:t xml:space="preserve"> </w:t>
      </w:r>
      <w:r w:rsidRPr="009D654F">
        <w:rPr>
          <w:rFonts w:ascii="Consolas" w:eastAsia="Times New Roman" w:hAnsi="Consolas" w:cs="Times New Roman"/>
          <w:color w:val="0077AA"/>
          <w:sz w:val="19"/>
          <w:szCs w:val="19"/>
          <w:bdr w:val="none" w:sz="0" w:space="0" w:color="auto" w:frame="1"/>
          <w:shd w:val="clear" w:color="auto" w:fill="F8F8F8"/>
        </w:rPr>
        <w:t>CREATE</w:t>
      </w:r>
      <w:r w:rsidRPr="009D654F">
        <w:rPr>
          <w:rFonts w:ascii="Consolas" w:eastAsia="Times New Roman" w:hAnsi="Consolas" w:cs="Times New Roman"/>
          <w:color w:val="000000"/>
          <w:sz w:val="19"/>
          <w:szCs w:val="19"/>
          <w:shd w:val="clear" w:color="auto" w:fill="F8F8F8"/>
        </w:rPr>
        <w:t xml:space="preserve"> </w:t>
      </w:r>
      <w:r w:rsidRPr="009D654F">
        <w:rPr>
          <w:rFonts w:ascii="Consolas" w:eastAsia="Times New Roman" w:hAnsi="Consolas" w:cs="Times New Roman"/>
          <w:color w:val="0077AA"/>
          <w:sz w:val="19"/>
          <w:szCs w:val="19"/>
          <w:bdr w:val="none" w:sz="0" w:space="0" w:color="auto" w:frame="1"/>
          <w:shd w:val="clear" w:color="auto" w:fill="F8F8F8"/>
        </w:rPr>
        <w:t>TABLE</w:t>
      </w:r>
      <w:r w:rsidRPr="009D654F">
        <w:rPr>
          <w:rFonts w:ascii="Consolas" w:eastAsia="Times New Roman" w:hAnsi="Consolas" w:cs="Times New Roman"/>
          <w:color w:val="000000"/>
          <w:sz w:val="19"/>
          <w:szCs w:val="19"/>
          <w:shd w:val="clear" w:color="auto" w:fill="F8F8F8"/>
        </w:rPr>
        <w:t xml:space="preserve"> mysql</w:t>
      </w:r>
      <w:r w:rsidRPr="009D654F">
        <w:rPr>
          <w:rFonts w:ascii="Consolas" w:eastAsia="Times New Roman" w:hAnsi="Consolas" w:cs="Times New Roman"/>
          <w:color w:val="999999"/>
          <w:sz w:val="19"/>
          <w:szCs w:val="19"/>
          <w:bdr w:val="none" w:sz="0" w:space="0" w:color="auto" w:frame="1"/>
          <w:shd w:val="clear" w:color="auto" w:fill="F8F8F8"/>
        </w:rPr>
        <w:t>.</w:t>
      </w:r>
      <w:r w:rsidRPr="009D654F">
        <w:rPr>
          <w:rFonts w:ascii="Consolas" w:eastAsia="Times New Roman" w:hAnsi="Consolas" w:cs="Times New Roman"/>
          <w:color w:val="000000"/>
          <w:sz w:val="19"/>
          <w:szCs w:val="19"/>
          <w:shd w:val="clear" w:color="auto" w:fill="F8F8F8"/>
        </w:rPr>
        <w:t>slow_log</w:t>
      </w:r>
      <w:r w:rsidRPr="009D654F">
        <w:rPr>
          <w:rFonts w:ascii="Consolas" w:eastAsia="Times New Roman" w:hAnsi="Consolas" w:cs="Times New Roman"/>
          <w:color w:val="999999"/>
          <w:sz w:val="19"/>
          <w:szCs w:val="19"/>
          <w:bdr w:val="none" w:sz="0" w:space="0" w:color="auto" w:frame="1"/>
          <w:shd w:val="clear" w:color="auto" w:fill="F8F8F8"/>
        </w:rPr>
        <w:t>;</w:t>
      </w:r>
    </w:p>
    <w:p w14:paraId="0D6A133D" w14:textId="77777777" w:rsidR="000D4A93" w:rsidRDefault="000D4A93" w:rsidP="000D4A93">
      <w:pPr>
        <w:rPr>
          <w:rFonts w:ascii="Consolas" w:eastAsia="Times New Roman" w:hAnsi="Consolas" w:cs="Times New Roman"/>
          <w:color w:val="999999"/>
          <w:sz w:val="19"/>
          <w:szCs w:val="19"/>
          <w:bdr w:val="none" w:sz="0" w:space="0" w:color="auto" w:frame="1"/>
          <w:shd w:val="clear" w:color="auto" w:fill="F8F8F8"/>
        </w:rPr>
      </w:pPr>
    </w:p>
    <w:p w14:paraId="3970CDB2" w14:textId="77777777" w:rsidR="000D4A93" w:rsidRPr="0086566A" w:rsidRDefault="000D4A93" w:rsidP="000D4A93">
      <w:pPr>
        <w:shd w:val="clear" w:color="auto" w:fill="FFFFFF"/>
        <w:spacing w:after="264"/>
        <w:textAlignment w:val="baseline"/>
        <w:rPr>
          <w:rFonts w:ascii="Segoe UI" w:eastAsia="Times New Roman" w:hAnsi="Segoe UI" w:cs="Segoe UI"/>
          <w:color w:val="232629"/>
          <w:sz w:val="23"/>
          <w:szCs w:val="23"/>
        </w:rPr>
      </w:pPr>
      <w:r w:rsidRPr="0086566A">
        <w:rPr>
          <w:rFonts w:ascii="Segoe UI" w:eastAsia="Times New Roman" w:hAnsi="Segoe UI" w:cs="Segoe UI"/>
          <w:color w:val="232629"/>
          <w:sz w:val="23"/>
          <w:szCs w:val="23"/>
        </w:rPr>
        <w:t>I experimented with trying to create a trigger for a system table (mysql.slow_log). It simply cannot be done. However, there is a rather unconventional method you may want to try:</w:t>
      </w:r>
    </w:p>
    <w:p w14:paraId="37900AE5" w14:textId="77777777" w:rsidR="000D4A93" w:rsidRPr="0086566A" w:rsidRDefault="000D4A93" w:rsidP="000D4A93">
      <w:pPr>
        <w:shd w:val="clear" w:color="auto" w:fill="FFFFFF"/>
        <w:spacing w:after="264"/>
        <w:textAlignment w:val="baseline"/>
        <w:rPr>
          <w:rFonts w:ascii="Segoe UI" w:eastAsia="Times New Roman" w:hAnsi="Segoe UI" w:cs="Segoe UI"/>
          <w:color w:val="232629"/>
          <w:sz w:val="23"/>
          <w:szCs w:val="23"/>
        </w:rPr>
      </w:pPr>
      <w:r w:rsidRPr="0086566A">
        <w:rPr>
          <w:rFonts w:ascii="Segoe UI" w:eastAsia="Times New Roman" w:hAnsi="Segoe UI" w:cs="Segoe UI"/>
          <w:color w:val="232629"/>
          <w:sz w:val="23"/>
          <w:szCs w:val="23"/>
        </w:rPr>
        <w:t>Step 01) Activate the slow_log with the output as a table and restart mysql</w:t>
      </w:r>
    </w:p>
    <w:p w14:paraId="2BFEB5E1"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[mysqld]</w:t>
      </w:r>
    </w:p>
    <w:p w14:paraId="6594458A"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log-output=TABLE</w:t>
      </w:r>
    </w:p>
    <w:p w14:paraId="043C9FF2"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long-query_time=0.0001</w:t>
      </w:r>
    </w:p>
    <w:p w14:paraId="24D0AE1B" w14:textId="77777777" w:rsidR="000D4A93" w:rsidRPr="0086566A" w:rsidRDefault="000D4A93" w:rsidP="000D4A93">
      <w:pPr>
        <w:shd w:val="clear" w:color="auto" w:fill="FFFFFF"/>
        <w:spacing w:after="264"/>
        <w:textAlignment w:val="baseline"/>
        <w:rPr>
          <w:rFonts w:ascii="Segoe UI" w:eastAsia="Times New Roman" w:hAnsi="Segoe UI" w:cs="Segoe UI"/>
          <w:color w:val="232629"/>
          <w:sz w:val="23"/>
          <w:szCs w:val="23"/>
        </w:rPr>
      </w:pPr>
      <w:r w:rsidRPr="0086566A">
        <w:rPr>
          <w:rFonts w:ascii="Segoe UI" w:eastAsia="Times New Roman" w:hAnsi="Segoe UI" w:cs="Segoe UI"/>
          <w:color w:val="232629"/>
          <w:sz w:val="23"/>
          <w:szCs w:val="23"/>
        </w:rPr>
        <w:t>Step 02) Convert slow_log to MyISAM, copy it to areva_log, and index slow_log on db</w:t>
      </w:r>
    </w:p>
    <w:p w14:paraId="74B3F535"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SET @old_log_state = @@global.slow_query_log;</w:t>
      </w:r>
    </w:p>
    <w:p w14:paraId="36D2E352"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SET GLOBAL slow_query_log = 'OFF';</w:t>
      </w:r>
    </w:p>
    <w:p w14:paraId="53679E60"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ALTER TABLE mysql.slow_log ENGINE = MyISAM;</w:t>
      </w:r>
    </w:p>
    <w:p w14:paraId="49339DB2"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ALTER TABLE mysql.slow_log ADD INDEX (start_time);</w:t>
      </w:r>
    </w:p>
    <w:p w14:paraId="5C3580D1"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CREATE TABLE mysql.areva_log LIKE mysql.slow_log;</w:t>
      </w:r>
    </w:p>
    <w:p w14:paraId="0B9BB2E3"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ALTER TABLE mysql.slow_log ADD INDEX (db);</w:t>
      </w:r>
    </w:p>
    <w:p w14:paraId="6F2A6396"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SET GLOBAL slow_query_log = @old_log_state;</w:t>
      </w:r>
    </w:p>
    <w:p w14:paraId="483B6961" w14:textId="77777777" w:rsidR="000D4A93" w:rsidRPr="0086566A" w:rsidRDefault="000D4A93" w:rsidP="000D4A93">
      <w:pPr>
        <w:shd w:val="clear" w:color="auto" w:fill="FFFFFF"/>
        <w:spacing w:after="264"/>
        <w:textAlignment w:val="baseline"/>
        <w:rPr>
          <w:rFonts w:ascii="Segoe UI" w:eastAsia="Times New Roman" w:hAnsi="Segoe UI" w:cs="Segoe UI"/>
          <w:color w:val="232629"/>
          <w:sz w:val="23"/>
          <w:szCs w:val="23"/>
        </w:rPr>
      </w:pPr>
      <w:r w:rsidRPr="0086566A">
        <w:rPr>
          <w:rFonts w:ascii="Segoe UI" w:eastAsia="Times New Roman" w:hAnsi="Segoe UI" w:cs="Segoe UI"/>
          <w:color w:val="232629"/>
          <w:sz w:val="23"/>
          <w:szCs w:val="23"/>
        </w:rPr>
        <w:t>Step 03) Create a Stored Procedure to Copy all Slow Log entries whose db is areva into mysql.areva_log</w:t>
      </w:r>
    </w:p>
    <w:p w14:paraId="2A4679B1"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DELIMITER $$</w:t>
      </w:r>
    </w:p>
    <w:p w14:paraId="6CB751C4"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DROP PROCEDURE IF EXISTS `mysql`.`AppendToArevaLog` $$</w:t>
      </w:r>
    </w:p>
    <w:p w14:paraId="4FC8BD92"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CREATE PROCEDURE `mysql`.`AppendToArevaLog` ()</w:t>
      </w:r>
    </w:p>
    <w:p w14:paraId="631D5D22"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BEGIN</w:t>
      </w:r>
    </w:p>
    <w:p w14:paraId="788ACC0C"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 xml:space="preserve">    SET @old_log_state = @@global.slow_query_log;</w:t>
      </w:r>
    </w:p>
    <w:p w14:paraId="7FC2DB5F"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 xml:space="preserve">    SET GLOBAL slow_query_log = 'OFF';</w:t>
      </w:r>
    </w:p>
    <w:p w14:paraId="7166C4D1"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 xml:space="preserve">    INSERT INTO mysql.aerva_log</w:t>
      </w:r>
    </w:p>
    <w:p w14:paraId="0E998921"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 xml:space="preserve">    SELECT * FROM mysql.slow_log WHERE db = 'areva';</w:t>
      </w:r>
    </w:p>
    <w:p w14:paraId="332E6C90"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 xml:space="preserve">    SET GLOBAL slow_query_log = @old_log_state;</w:t>
      </w:r>
    </w:p>
    <w:p w14:paraId="1707A549"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END $$</w:t>
      </w:r>
    </w:p>
    <w:p w14:paraId="1B5C9440"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DELIMITER ;</w:t>
      </w:r>
    </w:p>
    <w:p w14:paraId="49B00D9A" w14:textId="77777777" w:rsidR="000D4A93" w:rsidRPr="0086566A" w:rsidRDefault="000D4A93" w:rsidP="000D4A93">
      <w:pPr>
        <w:shd w:val="clear" w:color="auto" w:fill="FFFFFF"/>
        <w:spacing w:after="264"/>
        <w:textAlignment w:val="baseline"/>
        <w:rPr>
          <w:rFonts w:ascii="Segoe UI" w:eastAsia="Times New Roman" w:hAnsi="Segoe UI" w:cs="Segoe UI"/>
          <w:color w:val="232629"/>
          <w:sz w:val="23"/>
          <w:szCs w:val="23"/>
        </w:rPr>
      </w:pPr>
      <w:r w:rsidRPr="0086566A">
        <w:rPr>
          <w:rFonts w:ascii="Segoe UI" w:eastAsia="Times New Roman" w:hAnsi="Segoe UI" w:cs="Segoe UI"/>
          <w:color w:val="232629"/>
          <w:sz w:val="23"/>
          <w:szCs w:val="23"/>
        </w:rPr>
        <w:t>Step 04) Call the stored procedure every 15 minutes using a crontab or using a mysql event</w:t>
      </w:r>
    </w:p>
    <w:p w14:paraId="0206A930" w14:textId="77777777" w:rsidR="000D4A93" w:rsidRPr="0086566A" w:rsidRDefault="000D4A93" w:rsidP="000D4A93">
      <w:pPr>
        <w:shd w:val="clear" w:color="auto" w:fill="FFFFFF"/>
        <w:spacing w:after="264"/>
        <w:textAlignment w:val="baseline"/>
        <w:rPr>
          <w:rFonts w:ascii="Segoe UI" w:eastAsia="Times New Roman" w:hAnsi="Segoe UI" w:cs="Segoe UI"/>
          <w:color w:val="232629"/>
          <w:sz w:val="23"/>
          <w:szCs w:val="23"/>
        </w:rPr>
      </w:pPr>
      <w:r w:rsidRPr="0086566A">
        <w:rPr>
          <w:rFonts w:ascii="Segoe UI" w:eastAsia="Times New Roman" w:hAnsi="Segoe UI" w:cs="Segoe UI"/>
          <w:color w:val="232629"/>
          <w:sz w:val="23"/>
          <w:szCs w:val="23"/>
        </w:rPr>
        <w:t>Step 05) Zap the slow log every week, month, or year:</w:t>
      </w:r>
    </w:p>
    <w:p w14:paraId="54953A8D"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SET @old_log_state = @@global.slow_query_log;</w:t>
      </w:r>
    </w:p>
    <w:p w14:paraId="7BF42231"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SET GLOBAL slow_query_log = 'OFF';</w:t>
      </w:r>
    </w:p>
    <w:p w14:paraId="5FD0A304"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CREATE TABLE mysql.slow_log_empty LIKE mysql.slow_log;</w:t>
      </w:r>
    </w:p>
    <w:p w14:paraId="620ABBF9"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ALTER TABLE mysql.slow_log RENAME mysql.slow_log_to_zap;</w:t>
      </w:r>
    </w:p>
    <w:p w14:paraId="50DA3265"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ALTER TABLE mysql.slow_log_empty RENAME mysql.slow_log;</w:t>
      </w:r>
    </w:p>
    <w:p w14:paraId="5DCC3EF5"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SET GLOBAL slow_query_log = @old_log_state;</w:t>
      </w:r>
    </w:p>
    <w:p w14:paraId="7F9816EA" w14:textId="77777777" w:rsidR="000D4A93" w:rsidRPr="0086566A" w:rsidRDefault="000D4A93" w:rsidP="000D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rPr>
      </w:pPr>
      <w:r w:rsidRPr="0086566A">
        <w:rPr>
          <w:rFonts w:ascii="inherit" w:eastAsia="Times New Roman" w:hAnsi="inherit" w:cs="Courier New"/>
          <w:sz w:val="20"/>
          <w:szCs w:val="20"/>
          <w:bdr w:val="none" w:sz="0" w:space="0" w:color="auto" w:frame="1"/>
        </w:rPr>
        <w:t>DROP TABLE mysql.slow_log_to_zap;</w:t>
      </w:r>
    </w:p>
    <w:p w14:paraId="08B40E04" w14:textId="77777777" w:rsidR="000D4A93" w:rsidRPr="0086566A" w:rsidRDefault="000D4A93" w:rsidP="000D4A93">
      <w:pPr>
        <w:shd w:val="clear" w:color="auto" w:fill="FFFFFF"/>
        <w:textAlignment w:val="baseline"/>
        <w:rPr>
          <w:rFonts w:ascii="Segoe UI" w:eastAsia="Times New Roman" w:hAnsi="Segoe UI" w:cs="Segoe UI"/>
          <w:color w:val="232629"/>
          <w:sz w:val="23"/>
          <w:szCs w:val="23"/>
        </w:rPr>
      </w:pPr>
      <w:r w:rsidRPr="0086566A">
        <w:rPr>
          <w:rFonts w:ascii="Segoe UI" w:eastAsia="Times New Roman" w:hAnsi="Segoe UI" w:cs="Segoe UI"/>
          <w:color w:val="232629"/>
          <w:sz w:val="23"/>
          <w:szCs w:val="23"/>
        </w:rPr>
        <w:t>Give it a Try !!!</w:t>
      </w:r>
    </w:p>
    <w:p w14:paraId="7E8A5E6E" w14:textId="77777777" w:rsidR="000D4A93" w:rsidRDefault="000D4A93" w:rsidP="000D4A93">
      <w:hyperlink r:id="rId4" w:history="1">
        <w:r>
          <w:rPr>
            <w:rStyle w:val="Hyperlink"/>
          </w:rPr>
          <w:t>monitoring - Create a custom log ta</w:t>
        </w:r>
        <w:r>
          <w:rPr>
            <w:rStyle w:val="Hyperlink"/>
          </w:rPr>
          <w:t>b</w:t>
        </w:r>
        <w:r>
          <w:rPr>
            <w:rStyle w:val="Hyperlink"/>
          </w:rPr>
          <w:t>le in MySQL - Database Administrators Stack Exchange</w:t>
        </w:r>
      </w:hyperlink>
    </w:p>
    <w:p w14:paraId="1D559DE5" w14:textId="77777777" w:rsidR="000D4A93" w:rsidRDefault="000D4A93" w:rsidP="000D4A93">
      <w:hyperlink r:id="rId5" w:history="1">
        <w:r>
          <w:rPr>
            <w:rStyle w:val="Hyperlink"/>
          </w:rPr>
          <w:t>Redirecting MySQL errors and slow logs into another database - Database Administrators Stack Exchange</w:t>
        </w:r>
      </w:hyperlink>
    </w:p>
    <w:p w14:paraId="4DF64595" w14:textId="0CC0E3F3" w:rsidR="00D034B5" w:rsidRDefault="00D034B5"/>
    <w:p w14:paraId="5EF58E15" w14:textId="0D58AD4C" w:rsidR="00772008" w:rsidRDefault="00772008"/>
    <w:p w14:paraId="1DFD0524" w14:textId="0EBB0954" w:rsidR="00772008" w:rsidRDefault="00772008"/>
    <w:p w14:paraId="3861876D" w14:textId="5637A170" w:rsidR="00772008" w:rsidRDefault="00772008">
      <w:r>
        <w:rPr>
          <w:noProof/>
        </w:rPr>
        <w:lastRenderedPageBreak/>
        <w:drawing>
          <wp:inline distT="0" distB="0" distL="0" distR="0" wp14:anchorId="1E09D216" wp14:editId="7DF9C279">
            <wp:extent cx="1568450" cy="9253220"/>
            <wp:effectExtent l="0" t="0" r="0" b="5080"/>
            <wp:docPr id="170439546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5465" name="Picture 1" descr="Graphical user interface, text,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0" cy="9253220"/>
                    </a:xfrm>
                    <a:prstGeom prst="rect">
                      <a:avLst/>
                    </a:prstGeom>
                    <a:noFill/>
                    <a:ln>
                      <a:noFill/>
                    </a:ln>
                  </pic:spPr>
                </pic:pic>
              </a:graphicData>
            </a:graphic>
          </wp:inline>
        </w:drawing>
      </w:r>
    </w:p>
    <w:p w14:paraId="2F39290C" w14:textId="54846E08" w:rsidR="00120163" w:rsidRDefault="00120163">
      <w:hyperlink r:id="rId7" w:history="1">
        <w:r>
          <w:rPr>
            <w:rStyle w:val="Hyperlink"/>
          </w:rPr>
          <w:t>Finding slow and low performance queries (prisma.io)</w:t>
        </w:r>
      </w:hyperlink>
    </w:p>
    <w:p w14:paraId="50301D44" w14:textId="77777777" w:rsidR="00120163" w:rsidRPr="00120163" w:rsidRDefault="00120163" w:rsidP="00120163">
      <w:pPr>
        <w:shd w:val="clear" w:color="auto" w:fill="FFFFFF"/>
        <w:spacing w:before="100" w:beforeAutospacing="1" w:after="100" w:afterAutospacing="1"/>
        <w:ind w:left="-600" w:right="-600"/>
        <w:outlineLvl w:val="2"/>
        <w:rPr>
          <w:rFonts w:ascii="Open Sans" w:eastAsia="Times New Roman" w:hAnsi="Open Sans" w:cs="Open Sans"/>
          <w:b/>
          <w:bCs/>
          <w:color w:val="1A202C"/>
          <w:sz w:val="27"/>
          <w:szCs w:val="27"/>
        </w:rPr>
      </w:pPr>
      <w:r w:rsidRPr="00120163">
        <w:rPr>
          <w:rFonts w:ascii="Open Sans" w:eastAsia="Times New Roman" w:hAnsi="Open Sans" w:cs="Open Sans"/>
          <w:b/>
          <w:bCs/>
          <w:color w:val="1A202C"/>
          <w:sz w:val="27"/>
          <w:szCs w:val="27"/>
        </w:rPr>
        <w:t>Showing the full process list</w:t>
      </w:r>
    </w:p>
    <w:p w14:paraId="60DF8A79" w14:textId="77777777" w:rsidR="00120163" w:rsidRPr="00120163" w:rsidRDefault="00120163" w:rsidP="00120163">
      <w:pPr>
        <w:shd w:val="clear" w:color="auto" w:fill="FFFFFF"/>
        <w:spacing w:before="100" w:beforeAutospacing="1" w:after="100" w:afterAutospacing="1" w:line="360" w:lineRule="atLeast"/>
        <w:rPr>
          <w:rFonts w:ascii="Open Sans" w:eastAsia="Times New Roman" w:hAnsi="Open Sans" w:cs="Open Sans"/>
          <w:color w:val="1A202C"/>
          <w:sz w:val="27"/>
          <w:szCs w:val="27"/>
        </w:rPr>
      </w:pPr>
      <w:r w:rsidRPr="00120163">
        <w:rPr>
          <w:rFonts w:ascii="Open Sans" w:eastAsia="Times New Roman" w:hAnsi="Open Sans" w:cs="Open Sans"/>
          <w:color w:val="1A202C"/>
          <w:sz w:val="27"/>
          <w:szCs w:val="27"/>
        </w:rPr>
        <w:t>To display all current operations that MySQL's processing threads are executing, type:</w:t>
      </w:r>
    </w:p>
    <w:p w14:paraId="7AD03CD0" w14:textId="77777777" w:rsidR="00120163" w:rsidRPr="00120163" w:rsidRDefault="00120163" w:rsidP="0012016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393A34"/>
          <w:sz w:val="21"/>
          <w:szCs w:val="21"/>
        </w:rPr>
      </w:pPr>
      <w:r w:rsidRPr="00120163">
        <w:rPr>
          <w:rFonts w:ascii="Roboto Mono" w:eastAsia="Times New Roman" w:hAnsi="Roboto Mono" w:cs="Courier New"/>
          <w:color w:val="00009F"/>
          <w:sz w:val="21"/>
          <w:szCs w:val="21"/>
        </w:rPr>
        <w:t>SHOW</w:t>
      </w:r>
      <w:r w:rsidRPr="00120163">
        <w:rPr>
          <w:rFonts w:ascii="Roboto Mono" w:eastAsia="Times New Roman" w:hAnsi="Roboto Mono" w:cs="Courier New"/>
          <w:color w:val="393A34"/>
          <w:sz w:val="21"/>
          <w:szCs w:val="21"/>
        </w:rPr>
        <w:t xml:space="preserve"> </w:t>
      </w:r>
      <w:r w:rsidRPr="00120163">
        <w:rPr>
          <w:rFonts w:ascii="Roboto Mono" w:eastAsia="Times New Roman" w:hAnsi="Roboto Mono" w:cs="Courier New"/>
          <w:color w:val="00009F"/>
          <w:sz w:val="21"/>
          <w:szCs w:val="21"/>
        </w:rPr>
        <w:t>FULL</w:t>
      </w:r>
      <w:r w:rsidRPr="00120163">
        <w:rPr>
          <w:rFonts w:ascii="Roboto Mono" w:eastAsia="Times New Roman" w:hAnsi="Roboto Mono" w:cs="Courier New"/>
          <w:color w:val="393A34"/>
          <w:sz w:val="21"/>
          <w:szCs w:val="21"/>
        </w:rPr>
        <w:t xml:space="preserve"> PROCESSLIST;</w:t>
      </w:r>
    </w:p>
    <w:p w14:paraId="7E15CE00" w14:textId="77777777" w:rsidR="00120163" w:rsidRPr="00120163" w:rsidRDefault="00120163" w:rsidP="00120163">
      <w:pPr>
        <w:shd w:val="clear" w:color="auto" w:fill="FFFFFF"/>
        <w:spacing w:before="100" w:beforeAutospacing="1" w:after="100" w:afterAutospacing="1"/>
        <w:ind w:left="-600" w:right="-600"/>
        <w:outlineLvl w:val="2"/>
        <w:rPr>
          <w:rFonts w:ascii="Open Sans" w:eastAsia="Times New Roman" w:hAnsi="Open Sans" w:cs="Open Sans"/>
          <w:b/>
          <w:bCs/>
          <w:color w:val="1A202C"/>
          <w:sz w:val="27"/>
          <w:szCs w:val="27"/>
        </w:rPr>
      </w:pPr>
      <w:r w:rsidRPr="00120163">
        <w:rPr>
          <w:rFonts w:ascii="Open Sans" w:eastAsia="Times New Roman" w:hAnsi="Open Sans" w:cs="Open Sans"/>
          <w:b/>
          <w:bCs/>
          <w:color w:val="1A202C"/>
          <w:sz w:val="27"/>
          <w:szCs w:val="27"/>
        </w:rPr>
        <w:t>Configure MySQL to log slow queries</w:t>
      </w:r>
    </w:p>
    <w:p w14:paraId="258CC439" w14:textId="77777777" w:rsidR="00120163" w:rsidRPr="00120163" w:rsidRDefault="00120163" w:rsidP="00120163">
      <w:pPr>
        <w:shd w:val="clear" w:color="auto" w:fill="FFFFFF"/>
        <w:spacing w:before="100" w:beforeAutospacing="1" w:after="100" w:afterAutospacing="1" w:line="360" w:lineRule="atLeast"/>
        <w:rPr>
          <w:rFonts w:ascii="Open Sans" w:eastAsia="Times New Roman" w:hAnsi="Open Sans" w:cs="Open Sans"/>
          <w:color w:val="1A202C"/>
          <w:sz w:val="27"/>
          <w:szCs w:val="27"/>
        </w:rPr>
      </w:pPr>
      <w:r w:rsidRPr="00120163">
        <w:rPr>
          <w:rFonts w:ascii="Open Sans" w:eastAsia="Times New Roman" w:hAnsi="Open Sans" w:cs="Open Sans"/>
          <w:color w:val="1A202C"/>
          <w:sz w:val="27"/>
          <w:szCs w:val="27"/>
        </w:rPr>
        <w:t>Before we move on, it is important to note that while slow query logging is incredibly useful, it can potentially have an additional performance impact. MySQL must perform additional operations to time each query and to record the results to a log. This can impact performance and fill up hard drive space unexpectedly.</w:t>
      </w:r>
    </w:p>
    <w:p w14:paraId="245079AD" w14:textId="77777777" w:rsidR="00120163" w:rsidRPr="00120163" w:rsidRDefault="00120163" w:rsidP="00120163">
      <w:pPr>
        <w:shd w:val="clear" w:color="auto" w:fill="FFFFFF"/>
        <w:spacing w:before="100" w:beforeAutospacing="1" w:after="100" w:afterAutospacing="1" w:line="360" w:lineRule="atLeast"/>
        <w:rPr>
          <w:rFonts w:ascii="Open Sans" w:eastAsia="Times New Roman" w:hAnsi="Open Sans" w:cs="Open Sans"/>
          <w:color w:val="1A202C"/>
          <w:sz w:val="27"/>
          <w:szCs w:val="27"/>
        </w:rPr>
      </w:pPr>
      <w:r w:rsidRPr="00120163">
        <w:rPr>
          <w:rFonts w:ascii="Open Sans" w:eastAsia="Times New Roman" w:hAnsi="Open Sans" w:cs="Open Sans"/>
          <w:color w:val="1A202C"/>
          <w:sz w:val="27"/>
          <w:szCs w:val="27"/>
        </w:rPr>
        <w:t>It may not be a good idea to log slow queries at all times. Instead, enable the functionality when you are actively investigating an issue and disable it when you are finished.</w:t>
      </w:r>
    </w:p>
    <w:p w14:paraId="3E58B9D0" w14:textId="77777777" w:rsidR="00120163" w:rsidRPr="00120163" w:rsidRDefault="00120163" w:rsidP="00120163">
      <w:pPr>
        <w:shd w:val="clear" w:color="auto" w:fill="FFFFFF"/>
        <w:spacing w:before="100" w:beforeAutospacing="1" w:after="100" w:afterAutospacing="1" w:line="360" w:lineRule="atLeast"/>
        <w:rPr>
          <w:rFonts w:ascii="Open Sans" w:eastAsia="Times New Roman" w:hAnsi="Open Sans" w:cs="Open Sans"/>
          <w:color w:val="1A202C"/>
          <w:sz w:val="27"/>
          <w:szCs w:val="27"/>
        </w:rPr>
      </w:pPr>
      <w:r w:rsidRPr="00120163">
        <w:rPr>
          <w:rFonts w:ascii="Open Sans" w:eastAsia="Times New Roman" w:hAnsi="Open Sans" w:cs="Open Sans"/>
          <w:color w:val="1A202C"/>
          <w:sz w:val="27"/>
          <w:szCs w:val="27"/>
        </w:rPr>
        <w:t>With that in mind, you can configure slow query logging by modifying the MySQL server's configuration file. You can also modify these values interactively, but setting good defaults in the configuration will make it easier to tweak interactively later.</w:t>
      </w:r>
    </w:p>
    <w:p w14:paraId="6CDD43D7" w14:textId="77777777" w:rsidR="00120163" w:rsidRPr="00120163" w:rsidRDefault="00120163" w:rsidP="00120163">
      <w:pPr>
        <w:shd w:val="clear" w:color="auto" w:fill="FFFFFF"/>
        <w:spacing w:before="100" w:beforeAutospacing="1" w:after="100" w:afterAutospacing="1" w:line="360" w:lineRule="atLeast"/>
        <w:rPr>
          <w:rFonts w:ascii="Open Sans" w:eastAsia="Times New Roman" w:hAnsi="Open Sans" w:cs="Open Sans"/>
          <w:color w:val="1A202C"/>
          <w:sz w:val="27"/>
          <w:szCs w:val="27"/>
        </w:rPr>
      </w:pPr>
      <w:r w:rsidRPr="00120163">
        <w:rPr>
          <w:rFonts w:ascii="Open Sans" w:eastAsia="Times New Roman" w:hAnsi="Open Sans" w:cs="Open Sans"/>
          <w:color w:val="1A202C"/>
          <w:sz w:val="27"/>
          <w:szCs w:val="27"/>
        </w:rPr>
        <w:t>Open MySQL's configuration file. On most Debian Linux-based systems, the configuration file will be located at </w:t>
      </w:r>
      <w:r w:rsidRPr="00120163">
        <w:rPr>
          <w:rFonts w:ascii="Roboto Mono" w:eastAsia="Times New Roman" w:hAnsi="Roboto Mono" w:cs="Courier New"/>
          <w:color w:val="1A202C"/>
          <w:sz w:val="21"/>
          <w:szCs w:val="21"/>
        </w:rPr>
        <w:t>/etc/mysql/mysql.conf.d/mysqld.conf</w:t>
      </w:r>
      <w:r w:rsidRPr="00120163">
        <w:rPr>
          <w:rFonts w:ascii="Open Sans" w:eastAsia="Times New Roman" w:hAnsi="Open Sans" w:cs="Open Sans"/>
          <w:color w:val="1A202C"/>
          <w:sz w:val="27"/>
          <w:szCs w:val="27"/>
        </w:rPr>
        <w:t>:</w:t>
      </w:r>
    </w:p>
    <w:p w14:paraId="7F8082CB" w14:textId="77777777" w:rsidR="00120163" w:rsidRPr="00120163" w:rsidRDefault="00120163" w:rsidP="0012016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Mono" w:eastAsia="Times New Roman" w:hAnsi="Roboto Mono" w:cs="Courier New"/>
          <w:color w:val="393A34"/>
          <w:sz w:val="21"/>
          <w:szCs w:val="21"/>
        </w:rPr>
      </w:pPr>
      <w:r w:rsidRPr="00120163">
        <w:rPr>
          <w:rFonts w:ascii="Roboto Mono" w:eastAsia="Times New Roman" w:hAnsi="Roboto Mono" w:cs="Courier New"/>
          <w:color w:val="D73A49"/>
          <w:sz w:val="21"/>
          <w:szCs w:val="21"/>
        </w:rPr>
        <w:t>sudo</w:t>
      </w:r>
      <w:r w:rsidRPr="00120163">
        <w:rPr>
          <w:rFonts w:ascii="Roboto Mono" w:eastAsia="Times New Roman" w:hAnsi="Roboto Mono" w:cs="Courier New"/>
          <w:color w:val="393A34"/>
          <w:sz w:val="21"/>
          <w:szCs w:val="21"/>
        </w:rPr>
        <w:t xml:space="preserve"> </w:t>
      </w:r>
      <w:r w:rsidRPr="00120163">
        <w:rPr>
          <w:rFonts w:ascii="Roboto Mono" w:eastAsia="Times New Roman" w:hAnsi="Roboto Mono" w:cs="Courier New"/>
          <w:color w:val="D73A49"/>
          <w:sz w:val="21"/>
          <w:szCs w:val="21"/>
        </w:rPr>
        <w:t>vim</w:t>
      </w:r>
      <w:r w:rsidRPr="00120163">
        <w:rPr>
          <w:rFonts w:ascii="Roboto Mono" w:eastAsia="Times New Roman" w:hAnsi="Roboto Mono" w:cs="Courier New"/>
          <w:color w:val="393A34"/>
          <w:sz w:val="21"/>
          <w:szCs w:val="21"/>
        </w:rPr>
        <w:t xml:space="preserve"> /etc/mysql/mysql.conf.d/mysqld.conf</w:t>
      </w:r>
    </w:p>
    <w:p w14:paraId="002690F9" w14:textId="77777777" w:rsidR="00120163" w:rsidRPr="00120163" w:rsidRDefault="00120163" w:rsidP="00120163">
      <w:pPr>
        <w:shd w:val="clear" w:color="auto" w:fill="FFFFFF"/>
        <w:spacing w:before="100" w:beforeAutospacing="1" w:after="100" w:afterAutospacing="1" w:line="360" w:lineRule="atLeast"/>
        <w:rPr>
          <w:rFonts w:ascii="Open Sans" w:eastAsia="Times New Roman" w:hAnsi="Open Sans" w:cs="Open Sans"/>
          <w:color w:val="1A202C"/>
          <w:sz w:val="27"/>
          <w:szCs w:val="27"/>
        </w:rPr>
      </w:pPr>
      <w:r w:rsidRPr="00120163">
        <w:rPr>
          <w:rFonts w:ascii="Open Sans" w:eastAsia="Times New Roman" w:hAnsi="Open Sans" w:cs="Open Sans"/>
          <w:color w:val="1A202C"/>
          <w:sz w:val="27"/>
          <w:szCs w:val="27"/>
        </w:rPr>
        <w:t>We will want to modify or potentially add the following settings:</w:t>
      </w:r>
    </w:p>
    <w:tbl>
      <w:tblPr>
        <w:tblW w:w="907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552"/>
        <w:gridCol w:w="2796"/>
        <w:gridCol w:w="3724"/>
      </w:tblGrid>
      <w:tr w:rsidR="00120163" w:rsidRPr="00120163" w14:paraId="120F3737" w14:textId="77777777" w:rsidTr="00120163">
        <w:trPr>
          <w:tblHeader/>
          <w:tblCellSpacing w:w="15" w:type="dxa"/>
        </w:trPr>
        <w:tc>
          <w:tcPr>
            <w:tcW w:w="2507" w:type="dxa"/>
            <w:tcMar>
              <w:top w:w="180" w:type="dxa"/>
              <w:left w:w="180" w:type="dxa"/>
              <w:bottom w:w="180" w:type="dxa"/>
              <w:right w:w="180" w:type="dxa"/>
            </w:tcMar>
            <w:vAlign w:val="center"/>
            <w:hideMark/>
          </w:tcPr>
          <w:p w14:paraId="6294513C" w14:textId="77777777" w:rsidR="00120163" w:rsidRPr="00120163" w:rsidRDefault="00120163" w:rsidP="00120163">
            <w:pPr>
              <w:rPr>
                <w:rFonts w:ascii="Times New Roman" w:eastAsia="Times New Roman" w:hAnsi="Times New Roman" w:cs="Times New Roman"/>
                <w:b/>
                <w:bCs/>
                <w:sz w:val="21"/>
                <w:szCs w:val="21"/>
              </w:rPr>
            </w:pPr>
            <w:r w:rsidRPr="00120163">
              <w:rPr>
                <w:rFonts w:ascii="Times New Roman" w:eastAsia="Times New Roman" w:hAnsi="Times New Roman" w:cs="Times New Roman"/>
                <w:b/>
                <w:bCs/>
                <w:sz w:val="21"/>
                <w:szCs w:val="21"/>
              </w:rPr>
              <w:t>Variable</w:t>
            </w:r>
          </w:p>
        </w:tc>
        <w:tc>
          <w:tcPr>
            <w:tcW w:w="2766" w:type="dxa"/>
            <w:tcMar>
              <w:top w:w="180" w:type="dxa"/>
              <w:left w:w="180" w:type="dxa"/>
              <w:bottom w:w="180" w:type="dxa"/>
              <w:right w:w="180" w:type="dxa"/>
            </w:tcMar>
            <w:vAlign w:val="center"/>
            <w:hideMark/>
          </w:tcPr>
          <w:p w14:paraId="6EFD4E27" w14:textId="77777777" w:rsidR="00120163" w:rsidRPr="00120163" w:rsidRDefault="00120163" w:rsidP="00120163">
            <w:pPr>
              <w:rPr>
                <w:rFonts w:ascii="Times New Roman" w:eastAsia="Times New Roman" w:hAnsi="Times New Roman" w:cs="Times New Roman"/>
                <w:b/>
                <w:bCs/>
                <w:sz w:val="21"/>
                <w:szCs w:val="21"/>
              </w:rPr>
            </w:pPr>
            <w:r w:rsidRPr="00120163">
              <w:rPr>
                <w:rFonts w:ascii="Times New Roman" w:eastAsia="Times New Roman" w:hAnsi="Times New Roman" w:cs="Times New Roman"/>
                <w:b/>
                <w:bCs/>
                <w:sz w:val="21"/>
                <w:szCs w:val="21"/>
              </w:rPr>
              <w:t>Setting</w:t>
            </w:r>
          </w:p>
        </w:tc>
        <w:tc>
          <w:tcPr>
            <w:tcW w:w="3679" w:type="dxa"/>
            <w:tcMar>
              <w:top w:w="180" w:type="dxa"/>
              <w:left w:w="180" w:type="dxa"/>
              <w:bottom w:w="180" w:type="dxa"/>
              <w:right w:w="180" w:type="dxa"/>
            </w:tcMar>
            <w:vAlign w:val="center"/>
            <w:hideMark/>
          </w:tcPr>
          <w:p w14:paraId="06AC10DA" w14:textId="77777777" w:rsidR="00120163" w:rsidRPr="00120163" w:rsidRDefault="00120163" w:rsidP="00120163">
            <w:pPr>
              <w:rPr>
                <w:rFonts w:ascii="Times New Roman" w:eastAsia="Times New Roman" w:hAnsi="Times New Roman" w:cs="Times New Roman"/>
                <w:b/>
                <w:bCs/>
                <w:sz w:val="21"/>
                <w:szCs w:val="21"/>
              </w:rPr>
            </w:pPr>
            <w:r w:rsidRPr="00120163">
              <w:rPr>
                <w:rFonts w:ascii="Times New Roman" w:eastAsia="Times New Roman" w:hAnsi="Times New Roman" w:cs="Times New Roman"/>
                <w:b/>
                <w:bCs/>
                <w:sz w:val="21"/>
                <w:szCs w:val="21"/>
              </w:rPr>
              <w:t>Description</w:t>
            </w:r>
          </w:p>
        </w:tc>
      </w:tr>
      <w:tr w:rsidR="00120163" w:rsidRPr="00120163" w14:paraId="39A3650F" w14:textId="77777777" w:rsidTr="00120163">
        <w:trPr>
          <w:tblCellSpacing w:w="15" w:type="dxa"/>
        </w:trPr>
        <w:tc>
          <w:tcPr>
            <w:tcW w:w="2507" w:type="dxa"/>
            <w:tcMar>
              <w:top w:w="180" w:type="dxa"/>
              <w:left w:w="180" w:type="dxa"/>
              <w:bottom w:w="180" w:type="dxa"/>
              <w:right w:w="180" w:type="dxa"/>
            </w:tcMar>
            <w:hideMark/>
          </w:tcPr>
          <w:p w14:paraId="6CC5FF69"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slow_query_log</w:t>
            </w:r>
          </w:p>
        </w:tc>
        <w:tc>
          <w:tcPr>
            <w:tcW w:w="2766" w:type="dxa"/>
            <w:tcMar>
              <w:top w:w="180" w:type="dxa"/>
              <w:left w:w="180" w:type="dxa"/>
              <w:bottom w:w="180" w:type="dxa"/>
              <w:right w:w="180" w:type="dxa"/>
            </w:tcMar>
            <w:hideMark/>
          </w:tcPr>
          <w:p w14:paraId="02E45576"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0CAF3C27"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Toggles whether slow querying is enabled.</w:t>
            </w:r>
          </w:p>
        </w:tc>
      </w:tr>
      <w:tr w:rsidR="00120163" w:rsidRPr="00120163" w14:paraId="434912F8" w14:textId="77777777" w:rsidTr="00120163">
        <w:trPr>
          <w:tblCellSpacing w:w="15" w:type="dxa"/>
        </w:trPr>
        <w:tc>
          <w:tcPr>
            <w:tcW w:w="2507" w:type="dxa"/>
            <w:tcMar>
              <w:top w:w="180" w:type="dxa"/>
              <w:left w:w="180" w:type="dxa"/>
              <w:bottom w:w="180" w:type="dxa"/>
              <w:right w:w="180" w:type="dxa"/>
            </w:tcMar>
            <w:hideMark/>
          </w:tcPr>
          <w:p w14:paraId="4C68C675"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slow_query_log_file</w:t>
            </w:r>
          </w:p>
        </w:tc>
        <w:tc>
          <w:tcPr>
            <w:tcW w:w="2766" w:type="dxa"/>
            <w:tcMar>
              <w:top w:w="180" w:type="dxa"/>
              <w:left w:w="180" w:type="dxa"/>
              <w:bottom w:w="180" w:type="dxa"/>
              <w:right w:w="180" w:type="dxa"/>
            </w:tcMar>
            <w:hideMark/>
          </w:tcPr>
          <w:p w14:paraId="6A925523"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/var/log/mysql/mysql-slow.log</w:t>
            </w:r>
          </w:p>
        </w:tc>
        <w:tc>
          <w:tcPr>
            <w:tcW w:w="3679" w:type="dxa"/>
            <w:tcMar>
              <w:top w:w="180" w:type="dxa"/>
              <w:left w:w="180" w:type="dxa"/>
              <w:bottom w:w="180" w:type="dxa"/>
              <w:right w:w="180" w:type="dxa"/>
            </w:tcMar>
            <w:hideMark/>
          </w:tcPr>
          <w:p w14:paraId="0AD9095E"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The log file where slow queries will be recorded.</w:t>
            </w:r>
          </w:p>
        </w:tc>
      </w:tr>
      <w:tr w:rsidR="00120163" w:rsidRPr="00120163" w14:paraId="184C6ABA" w14:textId="77777777" w:rsidTr="00120163">
        <w:trPr>
          <w:tblCellSpacing w:w="15" w:type="dxa"/>
        </w:trPr>
        <w:tc>
          <w:tcPr>
            <w:tcW w:w="2507" w:type="dxa"/>
            <w:tcMar>
              <w:top w:w="180" w:type="dxa"/>
              <w:left w:w="180" w:type="dxa"/>
              <w:bottom w:w="180" w:type="dxa"/>
              <w:right w:w="180" w:type="dxa"/>
            </w:tcMar>
            <w:hideMark/>
          </w:tcPr>
          <w:p w14:paraId="65699A4B"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lastRenderedPageBreak/>
              <w:t>long_query_time</w:t>
            </w:r>
          </w:p>
        </w:tc>
        <w:tc>
          <w:tcPr>
            <w:tcW w:w="2766" w:type="dxa"/>
            <w:tcMar>
              <w:top w:w="180" w:type="dxa"/>
              <w:left w:w="180" w:type="dxa"/>
              <w:bottom w:w="180" w:type="dxa"/>
              <w:right w:w="180" w:type="dxa"/>
            </w:tcMar>
            <w:hideMark/>
          </w:tcPr>
          <w:p w14:paraId="1F512629"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(time in seconds)</w:t>
            </w:r>
          </w:p>
        </w:tc>
        <w:tc>
          <w:tcPr>
            <w:tcW w:w="3679" w:type="dxa"/>
            <w:tcMar>
              <w:top w:w="180" w:type="dxa"/>
              <w:left w:w="180" w:type="dxa"/>
              <w:bottom w:w="180" w:type="dxa"/>
              <w:right w:w="180" w:type="dxa"/>
            </w:tcMar>
            <w:hideMark/>
          </w:tcPr>
          <w:p w14:paraId="0731B07D"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The threshold, in seconds, that a query must pass before being considered a "slow" query.</w:t>
            </w:r>
          </w:p>
        </w:tc>
      </w:tr>
      <w:tr w:rsidR="00120163" w:rsidRPr="00120163" w14:paraId="5E000752" w14:textId="77777777" w:rsidTr="00120163">
        <w:trPr>
          <w:tblCellSpacing w:w="15" w:type="dxa"/>
        </w:trPr>
        <w:tc>
          <w:tcPr>
            <w:tcW w:w="2507" w:type="dxa"/>
            <w:tcMar>
              <w:top w:w="180" w:type="dxa"/>
              <w:left w:w="180" w:type="dxa"/>
              <w:bottom w:w="180" w:type="dxa"/>
              <w:right w:w="180" w:type="dxa"/>
            </w:tcMar>
            <w:hideMark/>
          </w:tcPr>
          <w:p w14:paraId="46A727B4"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min_examined_row_limit</w:t>
            </w:r>
          </w:p>
        </w:tc>
        <w:tc>
          <w:tcPr>
            <w:tcW w:w="2766" w:type="dxa"/>
            <w:tcMar>
              <w:top w:w="180" w:type="dxa"/>
              <w:left w:w="180" w:type="dxa"/>
              <w:bottom w:w="180" w:type="dxa"/>
              <w:right w:w="180" w:type="dxa"/>
            </w:tcMar>
            <w:hideMark/>
          </w:tcPr>
          <w:p w14:paraId="15AAFED5"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(number of rows)</w:t>
            </w:r>
          </w:p>
        </w:tc>
        <w:tc>
          <w:tcPr>
            <w:tcW w:w="3679" w:type="dxa"/>
            <w:tcMar>
              <w:top w:w="180" w:type="dxa"/>
              <w:left w:w="180" w:type="dxa"/>
              <w:bottom w:w="180" w:type="dxa"/>
              <w:right w:w="180" w:type="dxa"/>
            </w:tcMar>
            <w:hideMark/>
          </w:tcPr>
          <w:p w14:paraId="5BFEEE12"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The number of rows a query must consider before it is a slow query candidate.</w:t>
            </w:r>
          </w:p>
        </w:tc>
      </w:tr>
      <w:tr w:rsidR="00120163" w:rsidRPr="00120163" w14:paraId="2962CD3F" w14:textId="77777777" w:rsidTr="00120163">
        <w:trPr>
          <w:tblCellSpacing w:w="15" w:type="dxa"/>
        </w:trPr>
        <w:tc>
          <w:tcPr>
            <w:tcW w:w="2507" w:type="dxa"/>
            <w:tcMar>
              <w:top w:w="180" w:type="dxa"/>
              <w:left w:w="180" w:type="dxa"/>
              <w:bottom w:w="180" w:type="dxa"/>
              <w:right w:w="180" w:type="dxa"/>
            </w:tcMar>
            <w:hideMark/>
          </w:tcPr>
          <w:p w14:paraId="4225CC60"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log_slow_admin_statements</w:t>
            </w:r>
          </w:p>
        </w:tc>
        <w:tc>
          <w:tcPr>
            <w:tcW w:w="2766" w:type="dxa"/>
            <w:tcMar>
              <w:top w:w="180" w:type="dxa"/>
              <w:left w:w="180" w:type="dxa"/>
              <w:bottom w:w="180" w:type="dxa"/>
              <w:right w:w="180" w:type="dxa"/>
            </w:tcMar>
            <w:hideMark/>
          </w:tcPr>
          <w:p w14:paraId="3F1E54D1"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09A8BCE2"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Toggles whether administrative commands are also subject to logging.</w:t>
            </w:r>
          </w:p>
        </w:tc>
      </w:tr>
      <w:tr w:rsidR="00120163" w:rsidRPr="00120163" w14:paraId="68BA5A15" w14:textId="77777777" w:rsidTr="00120163">
        <w:trPr>
          <w:tblCellSpacing w:w="15" w:type="dxa"/>
        </w:trPr>
        <w:tc>
          <w:tcPr>
            <w:tcW w:w="2507" w:type="dxa"/>
            <w:tcMar>
              <w:top w:w="180" w:type="dxa"/>
              <w:left w:w="180" w:type="dxa"/>
              <w:bottom w:w="180" w:type="dxa"/>
              <w:right w:w="180" w:type="dxa"/>
            </w:tcMar>
            <w:hideMark/>
          </w:tcPr>
          <w:p w14:paraId="4E68A4A1"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log_queries_not_using_indexes</w:t>
            </w:r>
          </w:p>
        </w:tc>
        <w:tc>
          <w:tcPr>
            <w:tcW w:w="2766" w:type="dxa"/>
            <w:tcMar>
              <w:top w:w="180" w:type="dxa"/>
              <w:left w:w="180" w:type="dxa"/>
              <w:bottom w:w="180" w:type="dxa"/>
              <w:right w:w="180" w:type="dxa"/>
            </w:tcMar>
            <w:hideMark/>
          </w:tcPr>
          <w:p w14:paraId="1F809DEA"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2436E34A"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Toggles whether queries will be recorded if they are not consulting an index.</w:t>
            </w:r>
          </w:p>
        </w:tc>
      </w:tr>
      <w:tr w:rsidR="00120163" w:rsidRPr="00120163" w14:paraId="15854E94" w14:textId="77777777" w:rsidTr="00120163">
        <w:trPr>
          <w:tblCellSpacing w:w="15" w:type="dxa"/>
        </w:trPr>
        <w:tc>
          <w:tcPr>
            <w:tcW w:w="2507" w:type="dxa"/>
            <w:tcMar>
              <w:top w:w="180" w:type="dxa"/>
              <w:left w:w="180" w:type="dxa"/>
              <w:bottom w:w="180" w:type="dxa"/>
              <w:right w:w="180" w:type="dxa"/>
            </w:tcMar>
            <w:hideMark/>
          </w:tcPr>
          <w:p w14:paraId="501ECD6A"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log_slow_extra</w:t>
            </w:r>
          </w:p>
        </w:tc>
        <w:tc>
          <w:tcPr>
            <w:tcW w:w="2766" w:type="dxa"/>
            <w:tcMar>
              <w:top w:w="180" w:type="dxa"/>
              <w:left w:w="180" w:type="dxa"/>
              <w:bottom w:w="180" w:type="dxa"/>
              <w:right w:w="180" w:type="dxa"/>
            </w:tcMar>
            <w:hideMark/>
          </w:tcPr>
          <w:p w14:paraId="48BB4A07"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5413C54F"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For MySQL servers version 8.0.14 or later, this toggles whether to log additional information about the query.</w:t>
            </w:r>
          </w:p>
        </w:tc>
      </w:tr>
      <w:tr w:rsidR="00120163" w:rsidRPr="00120163" w14:paraId="370FB891" w14:textId="77777777" w:rsidTr="00120163">
        <w:trPr>
          <w:tblCellSpacing w:w="15" w:type="dxa"/>
        </w:trPr>
        <w:tc>
          <w:tcPr>
            <w:tcW w:w="2507" w:type="dxa"/>
            <w:tcMar>
              <w:top w:w="180" w:type="dxa"/>
              <w:left w:w="180" w:type="dxa"/>
              <w:bottom w:w="180" w:type="dxa"/>
              <w:right w:w="180" w:type="dxa"/>
            </w:tcMar>
            <w:hideMark/>
          </w:tcPr>
          <w:p w14:paraId="3624464E"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log_slow_replica_statements</w:t>
            </w:r>
          </w:p>
        </w:tc>
        <w:tc>
          <w:tcPr>
            <w:tcW w:w="2766" w:type="dxa"/>
            <w:tcMar>
              <w:top w:w="180" w:type="dxa"/>
              <w:left w:w="180" w:type="dxa"/>
              <w:bottom w:w="180" w:type="dxa"/>
              <w:right w:w="180" w:type="dxa"/>
            </w:tcMar>
            <w:hideMark/>
          </w:tcPr>
          <w:p w14:paraId="28A9DD34"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1797D694"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For MySQL servers version 8.0.26 or later, this toggles whether to log slow statements that have been executed on the replica. This only applies to statements where </w:t>
            </w:r>
            <w:r w:rsidRPr="00120163">
              <w:rPr>
                <w:rFonts w:ascii="Roboto Mono" w:eastAsia="Times New Roman" w:hAnsi="Roboto Mono" w:cs="Courier New"/>
                <w:sz w:val="21"/>
                <w:szCs w:val="21"/>
              </w:rPr>
              <w:t>binlog_format</w:t>
            </w:r>
            <w:r w:rsidRPr="00120163">
              <w:rPr>
                <w:rFonts w:ascii="Times New Roman" w:eastAsia="Times New Roman" w:hAnsi="Times New Roman" w:cs="Times New Roman"/>
                <w:sz w:val="20"/>
                <w:szCs w:val="20"/>
              </w:rPr>
              <w:t> is set to </w:t>
            </w:r>
            <w:r w:rsidRPr="00120163">
              <w:rPr>
                <w:rFonts w:ascii="Roboto Mono" w:eastAsia="Times New Roman" w:hAnsi="Roboto Mono" w:cs="Courier New"/>
                <w:sz w:val="21"/>
                <w:szCs w:val="21"/>
              </w:rPr>
              <w:t>STATEMENT</w:t>
            </w:r>
            <w:r w:rsidRPr="00120163">
              <w:rPr>
                <w:rFonts w:ascii="Times New Roman" w:eastAsia="Times New Roman" w:hAnsi="Times New Roman" w:cs="Times New Roman"/>
                <w:sz w:val="20"/>
                <w:szCs w:val="20"/>
              </w:rPr>
              <w:t> or </w:t>
            </w:r>
            <w:r w:rsidRPr="00120163">
              <w:rPr>
                <w:rFonts w:ascii="Roboto Mono" w:eastAsia="Times New Roman" w:hAnsi="Roboto Mono" w:cs="Courier New"/>
                <w:sz w:val="21"/>
                <w:szCs w:val="21"/>
              </w:rPr>
              <w:t>MIXED</w:t>
            </w:r>
            <w:r w:rsidRPr="00120163">
              <w:rPr>
                <w:rFonts w:ascii="Times New Roman" w:eastAsia="Times New Roman" w:hAnsi="Times New Roman" w:cs="Times New Roman"/>
                <w:sz w:val="20"/>
                <w:szCs w:val="20"/>
              </w:rPr>
              <w:t>.</w:t>
            </w:r>
          </w:p>
        </w:tc>
      </w:tr>
      <w:tr w:rsidR="00120163" w:rsidRPr="00120163" w14:paraId="74467CE7" w14:textId="77777777" w:rsidTr="00120163">
        <w:trPr>
          <w:tblCellSpacing w:w="15" w:type="dxa"/>
        </w:trPr>
        <w:tc>
          <w:tcPr>
            <w:tcW w:w="2507" w:type="dxa"/>
            <w:tcMar>
              <w:top w:w="180" w:type="dxa"/>
              <w:left w:w="180" w:type="dxa"/>
              <w:bottom w:w="180" w:type="dxa"/>
              <w:right w:w="180" w:type="dxa"/>
            </w:tcMar>
            <w:hideMark/>
          </w:tcPr>
          <w:p w14:paraId="7128737B"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log_slow_slave_statements</w:t>
            </w:r>
          </w:p>
        </w:tc>
        <w:tc>
          <w:tcPr>
            <w:tcW w:w="2766" w:type="dxa"/>
            <w:tcMar>
              <w:top w:w="180" w:type="dxa"/>
              <w:left w:w="180" w:type="dxa"/>
              <w:bottom w:w="180" w:type="dxa"/>
              <w:right w:w="180" w:type="dxa"/>
            </w:tcMar>
            <w:hideMark/>
          </w:tcPr>
          <w:p w14:paraId="37E32999" w14:textId="77777777" w:rsidR="00120163" w:rsidRPr="00120163" w:rsidRDefault="00120163" w:rsidP="00120163">
            <w:pPr>
              <w:rPr>
                <w:rFonts w:ascii="Times New Roman" w:eastAsia="Times New Roman" w:hAnsi="Times New Roman" w:cs="Times New Roman"/>
                <w:sz w:val="20"/>
                <w:szCs w:val="20"/>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20BFAC6C" w14:textId="77777777" w:rsidR="00120163" w:rsidRPr="00120163" w:rsidRDefault="00120163" w:rsidP="00120163">
            <w:pPr>
              <w:rPr>
                <w:rFonts w:ascii="Times New Roman" w:eastAsia="Times New Roman" w:hAnsi="Times New Roman" w:cs="Times New Roman"/>
                <w:sz w:val="20"/>
                <w:szCs w:val="20"/>
              </w:rPr>
            </w:pPr>
            <w:r w:rsidRPr="00120163">
              <w:rPr>
                <w:rFonts w:ascii="Times New Roman" w:eastAsia="Times New Roman" w:hAnsi="Times New Roman" w:cs="Times New Roman"/>
                <w:sz w:val="20"/>
                <w:szCs w:val="20"/>
              </w:rPr>
              <w:t>For MySQL servers version 8.0.25 or earlier, this toggles whether to log slow statements that have been executed on the replica. This only applies to statements where </w:t>
            </w:r>
            <w:r w:rsidRPr="00120163">
              <w:rPr>
                <w:rFonts w:ascii="Roboto Mono" w:eastAsia="Times New Roman" w:hAnsi="Roboto Mono" w:cs="Courier New"/>
                <w:sz w:val="21"/>
                <w:szCs w:val="21"/>
              </w:rPr>
              <w:t>binlog_format</w:t>
            </w:r>
            <w:r w:rsidRPr="00120163">
              <w:rPr>
                <w:rFonts w:ascii="Times New Roman" w:eastAsia="Times New Roman" w:hAnsi="Times New Roman" w:cs="Times New Roman"/>
                <w:sz w:val="20"/>
                <w:szCs w:val="20"/>
              </w:rPr>
              <w:t> is set to </w:t>
            </w:r>
            <w:r w:rsidRPr="00120163">
              <w:rPr>
                <w:rFonts w:ascii="Roboto Mono" w:eastAsia="Times New Roman" w:hAnsi="Roboto Mono" w:cs="Courier New"/>
                <w:sz w:val="21"/>
                <w:szCs w:val="21"/>
              </w:rPr>
              <w:t>STATEMENT</w:t>
            </w:r>
            <w:r w:rsidRPr="00120163">
              <w:rPr>
                <w:rFonts w:ascii="Times New Roman" w:eastAsia="Times New Roman" w:hAnsi="Times New Roman" w:cs="Times New Roman"/>
                <w:sz w:val="20"/>
                <w:szCs w:val="20"/>
              </w:rPr>
              <w:t> or </w:t>
            </w:r>
            <w:r w:rsidRPr="00120163">
              <w:rPr>
                <w:rFonts w:ascii="Roboto Mono" w:eastAsia="Times New Roman" w:hAnsi="Roboto Mono" w:cs="Courier New"/>
                <w:sz w:val="21"/>
                <w:szCs w:val="21"/>
              </w:rPr>
              <w:t>MIXED</w:t>
            </w:r>
            <w:r w:rsidRPr="00120163">
              <w:rPr>
                <w:rFonts w:ascii="Times New Roman" w:eastAsia="Times New Roman" w:hAnsi="Times New Roman" w:cs="Times New Roman"/>
                <w:sz w:val="20"/>
                <w:szCs w:val="20"/>
              </w:rPr>
              <w:t>.</w:t>
            </w:r>
          </w:p>
        </w:tc>
      </w:tr>
      <w:tr w:rsidR="00DB1F0A" w:rsidRPr="00120163" w14:paraId="1A5710DC" w14:textId="77777777" w:rsidTr="00DB1F0A">
        <w:trPr>
          <w:tblCellSpacing w:w="15" w:type="dxa"/>
        </w:trPr>
        <w:tc>
          <w:tcPr>
            <w:tcW w:w="2507" w:type="dxa"/>
            <w:tcMar>
              <w:top w:w="180" w:type="dxa"/>
              <w:left w:w="180" w:type="dxa"/>
              <w:bottom w:w="180" w:type="dxa"/>
              <w:right w:w="180" w:type="dxa"/>
            </w:tcMar>
            <w:hideMark/>
          </w:tcPr>
          <w:p w14:paraId="27F7D24B" w14:textId="77777777" w:rsidR="00DB1F0A" w:rsidRPr="00120163" w:rsidRDefault="00DB1F0A" w:rsidP="00DC31DC">
            <w:pPr>
              <w:rPr>
                <w:b/>
                <w:bCs/>
              </w:rPr>
            </w:pPr>
            <w:r w:rsidRPr="00120163">
              <w:rPr>
                <w:b/>
                <w:bCs/>
              </w:rPr>
              <w:t>Variable</w:t>
            </w:r>
          </w:p>
        </w:tc>
        <w:tc>
          <w:tcPr>
            <w:tcW w:w="2766" w:type="dxa"/>
            <w:tcMar>
              <w:top w:w="180" w:type="dxa"/>
              <w:left w:w="180" w:type="dxa"/>
              <w:bottom w:w="180" w:type="dxa"/>
              <w:right w:w="180" w:type="dxa"/>
            </w:tcMar>
            <w:hideMark/>
          </w:tcPr>
          <w:p w14:paraId="694B4B5B" w14:textId="77777777" w:rsidR="00DB1F0A" w:rsidRPr="00120163" w:rsidRDefault="00DB1F0A" w:rsidP="00DC31DC">
            <w:pPr>
              <w:rPr>
                <w:b/>
                <w:bCs/>
              </w:rPr>
            </w:pPr>
            <w:r w:rsidRPr="00120163">
              <w:rPr>
                <w:b/>
                <w:bCs/>
              </w:rPr>
              <w:t>Setting</w:t>
            </w:r>
          </w:p>
        </w:tc>
        <w:tc>
          <w:tcPr>
            <w:tcW w:w="3679" w:type="dxa"/>
            <w:tcMar>
              <w:top w:w="180" w:type="dxa"/>
              <w:left w:w="180" w:type="dxa"/>
              <w:bottom w:w="180" w:type="dxa"/>
              <w:right w:w="180" w:type="dxa"/>
            </w:tcMar>
            <w:hideMark/>
          </w:tcPr>
          <w:p w14:paraId="0896C02C" w14:textId="77777777" w:rsidR="00DB1F0A" w:rsidRPr="00120163" w:rsidRDefault="00DB1F0A" w:rsidP="00DC31DC">
            <w:pPr>
              <w:rPr>
                <w:b/>
                <w:bCs/>
              </w:rPr>
            </w:pPr>
            <w:r w:rsidRPr="00120163">
              <w:rPr>
                <w:b/>
                <w:bCs/>
              </w:rPr>
              <w:t>Description</w:t>
            </w:r>
          </w:p>
        </w:tc>
      </w:tr>
      <w:tr w:rsidR="00DB1F0A" w:rsidRPr="00120163" w14:paraId="3DFDB69A" w14:textId="77777777" w:rsidTr="00DB1F0A">
        <w:trPr>
          <w:tblCellSpacing w:w="15" w:type="dxa"/>
        </w:trPr>
        <w:tc>
          <w:tcPr>
            <w:tcW w:w="2507" w:type="dxa"/>
            <w:tcMar>
              <w:top w:w="180" w:type="dxa"/>
              <w:left w:w="180" w:type="dxa"/>
              <w:bottom w:w="180" w:type="dxa"/>
              <w:right w:w="180" w:type="dxa"/>
            </w:tcMar>
            <w:hideMark/>
          </w:tcPr>
          <w:p w14:paraId="192E763B"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slow_query_log</w:t>
            </w:r>
          </w:p>
        </w:tc>
        <w:tc>
          <w:tcPr>
            <w:tcW w:w="2766" w:type="dxa"/>
            <w:tcMar>
              <w:top w:w="180" w:type="dxa"/>
              <w:left w:w="180" w:type="dxa"/>
              <w:bottom w:w="180" w:type="dxa"/>
              <w:right w:w="180" w:type="dxa"/>
            </w:tcMar>
            <w:hideMark/>
          </w:tcPr>
          <w:p w14:paraId="267A72A7"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428D3381" w14:textId="6F98399F" w:rsidR="00DB1F0A" w:rsidRPr="00120163" w:rsidRDefault="00DB1F0A" w:rsidP="00DC31DC">
            <w:pPr>
              <w:rPr>
                <w:rFonts w:ascii="Times New Roman" w:eastAsia="Times New Roman" w:hAnsi="Times New Roman" w:cs="Times New Roman"/>
                <w:sz w:val="20"/>
                <w:szCs w:val="20"/>
              </w:rPr>
            </w:pPr>
            <w:r w:rsidRPr="00120163">
              <w:rPr>
                <w:sz w:val="20"/>
                <w:szCs w:val="20"/>
                <w:lang w:val="vi"/>
              </w:rPr>
              <w:t>Chuyển đổi xem truy vấn chậm có được bật hay không.</w:t>
            </w:r>
          </w:p>
        </w:tc>
      </w:tr>
      <w:tr w:rsidR="00DB1F0A" w:rsidRPr="00120163" w14:paraId="109B2B15" w14:textId="77777777" w:rsidTr="00DB1F0A">
        <w:trPr>
          <w:tblCellSpacing w:w="15" w:type="dxa"/>
        </w:trPr>
        <w:tc>
          <w:tcPr>
            <w:tcW w:w="2507" w:type="dxa"/>
            <w:tcMar>
              <w:top w:w="180" w:type="dxa"/>
              <w:left w:w="180" w:type="dxa"/>
              <w:bottom w:w="180" w:type="dxa"/>
              <w:right w:w="180" w:type="dxa"/>
            </w:tcMar>
            <w:hideMark/>
          </w:tcPr>
          <w:p w14:paraId="49530A83"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slow_query_log_file</w:t>
            </w:r>
          </w:p>
        </w:tc>
        <w:tc>
          <w:tcPr>
            <w:tcW w:w="2766" w:type="dxa"/>
            <w:tcMar>
              <w:top w:w="180" w:type="dxa"/>
              <w:left w:w="180" w:type="dxa"/>
              <w:bottom w:w="180" w:type="dxa"/>
              <w:right w:w="180" w:type="dxa"/>
            </w:tcMar>
            <w:hideMark/>
          </w:tcPr>
          <w:p w14:paraId="11C711E5"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/var/log/mysql/mysql-slow.log</w:t>
            </w:r>
          </w:p>
        </w:tc>
        <w:tc>
          <w:tcPr>
            <w:tcW w:w="3679" w:type="dxa"/>
            <w:tcMar>
              <w:top w:w="180" w:type="dxa"/>
              <w:left w:w="180" w:type="dxa"/>
              <w:bottom w:w="180" w:type="dxa"/>
              <w:right w:w="180" w:type="dxa"/>
            </w:tcMar>
            <w:hideMark/>
          </w:tcPr>
          <w:p w14:paraId="1D062A8D" w14:textId="424D844B" w:rsidR="00DB1F0A" w:rsidRPr="00120163" w:rsidRDefault="00DB1F0A" w:rsidP="00DC31DC">
            <w:pPr>
              <w:rPr>
                <w:rFonts w:ascii="Times New Roman" w:eastAsia="Times New Roman" w:hAnsi="Times New Roman" w:cs="Times New Roman"/>
                <w:sz w:val="20"/>
                <w:szCs w:val="20"/>
              </w:rPr>
            </w:pPr>
            <w:r w:rsidRPr="00120163">
              <w:rPr>
                <w:sz w:val="20"/>
                <w:szCs w:val="20"/>
                <w:lang w:val="vi"/>
              </w:rPr>
              <w:t>Tệp nhật ký nơi các truy vấn chậm sẽ được ghi lại</w:t>
            </w:r>
            <w:r w:rsidRPr="00120163">
              <w:rPr>
                <w:rFonts w:ascii="Times New Roman" w:eastAsia="Times New Roman" w:hAnsi="Times New Roman" w:cs="Times New Roman"/>
                <w:sz w:val="20"/>
                <w:szCs w:val="20"/>
              </w:rPr>
              <w:t>.</w:t>
            </w:r>
          </w:p>
        </w:tc>
      </w:tr>
      <w:tr w:rsidR="00DB1F0A" w:rsidRPr="00120163" w14:paraId="17D8B034" w14:textId="77777777" w:rsidTr="00DB1F0A">
        <w:trPr>
          <w:tblCellSpacing w:w="15" w:type="dxa"/>
        </w:trPr>
        <w:tc>
          <w:tcPr>
            <w:tcW w:w="2507" w:type="dxa"/>
            <w:tcMar>
              <w:top w:w="180" w:type="dxa"/>
              <w:left w:w="180" w:type="dxa"/>
              <w:bottom w:w="180" w:type="dxa"/>
              <w:right w:w="180" w:type="dxa"/>
            </w:tcMar>
            <w:hideMark/>
          </w:tcPr>
          <w:p w14:paraId="2BD07F86"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long_query_time</w:t>
            </w:r>
          </w:p>
        </w:tc>
        <w:tc>
          <w:tcPr>
            <w:tcW w:w="2766" w:type="dxa"/>
            <w:tcMar>
              <w:top w:w="180" w:type="dxa"/>
              <w:left w:w="180" w:type="dxa"/>
              <w:bottom w:w="180" w:type="dxa"/>
              <w:right w:w="180" w:type="dxa"/>
            </w:tcMar>
            <w:hideMark/>
          </w:tcPr>
          <w:p w14:paraId="78B908AD"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(time in seconds)</w:t>
            </w:r>
          </w:p>
        </w:tc>
        <w:tc>
          <w:tcPr>
            <w:tcW w:w="3679" w:type="dxa"/>
            <w:tcMar>
              <w:top w:w="180" w:type="dxa"/>
              <w:left w:w="180" w:type="dxa"/>
              <w:bottom w:w="180" w:type="dxa"/>
              <w:right w:w="180" w:type="dxa"/>
            </w:tcMar>
            <w:hideMark/>
          </w:tcPr>
          <w:p w14:paraId="6D8EBC3F" w14:textId="36E7ADB0" w:rsidR="00DB1F0A" w:rsidRPr="00120163" w:rsidRDefault="00DB1F0A" w:rsidP="00DC31DC">
            <w:pPr>
              <w:rPr>
                <w:rFonts w:ascii="Times New Roman" w:eastAsia="Times New Roman" w:hAnsi="Times New Roman" w:cs="Times New Roman"/>
                <w:sz w:val="20"/>
                <w:szCs w:val="20"/>
              </w:rPr>
            </w:pPr>
            <w:r w:rsidRPr="00120163">
              <w:rPr>
                <w:sz w:val="20"/>
                <w:szCs w:val="20"/>
                <w:lang w:val="vi"/>
              </w:rPr>
              <w:t>Ngưỡng, tính bằng giây, mà một truy vấn phải vượt qua trước khi được coi là truy vấn "chậm".</w:t>
            </w:r>
          </w:p>
        </w:tc>
      </w:tr>
      <w:tr w:rsidR="00DB1F0A" w:rsidRPr="00120163" w14:paraId="31FC4BF5" w14:textId="77777777" w:rsidTr="00DB1F0A">
        <w:trPr>
          <w:tblCellSpacing w:w="15" w:type="dxa"/>
        </w:trPr>
        <w:tc>
          <w:tcPr>
            <w:tcW w:w="2507" w:type="dxa"/>
            <w:tcMar>
              <w:top w:w="180" w:type="dxa"/>
              <w:left w:w="180" w:type="dxa"/>
              <w:bottom w:w="180" w:type="dxa"/>
              <w:right w:w="180" w:type="dxa"/>
            </w:tcMar>
            <w:hideMark/>
          </w:tcPr>
          <w:p w14:paraId="6EEC8358"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min_examined_row_limit</w:t>
            </w:r>
          </w:p>
        </w:tc>
        <w:tc>
          <w:tcPr>
            <w:tcW w:w="2766" w:type="dxa"/>
            <w:tcMar>
              <w:top w:w="180" w:type="dxa"/>
              <w:left w:w="180" w:type="dxa"/>
              <w:bottom w:w="180" w:type="dxa"/>
              <w:right w:w="180" w:type="dxa"/>
            </w:tcMar>
            <w:hideMark/>
          </w:tcPr>
          <w:p w14:paraId="0277B99D"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(number of rows)</w:t>
            </w:r>
          </w:p>
        </w:tc>
        <w:tc>
          <w:tcPr>
            <w:tcW w:w="3679" w:type="dxa"/>
            <w:tcMar>
              <w:top w:w="180" w:type="dxa"/>
              <w:left w:w="180" w:type="dxa"/>
              <w:bottom w:w="180" w:type="dxa"/>
              <w:right w:w="180" w:type="dxa"/>
            </w:tcMar>
            <w:hideMark/>
          </w:tcPr>
          <w:p w14:paraId="46186C37" w14:textId="2B3A32E9" w:rsidR="00DB1F0A" w:rsidRPr="00120163" w:rsidRDefault="00DB1F0A" w:rsidP="00DC31DC">
            <w:pPr>
              <w:rPr>
                <w:rFonts w:ascii="Times New Roman" w:eastAsia="Times New Roman" w:hAnsi="Times New Roman" w:cs="Times New Roman"/>
                <w:sz w:val="20"/>
                <w:szCs w:val="20"/>
              </w:rPr>
            </w:pPr>
            <w:r w:rsidRPr="00120163">
              <w:rPr>
                <w:sz w:val="20"/>
                <w:szCs w:val="20"/>
                <w:lang w:val="vi"/>
              </w:rPr>
              <w:t>Số hàng mà một truy vấn phải xem xét trước khi nó là một ứng cử viên truy vấn chậm.</w:t>
            </w:r>
          </w:p>
        </w:tc>
      </w:tr>
      <w:tr w:rsidR="00DB1F0A" w:rsidRPr="00120163" w14:paraId="44DA13A6" w14:textId="77777777" w:rsidTr="00DB1F0A">
        <w:trPr>
          <w:tblCellSpacing w:w="15" w:type="dxa"/>
        </w:trPr>
        <w:tc>
          <w:tcPr>
            <w:tcW w:w="2507" w:type="dxa"/>
            <w:tcMar>
              <w:top w:w="180" w:type="dxa"/>
              <w:left w:w="180" w:type="dxa"/>
              <w:bottom w:w="180" w:type="dxa"/>
              <w:right w:w="180" w:type="dxa"/>
            </w:tcMar>
            <w:hideMark/>
          </w:tcPr>
          <w:p w14:paraId="36FAB58B"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lastRenderedPageBreak/>
              <w:t>log_slow_admin_statements</w:t>
            </w:r>
          </w:p>
        </w:tc>
        <w:tc>
          <w:tcPr>
            <w:tcW w:w="2766" w:type="dxa"/>
            <w:tcMar>
              <w:top w:w="180" w:type="dxa"/>
              <w:left w:w="180" w:type="dxa"/>
              <w:bottom w:w="180" w:type="dxa"/>
              <w:right w:w="180" w:type="dxa"/>
            </w:tcMar>
            <w:hideMark/>
          </w:tcPr>
          <w:p w14:paraId="4B137089"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43D105D8" w14:textId="22B1BD80" w:rsidR="00DB1F0A" w:rsidRPr="00120163" w:rsidRDefault="00DB1F0A" w:rsidP="00DC31DC">
            <w:pPr>
              <w:rPr>
                <w:rFonts w:ascii="Times New Roman" w:eastAsia="Times New Roman" w:hAnsi="Times New Roman" w:cs="Times New Roman"/>
                <w:sz w:val="20"/>
                <w:szCs w:val="20"/>
              </w:rPr>
            </w:pPr>
            <w:r w:rsidRPr="00120163">
              <w:rPr>
                <w:sz w:val="20"/>
                <w:szCs w:val="20"/>
                <w:lang w:val="vi"/>
              </w:rPr>
              <w:t>Chuyển đổi xem các lệnh quản trị có phải là đối tượng ghi nhật ký hay không</w:t>
            </w:r>
            <w:r w:rsidRPr="00120163">
              <w:rPr>
                <w:rFonts w:ascii="Times New Roman" w:eastAsia="Times New Roman" w:hAnsi="Times New Roman" w:cs="Times New Roman"/>
                <w:sz w:val="20"/>
                <w:szCs w:val="20"/>
              </w:rPr>
              <w:t>.</w:t>
            </w:r>
          </w:p>
        </w:tc>
      </w:tr>
      <w:tr w:rsidR="00DB1F0A" w:rsidRPr="00120163" w14:paraId="5C2BA9FC" w14:textId="77777777" w:rsidTr="00DB1F0A">
        <w:trPr>
          <w:tblCellSpacing w:w="15" w:type="dxa"/>
        </w:trPr>
        <w:tc>
          <w:tcPr>
            <w:tcW w:w="2507" w:type="dxa"/>
            <w:tcMar>
              <w:top w:w="180" w:type="dxa"/>
              <w:left w:w="180" w:type="dxa"/>
              <w:bottom w:w="180" w:type="dxa"/>
              <w:right w:w="180" w:type="dxa"/>
            </w:tcMar>
            <w:hideMark/>
          </w:tcPr>
          <w:p w14:paraId="7D309B85"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log_queries_not_using_indexes</w:t>
            </w:r>
          </w:p>
        </w:tc>
        <w:tc>
          <w:tcPr>
            <w:tcW w:w="2766" w:type="dxa"/>
            <w:tcMar>
              <w:top w:w="180" w:type="dxa"/>
              <w:left w:w="180" w:type="dxa"/>
              <w:bottom w:w="180" w:type="dxa"/>
              <w:right w:w="180" w:type="dxa"/>
            </w:tcMar>
            <w:hideMark/>
          </w:tcPr>
          <w:p w14:paraId="4CCB43D0"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2CF55E34" w14:textId="09E3149F" w:rsidR="00DB1F0A" w:rsidRPr="00120163" w:rsidRDefault="00DB1F0A" w:rsidP="00DC31DC">
            <w:pPr>
              <w:rPr>
                <w:rFonts w:ascii="Times New Roman" w:eastAsia="Times New Roman" w:hAnsi="Times New Roman" w:cs="Times New Roman"/>
                <w:sz w:val="20"/>
                <w:szCs w:val="20"/>
              </w:rPr>
            </w:pPr>
            <w:r w:rsidRPr="00120163">
              <w:rPr>
                <w:sz w:val="20"/>
                <w:szCs w:val="20"/>
                <w:lang w:val="vi"/>
              </w:rPr>
              <w:t>Chuyển đổi liệu các truy vấn có được ghi lại hay không nếu chúng không tham khảo chỉ mục</w:t>
            </w:r>
            <w:r w:rsidRPr="00120163">
              <w:rPr>
                <w:rFonts w:ascii="Times New Roman" w:eastAsia="Times New Roman" w:hAnsi="Times New Roman" w:cs="Times New Roman"/>
                <w:sz w:val="20"/>
                <w:szCs w:val="20"/>
              </w:rPr>
              <w:t>.</w:t>
            </w:r>
          </w:p>
        </w:tc>
      </w:tr>
      <w:tr w:rsidR="00DB1F0A" w:rsidRPr="00120163" w14:paraId="6AF66A1D" w14:textId="77777777" w:rsidTr="00DB1F0A">
        <w:trPr>
          <w:tblCellSpacing w:w="15" w:type="dxa"/>
        </w:trPr>
        <w:tc>
          <w:tcPr>
            <w:tcW w:w="2507" w:type="dxa"/>
            <w:tcMar>
              <w:top w:w="180" w:type="dxa"/>
              <w:left w:w="180" w:type="dxa"/>
              <w:bottom w:w="180" w:type="dxa"/>
              <w:right w:w="180" w:type="dxa"/>
            </w:tcMar>
            <w:hideMark/>
          </w:tcPr>
          <w:p w14:paraId="12251220"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log_slow_extra</w:t>
            </w:r>
          </w:p>
        </w:tc>
        <w:tc>
          <w:tcPr>
            <w:tcW w:w="2766" w:type="dxa"/>
            <w:tcMar>
              <w:top w:w="180" w:type="dxa"/>
              <w:left w:w="180" w:type="dxa"/>
              <w:bottom w:w="180" w:type="dxa"/>
              <w:right w:w="180" w:type="dxa"/>
            </w:tcMar>
            <w:hideMark/>
          </w:tcPr>
          <w:p w14:paraId="3335067B"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144660A6" w14:textId="08E009EF" w:rsidR="00DB1F0A" w:rsidRPr="00120163" w:rsidRDefault="00DB1F0A" w:rsidP="00DC31DC">
            <w:pPr>
              <w:rPr>
                <w:rFonts w:ascii="Times New Roman" w:eastAsia="Times New Roman" w:hAnsi="Times New Roman" w:cs="Times New Roman"/>
                <w:sz w:val="20"/>
                <w:szCs w:val="20"/>
              </w:rPr>
            </w:pPr>
            <w:r w:rsidRPr="00120163">
              <w:rPr>
                <w:sz w:val="20"/>
                <w:szCs w:val="20"/>
                <w:lang w:val="vi"/>
              </w:rPr>
              <w:t>Đối với máy chủ MySQL phiên bản 8.0.14 trở lên, điều này chuyển đổi xem có ghi thông tin bổ sung về truy vấn hay không.</w:t>
            </w:r>
          </w:p>
        </w:tc>
      </w:tr>
      <w:tr w:rsidR="00DB1F0A" w:rsidRPr="00120163" w14:paraId="50583045" w14:textId="77777777" w:rsidTr="00DB1F0A">
        <w:trPr>
          <w:tblCellSpacing w:w="15" w:type="dxa"/>
        </w:trPr>
        <w:tc>
          <w:tcPr>
            <w:tcW w:w="2507" w:type="dxa"/>
            <w:tcMar>
              <w:top w:w="180" w:type="dxa"/>
              <w:left w:w="180" w:type="dxa"/>
              <w:bottom w:w="180" w:type="dxa"/>
              <w:right w:w="180" w:type="dxa"/>
            </w:tcMar>
            <w:hideMark/>
          </w:tcPr>
          <w:p w14:paraId="0A51C204"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log_slow_replica_statements</w:t>
            </w:r>
          </w:p>
        </w:tc>
        <w:tc>
          <w:tcPr>
            <w:tcW w:w="2766" w:type="dxa"/>
            <w:tcMar>
              <w:top w:w="180" w:type="dxa"/>
              <w:left w:w="180" w:type="dxa"/>
              <w:bottom w:w="180" w:type="dxa"/>
              <w:right w:w="180" w:type="dxa"/>
            </w:tcMar>
            <w:hideMark/>
          </w:tcPr>
          <w:p w14:paraId="7D8CC115"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1BD83439" w14:textId="769A2B5B" w:rsidR="00DB1F0A" w:rsidRPr="00120163" w:rsidRDefault="00DB1F0A" w:rsidP="00DC31DC">
            <w:pPr>
              <w:rPr>
                <w:rFonts w:ascii="Times New Roman" w:eastAsia="Times New Roman" w:hAnsi="Times New Roman" w:cs="Times New Roman"/>
                <w:sz w:val="20"/>
                <w:szCs w:val="20"/>
              </w:rPr>
            </w:pPr>
            <w:r w:rsidRPr="00120163">
              <w:rPr>
                <w:sz w:val="20"/>
                <w:szCs w:val="20"/>
                <w:lang w:val="vi"/>
              </w:rPr>
              <w:t>Đối với máy chủ MySQL phiên bản 8.0.26 trở lên, thao tác này sẽ chuyển đổi xem có ghi lại các câu lệnh chậm đã được thực thi trên bản sao hay không. Điều này chỉ áp dụng cho các câu lệnh mà binlog_format được đặt thành STATEMENT hoặc MIXED.</w:t>
            </w:r>
          </w:p>
        </w:tc>
      </w:tr>
      <w:tr w:rsidR="00DB1F0A" w:rsidRPr="00120163" w14:paraId="51874970" w14:textId="77777777" w:rsidTr="00DB1F0A">
        <w:trPr>
          <w:tblCellSpacing w:w="15" w:type="dxa"/>
        </w:trPr>
        <w:tc>
          <w:tcPr>
            <w:tcW w:w="2507" w:type="dxa"/>
            <w:tcMar>
              <w:top w:w="180" w:type="dxa"/>
              <w:left w:w="180" w:type="dxa"/>
              <w:bottom w:w="180" w:type="dxa"/>
              <w:right w:w="180" w:type="dxa"/>
            </w:tcMar>
            <w:hideMark/>
          </w:tcPr>
          <w:p w14:paraId="62409E6E"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log_slow_slave_statements</w:t>
            </w:r>
          </w:p>
        </w:tc>
        <w:tc>
          <w:tcPr>
            <w:tcW w:w="2766" w:type="dxa"/>
            <w:tcMar>
              <w:top w:w="180" w:type="dxa"/>
              <w:left w:w="180" w:type="dxa"/>
              <w:bottom w:w="180" w:type="dxa"/>
              <w:right w:w="180" w:type="dxa"/>
            </w:tcMar>
            <w:hideMark/>
          </w:tcPr>
          <w:p w14:paraId="640ADA38" w14:textId="77777777" w:rsidR="00DB1F0A" w:rsidRPr="00120163" w:rsidRDefault="00DB1F0A" w:rsidP="00DC31DC">
            <w:pPr>
              <w:rPr>
                <w:rFonts w:ascii="Roboto Mono" w:eastAsia="Times New Roman" w:hAnsi="Roboto Mono" w:cs="Courier New"/>
                <w:sz w:val="21"/>
                <w:szCs w:val="21"/>
              </w:rPr>
            </w:pPr>
            <w:r w:rsidRPr="00120163">
              <w:rPr>
                <w:rFonts w:ascii="Roboto Mono" w:eastAsia="Times New Roman" w:hAnsi="Roboto Mono" w:cs="Courier New"/>
                <w:sz w:val="21"/>
                <w:szCs w:val="21"/>
              </w:rPr>
              <w:t>ON</w:t>
            </w:r>
          </w:p>
        </w:tc>
        <w:tc>
          <w:tcPr>
            <w:tcW w:w="3679" w:type="dxa"/>
            <w:tcMar>
              <w:top w:w="180" w:type="dxa"/>
              <w:left w:w="180" w:type="dxa"/>
              <w:bottom w:w="180" w:type="dxa"/>
              <w:right w:w="180" w:type="dxa"/>
            </w:tcMar>
            <w:hideMark/>
          </w:tcPr>
          <w:p w14:paraId="0F6284A4" w14:textId="3EA8CE4D" w:rsidR="00DB1F0A" w:rsidRPr="00120163" w:rsidRDefault="00DB1F0A" w:rsidP="00DC31DC">
            <w:pPr>
              <w:rPr>
                <w:rFonts w:ascii="Times New Roman" w:eastAsia="Times New Roman" w:hAnsi="Times New Roman" w:cs="Times New Roman"/>
                <w:sz w:val="20"/>
                <w:szCs w:val="20"/>
              </w:rPr>
            </w:pPr>
            <w:r w:rsidRPr="00120163">
              <w:rPr>
                <w:sz w:val="20"/>
                <w:szCs w:val="20"/>
                <w:lang w:val="vi"/>
              </w:rPr>
              <w:t>Đối với máy chủ MySQL phiên bản 8.0.25 hoặc cũ hơn, điều này chuyển đổi cho dù ghi lại các câu lệnh chậm đã được thực thi trên bản sao. Điều này chỉ áp dụng cho các câu lệnh mà binlog_format được đặt thành STATEMENT hoặc MIXED</w:t>
            </w:r>
            <w:r w:rsidRPr="00120163">
              <w:rPr>
                <w:rFonts w:ascii="Times New Roman" w:eastAsia="Times New Roman" w:hAnsi="Times New Roman" w:cs="Times New Roman"/>
                <w:sz w:val="20"/>
                <w:szCs w:val="20"/>
              </w:rPr>
              <w:t>.</w:t>
            </w:r>
          </w:p>
        </w:tc>
      </w:tr>
    </w:tbl>
    <w:p w14:paraId="52A8920D" w14:textId="77777777" w:rsidR="00DB1F0A" w:rsidRDefault="00DB1F0A" w:rsidP="00364D31">
      <w:pPr>
        <w:shd w:val="clear" w:color="auto" w:fill="FFFFFF"/>
        <w:spacing w:before="360" w:after="144"/>
        <w:outlineLvl w:val="0"/>
        <w:rPr>
          <w:rFonts w:ascii="Open Sans" w:eastAsia="Times New Roman" w:hAnsi="Open Sans" w:cs="Open Sans"/>
          <w:b/>
          <w:bCs/>
          <w:color w:val="1B1B1B"/>
          <w:kern w:val="36"/>
          <w:sz w:val="47"/>
          <w:szCs w:val="47"/>
        </w:rPr>
      </w:pPr>
    </w:p>
    <w:p w14:paraId="0E37D762" w14:textId="3408DA39" w:rsidR="00364D31" w:rsidRPr="00364D31" w:rsidRDefault="00364D31" w:rsidP="00364D31">
      <w:pPr>
        <w:shd w:val="clear" w:color="auto" w:fill="FFFFFF"/>
        <w:spacing w:before="360" w:after="144"/>
        <w:outlineLvl w:val="0"/>
        <w:rPr>
          <w:rFonts w:ascii="Open Sans" w:eastAsia="Times New Roman" w:hAnsi="Open Sans" w:cs="Open Sans"/>
          <w:b/>
          <w:bCs/>
          <w:color w:val="1B1B1B"/>
          <w:kern w:val="36"/>
          <w:sz w:val="47"/>
          <w:szCs w:val="47"/>
        </w:rPr>
      </w:pPr>
      <w:r w:rsidRPr="00364D31">
        <w:rPr>
          <w:rFonts w:ascii="Open Sans" w:eastAsia="Times New Roman" w:hAnsi="Open Sans" w:cs="Open Sans"/>
          <w:b/>
          <w:bCs/>
          <w:color w:val="1B1B1B"/>
          <w:kern w:val="36"/>
          <w:sz w:val="47"/>
          <w:szCs w:val="47"/>
        </w:rPr>
        <w:t>1. MyISAM trong MySQL</w:t>
      </w:r>
    </w:p>
    <w:p w14:paraId="0F4E747D" w14:textId="77777777" w:rsidR="00364D31" w:rsidRPr="00364D31" w:rsidRDefault="00364D31" w:rsidP="00364D31">
      <w:pPr>
        <w:shd w:val="clear" w:color="auto" w:fill="FFFFFF"/>
        <w:spacing w:before="120"/>
        <w:rPr>
          <w:rFonts w:ascii="Open Sans" w:eastAsia="Times New Roman" w:hAnsi="Open Sans" w:cs="Open Sans"/>
          <w:color w:val="1B1B1B"/>
          <w:spacing w:val="-1"/>
          <w:sz w:val="27"/>
          <w:szCs w:val="27"/>
        </w:rPr>
      </w:pPr>
      <w:r w:rsidRPr="00364D31">
        <w:rPr>
          <w:rFonts w:ascii="Open Sans" w:eastAsia="Times New Roman" w:hAnsi="Open Sans" w:cs="Open Sans"/>
          <w:color w:val="1B1B1B"/>
          <w:spacing w:val="-1"/>
          <w:sz w:val="27"/>
          <w:szCs w:val="27"/>
        </w:rPr>
        <w:t>Đây là kiểu Storage Engine mặc định khi tạo bảng và được dùng phổ biến nhất. MyISAM cho phép lập chỉ mục toàn cột (Full Text Index). Do đó, Storage Engine này cho tốc độ truy suất (Đọc và tìm kiếm) nhanh nhất trong các Storage Engine. Nhược điểm của MyISAM là hoạt động theo kiểu Table Level locking nên khi cập nhật (Thêm,xóa,sửa) 1 bản ghi nào đó trong cùng 1 table thì table đó sẽ bị khóa lại, không cho cập nhật (Thêm,xóa,sửa) cho đến khi thao tác cập nhật trước đó thực hiện xong. Ngoài ra, do thiết kế đơn giản và không kiểm tra ràng buộc dữ liệu nên loại Storage Engine này dễ bị hỏng chỉ mục và dễ bị Crash. Đây là cơn ác mộng của các webmaster khi table Crash là table có dung lượng lớn, khi phục hồi rất lâu và hồi hộp</w:t>
      </w:r>
    </w:p>
    <w:p w14:paraId="777E15B3" w14:textId="6634D168" w:rsidR="00120163" w:rsidRDefault="00364D31">
      <w:hyperlink r:id="rId8" w:history="1">
        <w:r>
          <w:rPr>
            <w:rStyle w:val="Hyperlink"/>
          </w:rPr>
          <w:t>Sự khác nhau giữa 2 storage engine : MyISAM và InnoDB (viblo.asia)</w:t>
        </w:r>
      </w:hyperlink>
    </w:p>
    <w:sectPr w:rsidR="00120163" w:rsidSect="007B0E12">
      <w:type w:val="continuous"/>
      <w:pgSz w:w="11910" w:h="16840"/>
      <w:pgMar w:top="1134" w:right="1134" w:bottom="1134" w:left="1701" w:header="0" w:footer="91" w:gutter="0"/>
      <w:cols w:space="708"/>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Roboto Mono">
    <w:charset w:val="00"/>
    <w:family w:val="modern"/>
    <w:pitch w:val="fixed"/>
    <w:sig w:usb0="E00002FF" w:usb1="1000205B" w:usb2="0000002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40"/>
  <w:drawingGridVerticalSpacing w:val="177"/>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A93"/>
    <w:rsid w:val="000D4A93"/>
    <w:rsid w:val="00120163"/>
    <w:rsid w:val="00364D31"/>
    <w:rsid w:val="00572EBF"/>
    <w:rsid w:val="0058522A"/>
    <w:rsid w:val="005C5982"/>
    <w:rsid w:val="00637BCF"/>
    <w:rsid w:val="00772008"/>
    <w:rsid w:val="007B0E12"/>
    <w:rsid w:val="00895683"/>
    <w:rsid w:val="00A37B9D"/>
    <w:rsid w:val="00B01F3D"/>
    <w:rsid w:val="00C34DCA"/>
    <w:rsid w:val="00D034B5"/>
    <w:rsid w:val="00DB1F0A"/>
    <w:rsid w:val="00FF1A6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30B38A"/>
  <w14:defaultImageDpi w14:val="32767"/>
  <w15:chartTrackingRefBased/>
  <w15:docId w15:val="{22D64D75-8A55-4717-87A3-767EEFDF5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A93"/>
    <w:pPr>
      <w:spacing w:after="0" w:line="240" w:lineRule="auto"/>
    </w:pPr>
    <w:rPr>
      <w:rFonts w:asciiTheme="majorHAnsi" w:hAnsiTheme="majorHAnsi"/>
      <w:sz w:val="26"/>
      <w:szCs w:val="24"/>
    </w:rPr>
  </w:style>
  <w:style w:type="paragraph" w:styleId="Heading1">
    <w:name w:val="heading 1"/>
    <w:basedOn w:val="Normal"/>
    <w:link w:val="Heading1Char"/>
    <w:uiPriority w:val="9"/>
    <w:qFormat/>
    <w:rsid w:val="00572EBF"/>
    <w:pPr>
      <w:spacing w:before="87"/>
      <w:ind w:left="713"/>
      <w:jc w:val="center"/>
      <w:outlineLvl w:val="0"/>
    </w:pPr>
    <w:rPr>
      <w:b/>
      <w:bCs/>
      <w:sz w:val="32"/>
      <w:szCs w:val="32"/>
    </w:rPr>
  </w:style>
  <w:style w:type="paragraph" w:styleId="Heading2">
    <w:name w:val="heading 2"/>
    <w:basedOn w:val="Normal"/>
    <w:link w:val="Heading2Char"/>
    <w:uiPriority w:val="9"/>
    <w:unhideWhenUsed/>
    <w:qFormat/>
    <w:rsid w:val="00572EBF"/>
    <w:pPr>
      <w:spacing w:before="5"/>
      <w:ind w:left="972"/>
      <w:jc w:val="both"/>
      <w:outlineLvl w:val="1"/>
    </w:pPr>
    <w:rPr>
      <w:b/>
      <w:bCs/>
      <w:szCs w:val="28"/>
    </w:rPr>
  </w:style>
  <w:style w:type="paragraph" w:styleId="Heading3">
    <w:name w:val="heading 3"/>
    <w:basedOn w:val="Normal"/>
    <w:link w:val="Heading3Char"/>
    <w:uiPriority w:val="9"/>
    <w:unhideWhenUsed/>
    <w:qFormat/>
    <w:rsid w:val="00572EBF"/>
    <w:pPr>
      <w:spacing w:before="89"/>
      <w:ind w:left="713"/>
      <w:jc w:val="both"/>
      <w:outlineLvl w:val="2"/>
    </w:pPr>
    <w:rPr>
      <w:b/>
      <w:bCs/>
      <w:i/>
      <w:i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EBF"/>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rsid w:val="00572EBF"/>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9"/>
    <w:rsid w:val="00572EBF"/>
    <w:rPr>
      <w:rFonts w:ascii="Times New Roman" w:eastAsia="Times New Roman" w:hAnsi="Times New Roman" w:cs="Times New Roman"/>
      <w:b/>
      <w:bCs/>
      <w:i/>
      <w:iCs/>
      <w:sz w:val="28"/>
      <w:szCs w:val="28"/>
      <w:lang w:val="vi"/>
    </w:rPr>
  </w:style>
  <w:style w:type="character" w:styleId="Hyperlink">
    <w:name w:val="Hyperlink"/>
    <w:basedOn w:val="DefaultParagraphFont"/>
    <w:uiPriority w:val="99"/>
    <w:semiHidden/>
    <w:unhideWhenUsed/>
    <w:rsid w:val="000D4A93"/>
    <w:rPr>
      <w:color w:val="0000FF"/>
      <w:u w:val="single"/>
    </w:rPr>
  </w:style>
  <w:style w:type="paragraph" w:customStyle="1" w:styleId="paragraph">
    <w:name w:val="paragraph"/>
    <w:basedOn w:val="Normal"/>
    <w:rsid w:val="00120163"/>
    <w:pPr>
      <w:spacing w:before="100" w:beforeAutospacing="1" w:after="100" w:afterAutospacing="1"/>
    </w:pPr>
    <w:rPr>
      <w:rFonts w:ascii="Times New Roman" w:eastAsia="Times New Roman" w:hAnsi="Times New Roman" w:cs="Times New Roman"/>
      <w:sz w:val="24"/>
    </w:rPr>
  </w:style>
  <w:style w:type="paragraph" w:styleId="HTMLPreformatted">
    <w:name w:val="HTML Preformatted"/>
    <w:basedOn w:val="Normal"/>
    <w:link w:val="HTMLPreformattedChar"/>
    <w:uiPriority w:val="99"/>
    <w:semiHidden/>
    <w:unhideWhenUsed/>
    <w:rsid w:val="00120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0163"/>
    <w:rPr>
      <w:rFonts w:ascii="Courier New" w:eastAsia="Times New Roman" w:hAnsi="Courier New" w:cs="Courier New"/>
      <w:sz w:val="20"/>
      <w:szCs w:val="20"/>
    </w:rPr>
  </w:style>
  <w:style w:type="character" w:customStyle="1" w:styleId="token">
    <w:name w:val="token"/>
    <w:basedOn w:val="DefaultParagraphFont"/>
    <w:rsid w:val="00120163"/>
  </w:style>
  <w:style w:type="character" w:styleId="HTMLCode">
    <w:name w:val="HTML Code"/>
    <w:basedOn w:val="DefaultParagraphFont"/>
    <w:uiPriority w:val="99"/>
    <w:semiHidden/>
    <w:unhideWhenUsed/>
    <w:rsid w:val="00120163"/>
    <w:rPr>
      <w:rFonts w:ascii="Courier New" w:eastAsia="Times New Roman" w:hAnsi="Courier New" w:cs="Courier New"/>
      <w:sz w:val="20"/>
      <w:szCs w:val="20"/>
    </w:rPr>
  </w:style>
  <w:style w:type="paragraph" w:styleId="NormalWeb">
    <w:name w:val="Normal (Web)"/>
    <w:basedOn w:val="Normal"/>
    <w:uiPriority w:val="99"/>
    <w:semiHidden/>
    <w:unhideWhenUsed/>
    <w:rsid w:val="00364D31"/>
    <w:pPr>
      <w:spacing w:before="100" w:beforeAutospacing="1" w:after="100" w:afterAutospacing="1"/>
    </w:pPr>
    <w:rPr>
      <w:rFonts w:ascii="Times New Roman" w:eastAsia="Times New Roman" w:hAnsi="Times New Roman" w:cs="Times New Roman"/>
      <w:sz w:val="24"/>
    </w:rPr>
  </w:style>
  <w:style w:type="character" w:styleId="FollowedHyperlink">
    <w:name w:val="FollowedHyperlink"/>
    <w:basedOn w:val="DefaultParagraphFont"/>
    <w:uiPriority w:val="99"/>
    <w:semiHidden/>
    <w:unhideWhenUsed/>
    <w:rsid w:val="00364D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257652">
      <w:bodyDiv w:val="1"/>
      <w:marLeft w:val="0"/>
      <w:marRight w:val="0"/>
      <w:marTop w:val="0"/>
      <w:marBottom w:val="0"/>
      <w:divBdr>
        <w:top w:val="none" w:sz="0" w:space="0" w:color="auto"/>
        <w:left w:val="none" w:sz="0" w:space="0" w:color="auto"/>
        <w:bottom w:val="none" w:sz="0" w:space="0" w:color="auto"/>
        <w:right w:val="none" w:sz="0" w:space="0" w:color="auto"/>
      </w:divBdr>
      <w:divsChild>
        <w:div w:id="1949241910">
          <w:marLeft w:val="0"/>
          <w:marRight w:val="0"/>
          <w:marTop w:val="0"/>
          <w:marBottom w:val="0"/>
          <w:divBdr>
            <w:top w:val="none" w:sz="0" w:space="0" w:color="auto"/>
            <w:left w:val="none" w:sz="0" w:space="0" w:color="auto"/>
            <w:bottom w:val="none" w:sz="0" w:space="0" w:color="auto"/>
            <w:right w:val="none" w:sz="0" w:space="0" w:color="auto"/>
          </w:divBdr>
          <w:divsChild>
            <w:div w:id="1383213212">
              <w:marLeft w:val="0"/>
              <w:marRight w:val="0"/>
              <w:marTop w:val="0"/>
              <w:marBottom w:val="0"/>
              <w:divBdr>
                <w:top w:val="none" w:sz="0" w:space="0" w:color="auto"/>
                <w:left w:val="none" w:sz="0" w:space="0" w:color="auto"/>
                <w:bottom w:val="none" w:sz="0" w:space="0" w:color="auto"/>
                <w:right w:val="none" w:sz="0" w:space="0" w:color="auto"/>
              </w:divBdr>
            </w:div>
          </w:divsChild>
        </w:div>
        <w:div w:id="909729665">
          <w:marLeft w:val="0"/>
          <w:marRight w:val="0"/>
          <w:marTop w:val="240"/>
          <w:marBottom w:val="0"/>
          <w:divBdr>
            <w:top w:val="none" w:sz="0" w:space="0" w:color="auto"/>
            <w:left w:val="none" w:sz="0" w:space="0" w:color="auto"/>
            <w:bottom w:val="none" w:sz="0" w:space="0" w:color="auto"/>
            <w:right w:val="none" w:sz="0" w:space="0" w:color="auto"/>
          </w:divBdr>
        </w:div>
      </w:divsChild>
    </w:div>
    <w:div w:id="2116056247">
      <w:bodyDiv w:val="1"/>
      <w:marLeft w:val="0"/>
      <w:marRight w:val="0"/>
      <w:marTop w:val="0"/>
      <w:marBottom w:val="0"/>
      <w:divBdr>
        <w:top w:val="none" w:sz="0" w:space="0" w:color="auto"/>
        <w:left w:val="none" w:sz="0" w:space="0" w:color="auto"/>
        <w:bottom w:val="none" w:sz="0" w:space="0" w:color="auto"/>
        <w:right w:val="none" w:sz="0" w:space="0" w:color="auto"/>
      </w:divBdr>
      <w:divsChild>
        <w:div w:id="1950114119">
          <w:marLeft w:val="0"/>
          <w:marRight w:val="0"/>
          <w:marTop w:val="0"/>
          <w:marBottom w:val="0"/>
          <w:divBdr>
            <w:top w:val="none" w:sz="0" w:space="0" w:color="auto"/>
            <w:left w:val="none" w:sz="0" w:space="0" w:color="auto"/>
            <w:bottom w:val="none" w:sz="0" w:space="0" w:color="auto"/>
            <w:right w:val="none" w:sz="0" w:space="0" w:color="auto"/>
          </w:divBdr>
          <w:divsChild>
            <w:div w:id="39659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blo.asia/p/su-khac-nhau-giua-2-storage-engine-myisam-va-innodb-bJzKmgVPl9N" TargetMode="External"/><Relationship Id="rId3" Type="http://schemas.openxmlformats.org/officeDocument/2006/relationships/webSettings" Target="webSettings.xml"/><Relationship Id="rId7" Type="http://schemas.openxmlformats.org/officeDocument/2006/relationships/hyperlink" Target="https://www.prisma.io/dataguide/mysql/reading-and-querying-data/identifying-slow-querie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https://dba.stackexchange.com/questions/28416/redirecting-mysql-errors-and-slow-logs-into-another-database?noredirect=1&amp;lq=1" TargetMode="External"/><Relationship Id="rId10" Type="http://schemas.openxmlformats.org/officeDocument/2006/relationships/theme" Target="theme/theme1.xml"/><Relationship Id="rId4" Type="http://schemas.openxmlformats.org/officeDocument/2006/relationships/hyperlink" Target="https://dba.stackexchange.com/questions/8105/create-a-custom-log-table-in-mysql"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1050</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Đức</dc:creator>
  <cp:keywords/>
  <dc:description/>
  <cp:lastModifiedBy>Thọ Đức</cp:lastModifiedBy>
  <cp:revision>4</cp:revision>
  <dcterms:created xsi:type="dcterms:W3CDTF">2023-04-13T17:38:00Z</dcterms:created>
  <dcterms:modified xsi:type="dcterms:W3CDTF">2023-04-13T18:16:00Z</dcterms:modified>
</cp:coreProperties>
</file>