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8B5AC" w14:textId="77777777" w:rsidR="00826DFA" w:rsidRPr="00B01568" w:rsidRDefault="007C3D1F" w:rsidP="00826DFA">
      <w:pPr>
        <w:pStyle w:val="Overskrift1"/>
        <w:rPr>
          <w:lang w:val="da-DK"/>
        </w:rPr>
      </w:pPr>
      <w:r w:rsidRPr="00B01568">
        <w:rPr>
          <w:lang w:val="da-DK"/>
        </w:rPr>
        <w:t xml:space="preserve">Øvelse </w:t>
      </w:r>
      <w:r w:rsidR="00826DFA" w:rsidRPr="00B01568">
        <w:rPr>
          <w:lang w:val="da-DK"/>
        </w:rPr>
        <w:t>Reaktionshastighed</w:t>
      </w:r>
    </w:p>
    <w:p w14:paraId="014E54F7" w14:textId="77777777" w:rsidR="001F05A1" w:rsidRDefault="001F05A1" w:rsidP="00826DFA">
      <w:pPr>
        <w:pStyle w:val="Overskrift3"/>
        <w:rPr>
          <w:b/>
          <w:i/>
          <w:lang w:val="da-DK"/>
        </w:rPr>
      </w:pPr>
    </w:p>
    <w:p w14:paraId="351E342A" w14:textId="77777777" w:rsidR="00826DFA" w:rsidRPr="007C3D1F" w:rsidRDefault="00826DFA" w:rsidP="00826DFA">
      <w:pPr>
        <w:pStyle w:val="Overskrift3"/>
        <w:rPr>
          <w:b/>
          <w:i/>
          <w:lang w:val="da-DK"/>
        </w:rPr>
      </w:pPr>
      <w:r w:rsidRPr="007C3D1F">
        <w:rPr>
          <w:b/>
          <w:i/>
          <w:lang w:val="da-DK"/>
        </w:rPr>
        <w:t>Formål:</w:t>
      </w:r>
    </w:p>
    <w:p w14:paraId="62C3FE15" w14:textId="77777777" w:rsidR="00826DFA" w:rsidRPr="007C3D1F" w:rsidRDefault="00826DFA">
      <w:pPr>
        <w:rPr>
          <w:lang w:val="da-DK"/>
        </w:rPr>
      </w:pPr>
      <w:r w:rsidRPr="007C3D1F">
        <w:rPr>
          <w:lang w:val="da-DK"/>
        </w:rPr>
        <w:t>Formålet med øvelsen er at undersøge hvordan reaktionshastigheden afhænger af forskellige parametre.</w:t>
      </w:r>
    </w:p>
    <w:p w14:paraId="13F75445" w14:textId="77777777" w:rsidR="001F05A1" w:rsidRDefault="001F05A1">
      <w:pPr>
        <w:outlineLvl w:val="0"/>
        <w:rPr>
          <w:rStyle w:val="Overskrift3Tegn"/>
          <w:b/>
          <w:i/>
          <w:lang w:val="da-DK"/>
        </w:rPr>
      </w:pPr>
    </w:p>
    <w:p w14:paraId="126894C4" w14:textId="77777777" w:rsidR="00826DFA" w:rsidRPr="007C3D1F" w:rsidRDefault="00826DFA">
      <w:pPr>
        <w:outlineLvl w:val="0"/>
        <w:rPr>
          <w:rStyle w:val="Overskrift3Tegn"/>
          <w:lang w:val="da-DK"/>
        </w:rPr>
      </w:pPr>
      <w:r w:rsidRPr="007C3D1F">
        <w:rPr>
          <w:rStyle w:val="Overskrift3Tegn"/>
          <w:b/>
          <w:i/>
          <w:lang w:val="da-DK"/>
        </w:rPr>
        <w:t>Udstyr:</w:t>
      </w:r>
      <w:r w:rsidRPr="007C3D1F">
        <w:rPr>
          <w:b/>
          <w:lang w:val="da-DK"/>
        </w:rPr>
        <w:t xml:space="preserve"> </w:t>
      </w:r>
      <w:r w:rsidRPr="007C3D1F">
        <w:rPr>
          <w:b/>
          <w:lang w:val="da-DK"/>
        </w:rPr>
        <w:tab/>
      </w:r>
      <w:r w:rsidRPr="007C3D1F">
        <w:rPr>
          <w:b/>
          <w:lang w:val="da-DK"/>
        </w:rPr>
        <w:tab/>
      </w:r>
      <w:r w:rsidRPr="007C3D1F">
        <w:rPr>
          <w:b/>
          <w:lang w:val="da-DK"/>
        </w:rPr>
        <w:tab/>
      </w:r>
      <w:r w:rsidRPr="007C3D1F">
        <w:rPr>
          <w:b/>
          <w:lang w:val="da-DK"/>
        </w:rPr>
        <w:tab/>
      </w:r>
      <w:r w:rsidRPr="007C3D1F">
        <w:rPr>
          <w:rStyle w:val="Overskrift3Tegn"/>
          <w:b/>
          <w:i/>
          <w:lang w:val="da-DK"/>
        </w:rPr>
        <w:t>Kemikalier:</w:t>
      </w:r>
    </w:p>
    <w:p w14:paraId="511FD16F" w14:textId="77777777" w:rsidR="00826DFA" w:rsidRPr="007C3D1F" w:rsidRDefault="00826DFA">
      <w:pPr>
        <w:pStyle w:val="Sidehoved"/>
        <w:tabs>
          <w:tab w:val="clear" w:pos="4819"/>
          <w:tab w:val="clear" w:pos="9638"/>
        </w:tabs>
        <w:rPr>
          <w:lang w:val="da-DK"/>
        </w:rPr>
      </w:pPr>
      <w:r w:rsidRPr="007C3D1F">
        <w:rPr>
          <w:lang w:val="da-DK"/>
        </w:rPr>
        <w:t>250 ml bægerglas</w:t>
      </w:r>
      <w:r w:rsidRPr="007C3D1F">
        <w:rPr>
          <w:lang w:val="da-DK"/>
        </w:rPr>
        <w:tab/>
      </w:r>
      <w:r w:rsidRPr="007C3D1F">
        <w:rPr>
          <w:lang w:val="da-DK"/>
        </w:rPr>
        <w:tab/>
      </w:r>
      <w:r w:rsidRPr="007C3D1F">
        <w:rPr>
          <w:lang w:val="da-DK"/>
        </w:rPr>
        <w:tab/>
        <w:t xml:space="preserve">0,1 M </w:t>
      </w:r>
      <w:proofErr w:type="spellStart"/>
      <w:r w:rsidRPr="007C3D1F">
        <w:rPr>
          <w:lang w:val="da-DK"/>
        </w:rPr>
        <w:t>kaliumiodat</w:t>
      </w:r>
      <w:proofErr w:type="spellEnd"/>
      <w:r w:rsidR="007C3D1F">
        <w:rPr>
          <w:lang w:val="da-DK"/>
        </w:rPr>
        <w:t xml:space="preserve"> (KIO</w:t>
      </w:r>
      <w:r w:rsidR="007C3D1F">
        <w:rPr>
          <w:vertAlign w:val="subscript"/>
          <w:lang w:val="da-DK"/>
        </w:rPr>
        <w:t>3</w:t>
      </w:r>
      <w:r w:rsidR="007C3D1F">
        <w:rPr>
          <w:lang w:val="da-DK"/>
        </w:rPr>
        <w:t>)</w:t>
      </w:r>
    </w:p>
    <w:p w14:paraId="4CB26BEF" w14:textId="77777777" w:rsidR="00826DFA" w:rsidRPr="007C3D1F" w:rsidRDefault="00826DFA">
      <w:pPr>
        <w:rPr>
          <w:lang w:val="da-DK"/>
        </w:rPr>
      </w:pPr>
      <w:r w:rsidRPr="007C3D1F">
        <w:rPr>
          <w:lang w:val="da-DK"/>
        </w:rPr>
        <w:t>magnetomrører</w:t>
      </w:r>
      <w:r w:rsidRPr="007C3D1F">
        <w:rPr>
          <w:lang w:val="da-DK"/>
        </w:rPr>
        <w:tab/>
      </w:r>
      <w:r w:rsidRPr="007C3D1F">
        <w:rPr>
          <w:lang w:val="da-DK"/>
        </w:rPr>
        <w:tab/>
      </w:r>
      <w:r w:rsidRPr="007C3D1F">
        <w:rPr>
          <w:lang w:val="da-DK"/>
        </w:rPr>
        <w:tab/>
        <w:t>0,1 M natriumhydrogensulfit</w:t>
      </w:r>
      <w:r w:rsidR="007C3D1F">
        <w:rPr>
          <w:lang w:val="da-DK"/>
        </w:rPr>
        <w:t xml:space="preserve"> (NaHSO</w:t>
      </w:r>
      <w:r w:rsidR="007C3D1F">
        <w:rPr>
          <w:vertAlign w:val="subscript"/>
          <w:lang w:val="da-DK"/>
        </w:rPr>
        <w:t>3</w:t>
      </w:r>
      <w:r w:rsidR="007C3D1F">
        <w:rPr>
          <w:lang w:val="da-DK"/>
        </w:rPr>
        <w:t>)</w:t>
      </w:r>
    </w:p>
    <w:p w14:paraId="73E39D24" w14:textId="77777777" w:rsidR="00826DFA" w:rsidRPr="007C3D1F" w:rsidRDefault="00826DFA">
      <w:pPr>
        <w:rPr>
          <w:lang w:val="da-DK"/>
        </w:rPr>
      </w:pPr>
      <w:proofErr w:type="spellStart"/>
      <w:r w:rsidRPr="007C3D1F">
        <w:rPr>
          <w:lang w:val="da-DK"/>
        </w:rPr>
        <w:t>omrørermagnet</w:t>
      </w:r>
      <w:proofErr w:type="spellEnd"/>
      <w:r w:rsidRPr="007C3D1F">
        <w:rPr>
          <w:lang w:val="da-DK"/>
        </w:rPr>
        <w:tab/>
      </w:r>
      <w:r w:rsidRPr="007C3D1F">
        <w:rPr>
          <w:lang w:val="da-DK"/>
        </w:rPr>
        <w:tab/>
      </w:r>
      <w:r w:rsidRPr="007C3D1F">
        <w:rPr>
          <w:lang w:val="da-DK"/>
        </w:rPr>
        <w:tab/>
        <w:t>stivelsesopløsning (3%)</w:t>
      </w:r>
    </w:p>
    <w:p w14:paraId="7E106ECD" w14:textId="77777777" w:rsidR="00826DFA" w:rsidRPr="007C3D1F" w:rsidRDefault="00826DFA">
      <w:pPr>
        <w:rPr>
          <w:lang w:val="da-DK"/>
        </w:rPr>
      </w:pPr>
      <w:r w:rsidRPr="007C3D1F">
        <w:rPr>
          <w:lang w:val="da-DK"/>
        </w:rPr>
        <w:t>stopur</w:t>
      </w:r>
      <w:r w:rsidRPr="007C3D1F">
        <w:rPr>
          <w:lang w:val="da-DK"/>
        </w:rPr>
        <w:tab/>
      </w:r>
      <w:r w:rsidRPr="007C3D1F">
        <w:rPr>
          <w:lang w:val="da-DK"/>
        </w:rPr>
        <w:tab/>
      </w:r>
      <w:r w:rsidRPr="007C3D1F">
        <w:rPr>
          <w:lang w:val="da-DK"/>
        </w:rPr>
        <w:tab/>
      </w:r>
      <w:r w:rsidRPr="007C3D1F">
        <w:rPr>
          <w:lang w:val="da-DK"/>
        </w:rPr>
        <w:tab/>
        <w:t>isterninger</w:t>
      </w:r>
    </w:p>
    <w:p w14:paraId="5777B112" w14:textId="77777777" w:rsidR="00826DFA" w:rsidRPr="002130D9" w:rsidRDefault="00826DFA">
      <w:pPr>
        <w:rPr>
          <w:lang w:val="da-DK"/>
        </w:rPr>
      </w:pPr>
      <w:r w:rsidRPr="002130D9">
        <w:rPr>
          <w:lang w:val="da-DK"/>
        </w:rPr>
        <w:t>måleglas: 5, 10, 25, 50 ml</w:t>
      </w:r>
      <w:r w:rsidRPr="002130D9">
        <w:rPr>
          <w:lang w:val="da-DK"/>
        </w:rPr>
        <w:tab/>
      </w:r>
      <w:r w:rsidRPr="002130D9">
        <w:rPr>
          <w:lang w:val="da-DK"/>
        </w:rPr>
        <w:tab/>
      </w:r>
      <w:r w:rsidR="002130D9" w:rsidRPr="002130D9">
        <w:rPr>
          <w:lang w:val="da-DK"/>
        </w:rPr>
        <w:tab/>
      </w:r>
      <w:r w:rsidRPr="002130D9">
        <w:rPr>
          <w:lang w:val="da-DK"/>
        </w:rPr>
        <w:t>demineraliseret vand</w:t>
      </w:r>
    </w:p>
    <w:p w14:paraId="25D0F075" w14:textId="77777777" w:rsidR="00826DFA" w:rsidRPr="002130D9" w:rsidRDefault="00826DFA">
      <w:pPr>
        <w:rPr>
          <w:lang w:val="da-DK"/>
        </w:rPr>
      </w:pPr>
      <w:r w:rsidRPr="002130D9">
        <w:rPr>
          <w:lang w:val="da-DK"/>
        </w:rPr>
        <w:tab/>
      </w:r>
      <w:r w:rsidRPr="002130D9">
        <w:rPr>
          <w:lang w:val="da-DK"/>
        </w:rPr>
        <w:tab/>
      </w:r>
      <w:r w:rsidRPr="002130D9">
        <w:rPr>
          <w:lang w:val="da-DK"/>
        </w:rPr>
        <w:tab/>
      </w:r>
      <w:r w:rsidRPr="002130D9">
        <w:rPr>
          <w:lang w:val="da-DK"/>
        </w:rPr>
        <w:tab/>
        <w:t>fortyndet saltsyre</w:t>
      </w:r>
    </w:p>
    <w:p w14:paraId="5BA58814" w14:textId="77777777" w:rsidR="00052D58" w:rsidRDefault="00826DFA" w:rsidP="00052D58">
      <w:pPr>
        <w:rPr>
          <w:b/>
          <w:lang w:val="da-DK"/>
        </w:rPr>
      </w:pPr>
      <w:r w:rsidRPr="007C3D1F">
        <w:rPr>
          <w:b/>
          <w:lang w:val="da-DK"/>
        </w:rPr>
        <w:t>Teori:</w:t>
      </w:r>
      <w:r w:rsidR="00052D58">
        <w:rPr>
          <w:b/>
          <w:lang w:val="da-DK"/>
        </w:rPr>
        <w:t xml:space="preserve"> </w:t>
      </w:r>
    </w:p>
    <w:p w14:paraId="78623D5B" w14:textId="77777777" w:rsidR="00052D58" w:rsidRPr="00052D58" w:rsidRDefault="00052D58" w:rsidP="00052D58">
      <w:pPr>
        <w:rPr>
          <w:lang w:val="da-DK"/>
        </w:rPr>
      </w:pPr>
      <w:r>
        <w:rPr>
          <w:b/>
          <w:lang w:val="da-DK"/>
        </w:rPr>
        <w:t xml:space="preserve">(læs og hør om reaktionshastighed: </w:t>
      </w:r>
      <w:hyperlink r:id="rId10" w:history="1">
        <w:r w:rsidRPr="00052D58">
          <w:rPr>
            <w:rStyle w:val="Hyperlink"/>
            <w:lang w:val="da-DK"/>
          </w:rPr>
          <w:t>https://www.youtube.com/watch?v=3G2qZFb37dU&amp;t=29s</w:t>
        </w:r>
      </w:hyperlink>
      <w:r w:rsidRPr="00052D58">
        <w:rPr>
          <w:lang w:val="da-DK"/>
        </w:rPr>
        <w:t>)</w:t>
      </w:r>
    </w:p>
    <w:p w14:paraId="6BD8C0F2" w14:textId="77777777" w:rsidR="00826DFA" w:rsidRPr="007C3D1F" w:rsidRDefault="00826DFA" w:rsidP="00826DFA">
      <w:pPr>
        <w:pStyle w:val="Overskrift3"/>
        <w:rPr>
          <w:b/>
          <w:lang w:val="da-DK"/>
        </w:rPr>
      </w:pPr>
    </w:p>
    <w:p w14:paraId="756EEB89" w14:textId="77777777" w:rsidR="00826DFA" w:rsidRPr="007C3D1F" w:rsidRDefault="00826DFA">
      <w:pPr>
        <w:rPr>
          <w:lang w:val="da-DK"/>
        </w:rPr>
      </w:pPr>
      <w:r w:rsidRPr="002130D9">
        <w:rPr>
          <w:lang w:val="da-DK"/>
        </w:rPr>
        <w:t xml:space="preserve">Vi skal se på reaktionen mellem </w:t>
      </w:r>
      <w:proofErr w:type="spellStart"/>
      <w:r w:rsidRPr="002130D9">
        <w:rPr>
          <w:lang w:val="da-DK"/>
        </w:rPr>
        <w:t>iodat</w:t>
      </w:r>
      <w:proofErr w:type="spellEnd"/>
      <w:r w:rsidRPr="002130D9">
        <w:rPr>
          <w:lang w:val="da-DK"/>
        </w:rPr>
        <w:t>-ioner (IO</w:t>
      </w:r>
      <w:r w:rsidRPr="002130D9">
        <w:rPr>
          <w:vertAlign w:val="subscript"/>
          <w:lang w:val="da-DK"/>
        </w:rPr>
        <w:t>3</w:t>
      </w:r>
      <w:r w:rsidRPr="002130D9">
        <w:rPr>
          <w:vertAlign w:val="superscript"/>
          <w:lang w:val="da-DK"/>
        </w:rPr>
        <w:t>-</w:t>
      </w:r>
      <w:r w:rsidRPr="002130D9">
        <w:rPr>
          <w:lang w:val="da-DK"/>
        </w:rPr>
        <w:t>) og hydrogensulfit-ioner (HSO</w:t>
      </w:r>
      <w:r w:rsidRPr="002130D9">
        <w:rPr>
          <w:vertAlign w:val="subscript"/>
          <w:lang w:val="da-DK"/>
        </w:rPr>
        <w:t>3</w:t>
      </w:r>
      <w:r w:rsidRPr="002130D9">
        <w:rPr>
          <w:vertAlign w:val="superscript"/>
          <w:lang w:val="da-DK"/>
        </w:rPr>
        <w:t>-</w:t>
      </w:r>
      <w:r w:rsidRPr="002130D9">
        <w:rPr>
          <w:lang w:val="da-DK"/>
        </w:rPr>
        <w:t>). Ved sammenblandin</w:t>
      </w:r>
      <w:r w:rsidRPr="007C3D1F">
        <w:rPr>
          <w:lang w:val="da-DK"/>
        </w:rPr>
        <w:t>g af de 2 slags ioner i vandig opløsning sker der følgende reaktion:</w:t>
      </w:r>
    </w:p>
    <w:p w14:paraId="3B4EEF11" w14:textId="77777777" w:rsidR="00826DFA" w:rsidRPr="002130D9" w:rsidRDefault="00826DFA">
      <w:pPr>
        <w:rPr>
          <w:b/>
          <w:lang w:val="da-DK"/>
        </w:rPr>
      </w:pPr>
      <w:r w:rsidRPr="002130D9">
        <w:rPr>
          <w:b/>
          <w:lang w:val="da-DK"/>
        </w:rPr>
        <w:t>(1)</w:t>
      </w:r>
      <w:r w:rsidRPr="002130D9">
        <w:rPr>
          <w:b/>
          <w:lang w:val="da-DK"/>
        </w:rPr>
        <w:tab/>
        <w:t>IO</w:t>
      </w:r>
      <w:r w:rsidRPr="002130D9">
        <w:rPr>
          <w:b/>
          <w:vertAlign w:val="subscript"/>
          <w:lang w:val="da-DK"/>
        </w:rPr>
        <w:t>3</w:t>
      </w:r>
      <w:r w:rsidRPr="002130D9">
        <w:rPr>
          <w:b/>
          <w:vertAlign w:val="superscript"/>
          <w:lang w:val="da-DK"/>
        </w:rPr>
        <w:t>-</w:t>
      </w:r>
      <w:r w:rsidRPr="002130D9">
        <w:rPr>
          <w:b/>
          <w:lang w:val="da-DK"/>
        </w:rPr>
        <w:t xml:space="preserve">      +</w:t>
      </w:r>
      <w:r w:rsidRPr="002130D9">
        <w:rPr>
          <w:b/>
          <w:lang w:val="da-DK"/>
        </w:rPr>
        <w:tab/>
        <w:t>HSO</w:t>
      </w:r>
      <w:r w:rsidRPr="002130D9">
        <w:rPr>
          <w:b/>
          <w:vertAlign w:val="subscript"/>
          <w:lang w:val="da-DK"/>
        </w:rPr>
        <w:t>3</w:t>
      </w:r>
      <w:r w:rsidRPr="002130D9">
        <w:rPr>
          <w:b/>
          <w:vertAlign w:val="superscript"/>
          <w:lang w:val="da-DK"/>
        </w:rPr>
        <w:t>-</w:t>
      </w:r>
      <w:r w:rsidRPr="002130D9">
        <w:rPr>
          <w:b/>
          <w:lang w:val="da-DK"/>
        </w:rPr>
        <w:tab/>
      </w:r>
      <w:r w:rsidRPr="002130D9">
        <w:rPr>
          <w:b/>
        </w:rPr>
        <w:sym w:font="Symbol" w:char="F0AE"/>
      </w:r>
      <w:r w:rsidRPr="002130D9">
        <w:rPr>
          <w:b/>
          <w:lang w:val="da-DK"/>
        </w:rPr>
        <w:tab/>
        <w:t>I</w:t>
      </w:r>
      <w:r w:rsidRPr="002130D9">
        <w:rPr>
          <w:b/>
          <w:vertAlign w:val="superscript"/>
          <w:lang w:val="da-DK"/>
        </w:rPr>
        <w:t>-</w:t>
      </w:r>
      <w:r w:rsidRPr="002130D9">
        <w:rPr>
          <w:b/>
          <w:lang w:val="da-DK"/>
        </w:rPr>
        <w:t xml:space="preserve">     +</w:t>
      </w:r>
      <w:r w:rsidRPr="002130D9">
        <w:rPr>
          <w:b/>
          <w:lang w:val="da-DK"/>
        </w:rPr>
        <w:tab/>
        <w:t>SO</w:t>
      </w:r>
      <w:r w:rsidRPr="002130D9">
        <w:rPr>
          <w:b/>
          <w:vertAlign w:val="subscript"/>
          <w:lang w:val="da-DK"/>
        </w:rPr>
        <w:t>4</w:t>
      </w:r>
      <w:r w:rsidRPr="002130D9">
        <w:rPr>
          <w:b/>
          <w:vertAlign w:val="superscript"/>
          <w:lang w:val="da-DK"/>
        </w:rPr>
        <w:t>2-</w:t>
      </w:r>
    </w:p>
    <w:p w14:paraId="5E36223C" w14:textId="77777777" w:rsidR="00826DFA" w:rsidRPr="002130D9" w:rsidRDefault="00826DFA">
      <w:pPr>
        <w:rPr>
          <w:lang w:val="da-DK"/>
        </w:rPr>
      </w:pPr>
      <w:proofErr w:type="spellStart"/>
      <w:r w:rsidRPr="002130D9">
        <w:rPr>
          <w:lang w:val="da-DK"/>
        </w:rPr>
        <w:t>Iodat</w:t>
      </w:r>
      <w:proofErr w:type="spellEnd"/>
      <w:r w:rsidRPr="002130D9">
        <w:rPr>
          <w:lang w:val="da-DK"/>
        </w:rPr>
        <w:t xml:space="preserve">-ioner reagerer imidlertid også med de dannede </w:t>
      </w:r>
      <w:proofErr w:type="spellStart"/>
      <w:r w:rsidRPr="002130D9">
        <w:rPr>
          <w:lang w:val="da-DK"/>
        </w:rPr>
        <w:t>iodid</w:t>
      </w:r>
      <w:proofErr w:type="spellEnd"/>
      <w:r w:rsidRPr="002130D9">
        <w:rPr>
          <w:lang w:val="da-DK"/>
        </w:rPr>
        <w:t>-ioner, hvilket betyder, at der sideløbende med reaktion (1) forløber følgende reaktion:</w:t>
      </w:r>
    </w:p>
    <w:p w14:paraId="5DCC4770" w14:textId="77777777" w:rsidR="00826DFA" w:rsidRPr="002130D9" w:rsidRDefault="00826DFA">
      <w:pPr>
        <w:rPr>
          <w:b/>
          <w:vertAlign w:val="subscript"/>
          <w:lang w:val="da-DK"/>
        </w:rPr>
      </w:pPr>
      <w:r w:rsidRPr="002130D9">
        <w:rPr>
          <w:b/>
          <w:lang w:val="da-DK"/>
        </w:rPr>
        <w:t>(2)</w:t>
      </w:r>
      <w:r w:rsidRPr="002130D9">
        <w:rPr>
          <w:b/>
          <w:lang w:val="da-DK"/>
        </w:rPr>
        <w:tab/>
        <w:t>IO</w:t>
      </w:r>
      <w:r w:rsidRPr="002130D9">
        <w:rPr>
          <w:b/>
          <w:vertAlign w:val="subscript"/>
          <w:lang w:val="da-DK"/>
        </w:rPr>
        <w:t>3</w:t>
      </w:r>
      <w:r w:rsidRPr="002130D9">
        <w:rPr>
          <w:b/>
          <w:vertAlign w:val="superscript"/>
          <w:lang w:val="da-DK"/>
        </w:rPr>
        <w:t>-</w:t>
      </w:r>
      <w:r w:rsidRPr="002130D9">
        <w:rPr>
          <w:b/>
          <w:lang w:val="da-DK"/>
        </w:rPr>
        <w:t xml:space="preserve">      +</w:t>
      </w:r>
      <w:r w:rsidRPr="002130D9">
        <w:rPr>
          <w:b/>
          <w:lang w:val="da-DK"/>
        </w:rPr>
        <w:tab/>
        <w:t>I</w:t>
      </w:r>
      <w:r w:rsidRPr="002130D9">
        <w:rPr>
          <w:b/>
          <w:vertAlign w:val="superscript"/>
          <w:lang w:val="da-DK"/>
        </w:rPr>
        <w:t>-</w:t>
      </w:r>
      <w:r w:rsidRPr="002130D9">
        <w:rPr>
          <w:b/>
          <w:lang w:val="da-DK"/>
        </w:rPr>
        <w:tab/>
      </w:r>
      <w:r w:rsidRPr="002130D9">
        <w:rPr>
          <w:b/>
        </w:rPr>
        <w:sym w:font="Symbol" w:char="F0AE"/>
      </w:r>
      <w:r w:rsidRPr="002130D9">
        <w:rPr>
          <w:b/>
          <w:lang w:val="da-DK"/>
        </w:rPr>
        <w:tab/>
        <w:t>I</w:t>
      </w:r>
      <w:r w:rsidRPr="002130D9">
        <w:rPr>
          <w:b/>
          <w:vertAlign w:val="subscript"/>
          <w:lang w:val="da-DK"/>
        </w:rPr>
        <w:t>2</w:t>
      </w:r>
    </w:p>
    <w:p w14:paraId="00DD8642" w14:textId="77777777" w:rsidR="00826DFA" w:rsidRPr="002130D9" w:rsidRDefault="00826DFA">
      <w:pPr>
        <w:rPr>
          <w:lang w:val="da-DK"/>
        </w:rPr>
      </w:pPr>
      <w:r w:rsidRPr="002130D9">
        <w:rPr>
          <w:lang w:val="da-DK"/>
        </w:rPr>
        <w:t>Det herved dannede</w:t>
      </w:r>
      <w:r w:rsidR="007C3D1F">
        <w:rPr>
          <w:lang w:val="da-DK"/>
        </w:rPr>
        <w:t xml:space="preserve"> </w:t>
      </w:r>
      <w:proofErr w:type="spellStart"/>
      <w:r w:rsidR="007C3D1F">
        <w:rPr>
          <w:lang w:val="da-DK"/>
        </w:rPr>
        <w:t>di</w:t>
      </w:r>
      <w:r w:rsidRPr="002130D9">
        <w:rPr>
          <w:lang w:val="da-DK"/>
        </w:rPr>
        <w:t>iod</w:t>
      </w:r>
      <w:proofErr w:type="spellEnd"/>
      <w:r w:rsidRPr="002130D9">
        <w:rPr>
          <w:lang w:val="da-DK"/>
        </w:rPr>
        <w:t xml:space="preserve"> vil øjeblikkelig reagere med HSO</w:t>
      </w:r>
      <w:r w:rsidRPr="002130D9">
        <w:rPr>
          <w:vertAlign w:val="subscript"/>
          <w:lang w:val="da-DK"/>
        </w:rPr>
        <w:t>3</w:t>
      </w:r>
      <w:r w:rsidRPr="002130D9">
        <w:rPr>
          <w:vertAlign w:val="superscript"/>
          <w:lang w:val="da-DK"/>
        </w:rPr>
        <w:t>-</w:t>
      </w:r>
      <w:r w:rsidRPr="002130D9">
        <w:rPr>
          <w:lang w:val="da-DK"/>
        </w:rPr>
        <w:t xml:space="preserve"> efter reaktionsskemaet:</w:t>
      </w:r>
    </w:p>
    <w:p w14:paraId="4D743B09" w14:textId="77777777" w:rsidR="00826DFA" w:rsidRPr="002130D9" w:rsidRDefault="00826DFA">
      <w:pPr>
        <w:rPr>
          <w:b/>
          <w:lang w:val="da-DK"/>
        </w:rPr>
      </w:pPr>
      <w:r w:rsidRPr="002130D9">
        <w:rPr>
          <w:b/>
          <w:lang w:val="da-DK"/>
        </w:rPr>
        <w:t>(3)</w:t>
      </w:r>
      <w:r w:rsidRPr="002130D9">
        <w:rPr>
          <w:b/>
          <w:lang w:val="da-DK"/>
        </w:rPr>
        <w:tab/>
        <w:t>I</w:t>
      </w:r>
      <w:r w:rsidRPr="002130D9">
        <w:rPr>
          <w:b/>
          <w:vertAlign w:val="subscript"/>
          <w:lang w:val="da-DK"/>
        </w:rPr>
        <w:t xml:space="preserve">2               </w:t>
      </w:r>
      <w:r w:rsidRPr="002130D9">
        <w:rPr>
          <w:b/>
          <w:lang w:val="da-DK"/>
        </w:rPr>
        <w:t>+</w:t>
      </w:r>
      <w:r w:rsidRPr="002130D9">
        <w:rPr>
          <w:b/>
          <w:lang w:val="da-DK"/>
        </w:rPr>
        <w:tab/>
        <w:t>HSO</w:t>
      </w:r>
      <w:r w:rsidRPr="002130D9">
        <w:rPr>
          <w:b/>
          <w:vertAlign w:val="subscript"/>
          <w:lang w:val="da-DK"/>
        </w:rPr>
        <w:t>3</w:t>
      </w:r>
      <w:r w:rsidRPr="002130D9">
        <w:rPr>
          <w:b/>
          <w:vertAlign w:val="superscript"/>
          <w:lang w:val="da-DK"/>
        </w:rPr>
        <w:t>-</w:t>
      </w:r>
      <w:r w:rsidRPr="002130D9">
        <w:rPr>
          <w:b/>
          <w:lang w:val="da-DK"/>
        </w:rPr>
        <w:tab/>
      </w:r>
      <w:r w:rsidRPr="002130D9">
        <w:rPr>
          <w:b/>
        </w:rPr>
        <w:sym w:font="Symbol" w:char="F0AE"/>
      </w:r>
      <w:r w:rsidRPr="002130D9">
        <w:rPr>
          <w:b/>
          <w:lang w:val="da-DK"/>
        </w:rPr>
        <w:tab/>
        <w:t>I</w:t>
      </w:r>
      <w:r w:rsidRPr="002130D9">
        <w:rPr>
          <w:b/>
          <w:vertAlign w:val="superscript"/>
          <w:lang w:val="da-DK"/>
        </w:rPr>
        <w:t>-</w:t>
      </w:r>
      <w:r w:rsidRPr="002130D9">
        <w:rPr>
          <w:b/>
          <w:lang w:val="da-DK"/>
        </w:rPr>
        <w:t xml:space="preserve">          +</w:t>
      </w:r>
      <w:r w:rsidRPr="002130D9">
        <w:rPr>
          <w:b/>
          <w:lang w:val="da-DK"/>
        </w:rPr>
        <w:tab/>
        <w:t>SO</w:t>
      </w:r>
      <w:r w:rsidRPr="002130D9">
        <w:rPr>
          <w:b/>
          <w:vertAlign w:val="subscript"/>
          <w:lang w:val="da-DK"/>
        </w:rPr>
        <w:t>4</w:t>
      </w:r>
      <w:r w:rsidRPr="002130D9">
        <w:rPr>
          <w:b/>
          <w:vertAlign w:val="superscript"/>
          <w:lang w:val="da-DK"/>
        </w:rPr>
        <w:t>2-</w:t>
      </w:r>
    </w:p>
    <w:p w14:paraId="7F09B6C9" w14:textId="77777777" w:rsidR="00826DFA" w:rsidRPr="002130D9" w:rsidRDefault="00826DFA">
      <w:pPr>
        <w:outlineLvl w:val="0"/>
        <w:rPr>
          <w:lang w:val="da-DK"/>
        </w:rPr>
      </w:pPr>
      <w:r w:rsidRPr="002130D9">
        <w:rPr>
          <w:lang w:val="da-DK"/>
        </w:rPr>
        <w:t>Ingen af de tre reaktionsskemaer er afstemte (se under behandling af forsøgsresultater).</w:t>
      </w:r>
    </w:p>
    <w:p w14:paraId="32B6459D" w14:textId="77777777" w:rsidR="00826DFA" w:rsidRPr="002130D9" w:rsidRDefault="00826DFA">
      <w:pPr>
        <w:rPr>
          <w:lang w:val="da-DK"/>
        </w:rPr>
      </w:pPr>
    </w:p>
    <w:p w14:paraId="159976F9" w14:textId="77777777" w:rsidR="00826DFA" w:rsidRPr="00FA75F8" w:rsidRDefault="00826DFA">
      <w:pPr>
        <w:rPr>
          <w:lang w:val="da-DK"/>
        </w:rPr>
      </w:pPr>
      <w:r w:rsidRPr="00FA75F8">
        <w:rPr>
          <w:lang w:val="da-DK"/>
        </w:rPr>
        <w:t>Det viser sig, at reaktionerne (2) og (3) begge forløber hurtigt, mens (1) er en langsomt forløbende reaktion.</w:t>
      </w:r>
    </w:p>
    <w:p w14:paraId="3B75E741" w14:textId="79AD46BB" w:rsidR="00826DFA" w:rsidRPr="00FA75F8" w:rsidRDefault="00826DFA">
      <w:pPr>
        <w:rPr>
          <w:lang w:val="da-DK"/>
        </w:rPr>
      </w:pPr>
      <w:r w:rsidRPr="00FA75F8">
        <w:rPr>
          <w:lang w:val="da-DK"/>
        </w:rPr>
        <w:t>Hvis vi nu sørger for, at HSO</w:t>
      </w:r>
      <w:r w:rsidRPr="00FA75F8">
        <w:rPr>
          <w:vertAlign w:val="subscript"/>
          <w:lang w:val="da-DK"/>
        </w:rPr>
        <w:t>3</w:t>
      </w:r>
      <w:r w:rsidR="007C3D1F">
        <w:rPr>
          <w:vertAlign w:val="superscript"/>
          <w:lang w:val="da-DK"/>
        </w:rPr>
        <w:t>-</w:t>
      </w:r>
      <w:r w:rsidRPr="00FA75F8">
        <w:rPr>
          <w:lang w:val="da-DK"/>
        </w:rPr>
        <w:t xml:space="preserve">er til stede i underskud i forhold til </w:t>
      </w:r>
      <w:proofErr w:type="spellStart"/>
      <w:r w:rsidRPr="00FA75F8">
        <w:rPr>
          <w:lang w:val="da-DK"/>
        </w:rPr>
        <w:t>iodat</w:t>
      </w:r>
      <w:proofErr w:type="spellEnd"/>
      <w:r w:rsidRPr="00FA75F8">
        <w:rPr>
          <w:lang w:val="da-DK"/>
        </w:rPr>
        <w:t>-ionerne vil omdannelsen af I</w:t>
      </w:r>
      <w:r w:rsidRPr="00FA75F8">
        <w:rPr>
          <w:vertAlign w:val="subscript"/>
          <w:lang w:val="da-DK"/>
        </w:rPr>
        <w:t>2</w:t>
      </w:r>
      <w:r w:rsidRPr="00FA75F8">
        <w:rPr>
          <w:lang w:val="da-DK"/>
        </w:rPr>
        <w:t xml:space="preserve"> efter (3) ophøre i samme øjeblik, som HSO</w:t>
      </w:r>
      <w:r w:rsidRPr="00FA75F8">
        <w:rPr>
          <w:vertAlign w:val="subscript"/>
          <w:lang w:val="da-DK"/>
        </w:rPr>
        <w:t>3</w:t>
      </w:r>
      <w:r w:rsidRPr="00FA75F8">
        <w:rPr>
          <w:vertAlign w:val="superscript"/>
          <w:lang w:val="da-DK"/>
        </w:rPr>
        <w:t>-</w:t>
      </w:r>
      <w:r w:rsidRPr="00FA75F8">
        <w:rPr>
          <w:lang w:val="da-DK"/>
        </w:rPr>
        <w:t xml:space="preserve"> slipper op. Man vil altså fra dette tidspunkt kunne konstatere tilstedeværelse af </w:t>
      </w:r>
      <w:proofErr w:type="spellStart"/>
      <w:r w:rsidRPr="00FA75F8">
        <w:rPr>
          <w:lang w:val="da-DK"/>
        </w:rPr>
        <w:t>iod</w:t>
      </w:r>
      <w:proofErr w:type="spellEnd"/>
      <w:r w:rsidRPr="00FA75F8">
        <w:rPr>
          <w:lang w:val="da-DK"/>
        </w:rPr>
        <w:t xml:space="preserve"> i blandingen. I</w:t>
      </w:r>
      <w:r w:rsidRPr="00FA75F8">
        <w:rPr>
          <w:vertAlign w:val="subscript"/>
          <w:lang w:val="da-DK"/>
        </w:rPr>
        <w:t>2</w:t>
      </w:r>
      <w:r w:rsidRPr="00FA75F8">
        <w:rPr>
          <w:lang w:val="da-DK"/>
        </w:rPr>
        <w:t xml:space="preserve"> erkendes ved, at man til opløsningen sætter lidt stivelsesopløsning, idet stivelse sammen med </w:t>
      </w:r>
      <w:proofErr w:type="spellStart"/>
      <w:r w:rsidRPr="00FA75F8">
        <w:rPr>
          <w:lang w:val="da-DK"/>
        </w:rPr>
        <w:t>iod</w:t>
      </w:r>
      <w:proofErr w:type="spellEnd"/>
      <w:r w:rsidRPr="00FA75F8">
        <w:rPr>
          <w:lang w:val="da-DK"/>
        </w:rPr>
        <w:t xml:space="preserve"> danner et kompleks, der er kraftigt blåfarvet.</w:t>
      </w:r>
    </w:p>
    <w:p w14:paraId="35357651" w14:textId="77777777" w:rsidR="00826DFA" w:rsidRPr="007C3D1F" w:rsidRDefault="00826DFA">
      <w:pPr>
        <w:rPr>
          <w:lang w:val="da-DK"/>
        </w:rPr>
      </w:pPr>
      <w:r w:rsidRPr="007C3D1F">
        <w:rPr>
          <w:lang w:val="da-DK"/>
        </w:rPr>
        <w:t>Det viser sig (se under behandling af forsøgsresultater), at reaktion (1) svarer til processens bruttoreaktion. Da reaktion (1) forløber langsomt, vil der gå nogen tid, før al HSO</w:t>
      </w:r>
      <w:r w:rsidRPr="007C3D1F">
        <w:rPr>
          <w:vertAlign w:val="subscript"/>
          <w:lang w:val="da-DK"/>
        </w:rPr>
        <w:t>3</w:t>
      </w:r>
      <w:r w:rsidRPr="007C3D1F">
        <w:rPr>
          <w:vertAlign w:val="superscript"/>
          <w:lang w:val="da-DK"/>
        </w:rPr>
        <w:t>-</w:t>
      </w:r>
      <w:r w:rsidRPr="007C3D1F">
        <w:rPr>
          <w:lang w:val="da-DK"/>
        </w:rPr>
        <w:t xml:space="preserve"> er opbrugt, og dermed den blå farve viser sig. Denne tid tjener til vurdering af hastigheden for reaktion (1)</w:t>
      </w:r>
    </w:p>
    <w:p w14:paraId="5F08C2C3" w14:textId="77777777" w:rsidR="001F05A1" w:rsidRDefault="001F05A1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  <w:lang w:val="da-DK"/>
        </w:rPr>
      </w:pPr>
      <w:r>
        <w:rPr>
          <w:lang w:val="da-DK"/>
        </w:rPr>
        <w:br w:type="page"/>
      </w:r>
    </w:p>
    <w:p w14:paraId="6E249BA9" w14:textId="77777777" w:rsidR="00826DFA" w:rsidRPr="007C3D1F" w:rsidRDefault="00826DFA" w:rsidP="00826DFA">
      <w:pPr>
        <w:pStyle w:val="Overskrift3"/>
        <w:rPr>
          <w:lang w:val="da-DK"/>
        </w:rPr>
      </w:pPr>
      <w:r w:rsidRPr="007C3D1F">
        <w:rPr>
          <w:lang w:val="da-DK"/>
        </w:rPr>
        <w:lastRenderedPageBreak/>
        <w:t>Procedure:</w:t>
      </w:r>
      <w:r w:rsidR="00052D58">
        <w:rPr>
          <w:lang w:val="da-DK"/>
        </w:rPr>
        <w:t xml:space="preserve"> </w:t>
      </w:r>
      <w:r w:rsidR="00052D58" w:rsidRPr="00052D58">
        <w:rPr>
          <w:sz w:val="20"/>
          <w:szCs w:val="20"/>
          <w:lang w:val="da-DK"/>
        </w:rPr>
        <w:t>se video: https://www.youtube.com/watch?v=H6k4t_F7aFc</w:t>
      </w:r>
    </w:p>
    <w:p w14:paraId="0D74A705" w14:textId="77777777" w:rsidR="001F05A1" w:rsidRDefault="001F05A1">
      <w:pPr>
        <w:rPr>
          <w:lang w:val="da-DK"/>
        </w:rPr>
      </w:pPr>
    </w:p>
    <w:p w14:paraId="4F3831C6" w14:textId="79936A38" w:rsidR="00826DFA" w:rsidRPr="007C3D1F" w:rsidRDefault="00826DFA">
      <w:pPr>
        <w:rPr>
          <w:lang w:val="da-DK"/>
        </w:rPr>
      </w:pPr>
      <w:r w:rsidRPr="007C3D1F">
        <w:rPr>
          <w:lang w:val="da-DK"/>
        </w:rPr>
        <w:t xml:space="preserve">Der laves </w:t>
      </w:r>
      <w:r w:rsidR="00537464">
        <w:rPr>
          <w:lang w:val="da-DK"/>
        </w:rPr>
        <w:t>6</w:t>
      </w:r>
      <w:r w:rsidRPr="007C3D1F">
        <w:rPr>
          <w:lang w:val="da-DK"/>
        </w:rPr>
        <w:t xml:space="preserve"> forsøg (</w:t>
      </w:r>
      <w:r w:rsidR="00412DA4">
        <w:rPr>
          <w:lang w:val="da-DK"/>
        </w:rPr>
        <w:t>1-</w:t>
      </w:r>
      <w:r w:rsidR="00537464">
        <w:rPr>
          <w:lang w:val="da-DK"/>
        </w:rPr>
        <w:t>6</w:t>
      </w:r>
      <w:r w:rsidRPr="007C3D1F">
        <w:rPr>
          <w:lang w:val="da-DK"/>
        </w:rPr>
        <w:t>) med de væskemængder, som er angivet i skemaet nedenfor.</w:t>
      </w:r>
    </w:p>
    <w:p w14:paraId="39DA534B" w14:textId="77777777" w:rsidR="001F05A1" w:rsidRDefault="001F05A1">
      <w:pPr>
        <w:rPr>
          <w:lang w:val="da-DK"/>
        </w:rPr>
      </w:pPr>
    </w:p>
    <w:p w14:paraId="07BA4056" w14:textId="77777777" w:rsidR="00826DFA" w:rsidRDefault="00826DFA">
      <w:pPr>
        <w:rPr>
          <w:lang w:val="da-DK"/>
        </w:rPr>
      </w:pPr>
      <w:r w:rsidRPr="007C3D1F">
        <w:rPr>
          <w:lang w:val="da-DK"/>
        </w:rPr>
        <w:t>Alle forsøg udføres på følgende måde:</w:t>
      </w:r>
    </w:p>
    <w:p w14:paraId="0F42DFCA" w14:textId="77777777" w:rsidR="001F05A1" w:rsidRPr="007C3D1F" w:rsidRDefault="001F05A1">
      <w:pPr>
        <w:rPr>
          <w:lang w:val="da-DK"/>
        </w:rPr>
      </w:pPr>
    </w:p>
    <w:p w14:paraId="138FF2DF" w14:textId="77777777" w:rsidR="00826DFA" w:rsidRPr="007C3D1F" w:rsidRDefault="00826DFA">
      <w:pPr>
        <w:numPr>
          <w:ilvl w:val="0"/>
          <w:numId w:val="1"/>
        </w:numPr>
        <w:rPr>
          <w:lang w:val="da-DK"/>
        </w:rPr>
      </w:pPr>
      <w:r w:rsidRPr="007C3D1F">
        <w:rPr>
          <w:lang w:val="da-DK"/>
        </w:rPr>
        <w:t>I et 250 ml bægerglas hældes demineraliseret vand, KIO</w:t>
      </w:r>
      <w:r w:rsidRPr="007C3D1F">
        <w:rPr>
          <w:vertAlign w:val="subscript"/>
          <w:lang w:val="da-DK"/>
        </w:rPr>
        <w:t>3</w:t>
      </w:r>
      <w:r w:rsidRPr="007C3D1F">
        <w:rPr>
          <w:lang w:val="da-DK"/>
        </w:rPr>
        <w:t>-opløsning (efter skema) og 1 ml stivelsesopløsning.</w:t>
      </w:r>
    </w:p>
    <w:p w14:paraId="1465081E" w14:textId="77777777" w:rsidR="00826DFA" w:rsidRPr="002130D9" w:rsidRDefault="00826DFA">
      <w:pPr>
        <w:numPr>
          <w:ilvl w:val="0"/>
          <w:numId w:val="1"/>
        </w:numPr>
        <w:rPr>
          <w:lang w:val="da-DK"/>
        </w:rPr>
      </w:pPr>
      <w:r w:rsidRPr="002130D9">
        <w:rPr>
          <w:lang w:val="da-DK"/>
        </w:rPr>
        <w:t>Der komm</w:t>
      </w:r>
      <w:r w:rsidR="002130D9" w:rsidRPr="002130D9">
        <w:rPr>
          <w:lang w:val="da-DK"/>
        </w:rPr>
        <w:t xml:space="preserve">es en </w:t>
      </w:r>
      <w:r w:rsidRPr="002130D9">
        <w:rPr>
          <w:lang w:val="da-DK"/>
        </w:rPr>
        <w:t>magnet i bægerglasset, og det stilles herefter på en magnetomrører, som in</w:t>
      </w:r>
      <w:smartTag w:uri="urn:schemas-microsoft-com:office:smarttags" w:element="PersonName">
        <w:r w:rsidRPr="002130D9">
          <w:rPr>
            <w:lang w:val="da-DK"/>
          </w:rPr>
          <w:t>ds</w:t>
        </w:r>
      </w:smartTag>
      <w:r w:rsidRPr="002130D9">
        <w:rPr>
          <w:lang w:val="da-DK"/>
        </w:rPr>
        <w:t>tilles til en passende hastighed.</w:t>
      </w:r>
    </w:p>
    <w:p w14:paraId="02F515BC" w14:textId="77777777" w:rsidR="00826DFA" w:rsidRPr="002130D9" w:rsidRDefault="00826DFA">
      <w:pPr>
        <w:numPr>
          <w:ilvl w:val="0"/>
          <w:numId w:val="1"/>
        </w:numPr>
      </w:pPr>
      <w:r w:rsidRPr="00FA75F8">
        <w:rPr>
          <w:lang w:val="da-DK"/>
        </w:rPr>
        <w:t>Der afmåles 5 ml NaHSO</w:t>
      </w:r>
      <w:r w:rsidRPr="00FA75F8">
        <w:rPr>
          <w:vertAlign w:val="subscript"/>
          <w:lang w:val="da-DK"/>
        </w:rPr>
        <w:t>3</w:t>
      </w:r>
      <w:r w:rsidRPr="00FA75F8">
        <w:rPr>
          <w:lang w:val="da-DK"/>
        </w:rPr>
        <w:t xml:space="preserve">-opløsning, stopuret nulstilles, og samtidig med at opløsningen hældes i bægerglasset, startes stopuret. </w:t>
      </w:r>
      <w:r w:rsidRPr="007C3D1F">
        <w:rPr>
          <w:lang w:val="da-DK"/>
        </w:rPr>
        <w:t xml:space="preserve">Stopuret standses igen når den blå (evt. sorte) farve viser sig. </w:t>
      </w:r>
      <w:r w:rsidRPr="002130D9">
        <w:t xml:space="preserve">Den </w:t>
      </w:r>
      <w:proofErr w:type="spellStart"/>
      <w:r w:rsidRPr="002130D9">
        <w:t>aflæste</w:t>
      </w:r>
      <w:proofErr w:type="spellEnd"/>
      <w:r w:rsidRPr="002130D9">
        <w:t xml:space="preserve"> </w:t>
      </w:r>
      <w:proofErr w:type="spellStart"/>
      <w:r w:rsidRPr="002130D9">
        <w:t>tid</w:t>
      </w:r>
      <w:proofErr w:type="spellEnd"/>
      <w:r w:rsidRPr="002130D9">
        <w:t xml:space="preserve"> </w:t>
      </w:r>
      <w:proofErr w:type="spellStart"/>
      <w:r w:rsidRPr="002130D9">
        <w:t>indføres</w:t>
      </w:r>
      <w:proofErr w:type="spellEnd"/>
      <w:r w:rsidRPr="002130D9">
        <w:t xml:space="preserve"> </w:t>
      </w:r>
      <w:proofErr w:type="spellStart"/>
      <w:r w:rsidRPr="002130D9">
        <w:t>i</w:t>
      </w:r>
      <w:proofErr w:type="spellEnd"/>
      <w:r w:rsidRPr="002130D9">
        <w:t xml:space="preserve"> </w:t>
      </w:r>
      <w:commentRangeStart w:id="0"/>
      <w:proofErr w:type="spellStart"/>
      <w:r w:rsidRPr="002130D9">
        <w:t>skemaet</w:t>
      </w:r>
      <w:commentRangeEnd w:id="0"/>
      <w:proofErr w:type="spellEnd"/>
      <w:r w:rsidR="008719EE">
        <w:rPr>
          <w:rStyle w:val="Kommentarhenvisning"/>
        </w:rPr>
        <w:commentReference w:id="0"/>
      </w:r>
      <w:r w:rsidRPr="002130D9">
        <w:t>.</w:t>
      </w:r>
    </w:p>
    <w:p w14:paraId="0F4F6E91" w14:textId="77777777" w:rsidR="00826DFA" w:rsidRPr="002130D9" w:rsidRDefault="00826DFA">
      <w:pPr>
        <w:outlineLvl w:val="0"/>
        <w:rPr>
          <w:b/>
        </w:rPr>
      </w:pPr>
    </w:p>
    <w:p w14:paraId="75517D07" w14:textId="77777777" w:rsidR="00826DFA" w:rsidRPr="002130D9" w:rsidRDefault="00826DFA" w:rsidP="00826DFA">
      <w:pPr>
        <w:pStyle w:val="Overskrift3"/>
      </w:pPr>
      <w:proofErr w:type="spellStart"/>
      <w:r w:rsidRPr="002130D9">
        <w:t>Forsøgsresultater</w:t>
      </w:r>
      <w:proofErr w:type="spellEnd"/>
      <w:r w:rsidRPr="002130D9">
        <w:t>:</w:t>
      </w:r>
    </w:p>
    <w:p w14:paraId="523669E8" w14:textId="77777777" w:rsidR="00826DFA" w:rsidRPr="002130D9" w:rsidRDefault="00826DFA">
      <w:pPr>
        <w:rPr>
          <w:b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826DFA" w:rsidRPr="002130D9" w14:paraId="01CBF247" w14:textId="77777777">
        <w:tc>
          <w:tcPr>
            <w:tcW w:w="1134" w:type="dxa"/>
          </w:tcPr>
          <w:p w14:paraId="0C89C692" w14:textId="77777777" w:rsidR="00826DFA" w:rsidRPr="002130D9" w:rsidRDefault="00826DFA" w:rsidP="002130D9">
            <w:pPr>
              <w:spacing w:after="0"/>
              <w:jc w:val="center"/>
            </w:pPr>
          </w:p>
        </w:tc>
        <w:tc>
          <w:tcPr>
            <w:tcW w:w="1134" w:type="dxa"/>
          </w:tcPr>
          <w:p w14:paraId="1C9387FD" w14:textId="77777777" w:rsidR="00826DFA" w:rsidRPr="002130D9" w:rsidRDefault="00826DFA" w:rsidP="002130D9">
            <w:pPr>
              <w:spacing w:after="0"/>
              <w:jc w:val="center"/>
            </w:pPr>
            <w:r w:rsidRPr="002130D9">
              <w:rPr>
                <w:b/>
              </w:rPr>
              <w:t>m</w:t>
            </w:r>
            <w:r w:rsidR="00412DA4">
              <w:rPr>
                <w:b/>
              </w:rPr>
              <w:t xml:space="preserve">L </w:t>
            </w:r>
            <w:proofErr w:type="spellStart"/>
            <w:r w:rsidRPr="002130D9">
              <w:rPr>
                <w:b/>
              </w:rPr>
              <w:t>deminera-liseret</w:t>
            </w:r>
            <w:proofErr w:type="spellEnd"/>
            <w:r w:rsidRPr="002130D9">
              <w:rPr>
                <w:b/>
              </w:rPr>
              <w:t xml:space="preserve"> </w:t>
            </w:r>
            <w:proofErr w:type="spellStart"/>
            <w:r w:rsidRPr="002130D9">
              <w:rPr>
                <w:b/>
              </w:rPr>
              <w:t>vand</w:t>
            </w:r>
            <w:proofErr w:type="spellEnd"/>
          </w:p>
        </w:tc>
        <w:tc>
          <w:tcPr>
            <w:tcW w:w="1134" w:type="dxa"/>
          </w:tcPr>
          <w:p w14:paraId="62D4AA2F" w14:textId="77777777" w:rsidR="00826DFA" w:rsidRPr="002130D9" w:rsidRDefault="00826DFA" w:rsidP="002130D9">
            <w:pPr>
              <w:spacing w:after="0"/>
              <w:jc w:val="center"/>
              <w:rPr>
                <w:b/>
              </w:rPr>
            </w:pPr>
            <w:r w:rsidRPr="002130D9">
              <w:rPr>
                <w:b/>
              </w:rPr>
              <w:t>m</w:t>
            </w:r>
            <w:r w:rsidR="00412DA4">
              <w:rPr>
                <w:b/>
              </w:rPr>
              <w:t>L</w:t>
            </w:r>
            <w:r w:rsidRPr="002130D9">
              <w:rPr>
                <w:b/>
              </w:rPr>
              <w:t xml:space="preserve"> 0,1 M</w:t>
            </w:r>
          </w:p>
          <w:p w14:paraId="1391AC89" w14:textId="77777777" w:rsidR="00826DFA" w:rsidRPr="002130D9" w:rsidRDefault="00826DFA" w:rsidP="002130D9">
            <w:pPr>
              <w:spacing w:after="0"/>
              <w:jc w:val="center"/>
            </w:pPr>
            <w:r w:rsidRPr="002130D9">
              <w:rPr>
                <w:b/>
              </w:rPr>
              <w:t>KIO</w:t>
            </w:r>
            <w:r w:rsidRPr="002130D9">
              <w:rPr>
                <w:b/>
                <w:vertAlign w:val="subscript"/>
              </w:rPr>
              <w:t>3</w:t>
            </w:r>
          </w:p>
        </w:tc>
        <w:tc>
          <w:tcPr>
            <w:tcW w:w="1134" w:type="dxa"/>
          </w:tcPr>
          <w:p w14:paraId="5694C6FB" w14:textId="77777777" w:rsidR="00826DFA" w:rsidRPr="002130D9" w:rsidRDefault="00826DFA" w:rsidP="002130D9">
            <w:pPr>
              <w:spacing w:after="0"/>
              <w:jc w:val="center"/>
            </w:pPr>
            <w:r w:rsidRPr="002130D9">
              <w:rPr>
                <w:b/>
              </w:rPr>
              <w:t>m</w:t>
            </w:r>
            <w:r w:rsidR="00412DA4">
              <w:rPr>
                <w:b/>
              </w:rPr>
              <w:t>L</w:t>
            </w:r>
            <w:r w:rsidRPr="002130D9">
              <w:rPr>
                <w:b/>
              </w:rPr>
              <w:t xml:space="preserve"> 3 % </w:t>
            </w:r>
            <w:proofErr w:type="spellStart"/>
            <w:r w:rsidRPr="002130D9">
              <w:rPr>
                <w:b/>
              </w:rPr>
              <w:t>stivelse</w:t>
            </w:r>
            <w:proofErr w:type="spellEnd"/>
          </w:p>
        </w:tc>
        <w:tc>
          <w:tcPr>
            <w:tcW w:w="1134" w:type="dxa"/>
          </w:tcPr>
          <w:p w14:paraId="24A26267" w14:textId="77777777" w:rsidR="00826DFA" w:rsidRPr="002130D9" w:rsidRDefault="00826DFA" w:rsidP="002130D9">
            <w:pPr>
              <w:spacing w:after="0"/>
              <w:jc w:val="center"/>
              <w:rPr>
                <w:b/>
                <w:lang w:val="de-DE"/>
              </w:rPr>
            </w:pPr>
            <w:proofErr w:type="spellStart"/>
            <w:r w:rsidRPr="002130D9">
              <w:rPr>
                <w:b/>
                <w:lang w:val="de-DE"/>
              </w:rPr>
              <w:t>m</w:t>
            </w:r>
            <w:r w:rsidR="00412DA4">
              <w:rPr>
                <w:b/>
                <w:lang w:val="de-DE"/>
              </w:rPr>
              <w:t>L</w:t>
            </w:r>
            <w:proofErr w:type="spellEnd"/>
            <w:r w:rsidRPr="002130D9">
              <w:rPr>
                <w:b/>
                <w:lang w:val="de-DE"/>
              </w:rPr>
              <w:t xml:space="preserve"> 0,1 M</w:t>
            </w:r>
          </w:p>
          <w:p w14:paraId="04A5CD62" w14:textId="77777777" w:rsidR="00826DFA" w:rsidRPr="002130D9" w:rsidRDefault="00826DFA" w:rsidP="002130D9">
            <w:pPr>
              <w:spacing w:after="0"/>
              <w:jc w:val="center"/>
              <w:rPr>
                <w:lang w:val="de-DE"/>
              </w:rPr>
            </w:pPr>
            <w:r w:rsidRPr="002130D9">
              <w:rPr>
                <w:b/>
                <w:lang w:val="de-DE"/>
              </w:rPr>
              <w:t>NaHSO</w:t>
            </w:r>
            <w:r w:rsidRPr="002130D9">
              <w:rPr>
                <w:b/>
                <w:vertAlign w:val="subscript"/>
                <w:lang w:val="de-DE"/>
              </w:rPr>
              <w:t>3</w:t>
            </w:r>
          </w:p>
        </w:tc>
        <w:tc>
          <w:tcPr>
            <w:tcW w:w="1134" w:type="dxa"/>
          </w:tcPr>
          <w:p w14:paraId="67C4D269" w14:textId="77777777" w:rsidR="00826DFA" w:rsidRPr="002130D9" w:rsidRDefault="00826DFA" w:rsidP="002130D9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 w:rsidRPr="002130D9">
              <w:rPr>
                <w:b/>
                <w:lang w:val="en-GB"/>
              </w:rPr>
              <w:t>tid</w:t>
            </w:r>
            <w:proofErr w:type="spellEnd"/>
          </w:p>
          <w:p w14:paraId="04C8EDA0" w14:textId="77777777" w:rsidR="00826DFA" w:rsidRPr="002130D9" w:rsidRDefault="00826DFA" w:rsidP="002130D9">
            <w:pPr>
              <w:spacing w:after="0"/>
              <w:jc w:val="center"/>
              <w:rPr>
                <w:lang w:val="en-GB"/>
              </w:rPr>
            </w:pPr>
            <w:r w:rsidRPr="002130D9">
              <w:rPr>
                <w:b/>
                <w:lang w:val="en-GB"/>
              </w:rPr>
              <w:t>(s)</w:t>
            </w:r>
          </w:p>
        </w:tc>
        <w:tc>
          <w:tcPr>
            <w:tcW w:w="1134" w:type="dxa"/>
          </w:tcPr>
          <w:p w14:paraId="2B50C0AF" w14:textId="77777777" w:rsidR="00826DFA" w:rsidRPr="002130D9" w:rsidRDefault="00826DFA" w:rsidP="002130D9">
            <w:pPr>
              <w:spacing w:after="0"/>
              <w:jc w:val="center"/>
              <w:rPr>
                <w:b/>
                <w:lang w:val="en-GB"/>
              </w:rPr>
            </w:pPr>
            <w:r w:rsidRPr="002130D9">
              <w:rPr>
                <w:b/>
                <w:lang w:val="en-GB"/>
              </w:rPr>
              <w:t xml:space="preserve">V total </w:t>
            </w:r>
          </w:p>
          <w:p w14:paraId="53FCBDD5" w14:textId="77777777" w:rsidR="00826DFA" w:rsidRPr="002130D9" w:rsidRDefault="00826DFA" w:rsidP="002130D9">
            <w:pPr>
              <w:spacing w:after="0"/>
              <w:jc w:val="center"/>
              <w:rPr>
                <w:b/>
              </w:rPr>
            </w:pPr>
            <w:r w:rsidRPr="002130D9">
              <w:rPr>
                <w:b/>
              </w:rPr>
              <w:t>(m</w:t>
            </w:r>
            <w:r w:rsidR="00412DA4">
              <w:rPr>
                <w:b/>
              </w:rPr>
              <w:t>L</w:t>
            </w:r>
            <w:r w:rsidRPr="002130D9">
              <w:rPr>
                <w:b/>
              </w:rPr>
              <w:t>)</w:t>
            </w:r>
          </w:p>
        </w:tc>
        <w:tc>
          <w:tcPr>
            <w:tcW w:w="1134" w:type="dxa"/>
          </w:tcPr>
          <w:p w14:paraId="220B806D" w14:textId="77777777" w:rsidR="00826DFA" w:rsidRPr="002130D9" w:rsidRDefault="007C3D1F" w:rsidP="002130D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Ny </w:t>
            </w:r>
            <w:proofErr w:type="spellStart"/>
            <w:r w:rsidR="00826DFA" w:rsidRPr="002130D9">
              <w:rPr>
                <w:b/>
              </w:rPr>
              <w:t>Konc</w:t>
            </w:r>
            <w:proofErr w:type="spellEnd"/>
            <w:r w:rsidR="00826DFA" w:rsidRPr="002130D9">
              <w:rPr>
                <w:b/>
              </w:rPr>
              <w:t xml:space="preserve">. </w:t>
            </w:r>
          </w:p>
          <w:p w14:paraId="2E4AAC97" w14:textId="77777777" w:rsidR="00826DFA" w:rsidRPr="007C3D1F" w:rsidRDefault="00826DFA" w:rsidP="007C3D1F">
            <w:pPr>
              <w:spacing w:after="0"/>
              <w:jc w:val="center"/>
              <w:rPr>
                <w:b/>
                <w:vertAlign w:val="subscript"/>
              </w:rPr>
            </w:pPr>
            <w:r w:rsidRPr="002130D9">
              <w:rPr>
                <w:b/>
              </w:rPr>
              <w:t>KIO</w:t>
            </w:r>
            <w:r w:rsidRPr="002130D9">
              <w:rPr>
                <w:b/>
                <w:vertAlign w:val="subscript"/>
              </w:rPr>
              <w:t>3</w:t>
            </w:r>
          </w:p>
        </w:tc>
      </w:tr>
      <w:tr w:rsidR="00826DFA" w:rsidRPr="002130D9" w14:paraId="06D35DAB" w14:textId="77777777">
        <w:tc>
          <w:tcPr>
            <w:tcW w:w="1134" w:type="dxa"/>
          </w:tcPr>
          <w:p w14:paraId="081A43F8" w14:textId="77777777" w:rsidR="00826DFA" w:rsidRPr="00412DA4" w:rsidRDefault="00412DA4" w:rsidP="002130D9">
            <w:pPr>
              <w:spacing w:after="0"/>
              <w:jc w:val="center"/>
              <w:rPr>
                <w:b/>
              </w:rPr>
            </w:pPr>
            <w:r w:rsidRPr="00412DA4">
              <w:rPr>
                <w:b/>
              </w:rPr>
              <w:t>1</w:t>
            </w:r>
          </w:p>
        </w:tc>
        <w:tc>
          <w:tcPr>
            <w:tcW w:w="1134" w:type="dxa"/>
          </w:tcPr>
          <w:p w14:paraId="72AE4115" w14:textId="77777777" w:rsidR="00826DFA" w:rsidRPr="002130D9" w:rsidRDefault="00826DFA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45</w:t>
            </w:r>
          </w:p>
        </w:tc>
        <w:tc>
          <w:tcPr>
            <w:tcW w:w="1134" w:type="dxa"/>
          </w:tcPr>
          <w:p w14:paraId="2203B81C" w14:textId="77777777" w:rsidR="00826DFA" w:rsidRPr="002130D9" w:rsidRDefault="00412DA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134" w:type="dxa"/>
          </w:tcPr>
          <w:p w14:paraId="03BACDB0" w14:textId="77777777" w:rsidR="00826DFA" w:rsidRPr="002130D9" w:rsidRDefault="00826DFA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1</w:t>
            </w:r>
          </w:p>
        </w:tc>
        <w:tc>
          <w:tcPr>
            <w:tcW w:w="1134" w:type="dxa"/>
          </w:tcPr>
          <w:p w14:paraId="30717F4D" w14:textId="77777777" w:rsidR="00826DFA" w:rsidRPr="002130D9" w:rsidRDefault="00FE548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134" w:type="dxa"/>
          </w:tcPr>
          <w:p w14:paraId="0D2D86D1" w14:textId="1B1EA070" w:rsidR="00826DFA" w:rsidRPr="002130D9" w:rsidRDefault="007E18D3" w:rsidP="007E18D3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12,34</w:t>
            </w:r>
          </w:p>
        </w:tc>
        <w:tc>
          <w:tcPr>
            <w:tcW w:w="1134" w:type="dxa"/>
          </w:tcPr>
          <w:p w14:paraId="2699AB3C" w14:textId="56D8B95F" w:rsidR="00826DFA" w:rsidRPr="002130D9" w:rsidRDefault="00BC23D5">
            <w:pPr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1134" w:type="dxa"/>
          </w:tcPr>
          <w:p w14:paraId="704AF62F" w14:textId="77777777" w:rsidR="00826DFA" w:rsidRPr="002130D9" w:rsidRDefault="00826DFA">
            <w:pPr>
              <w:rPr>
                <w:lang w:val="de-DE"/>
              </w:rPr>
            </w:pPr>
          </w:p>
        </w:tc>
      </w:tr>
      <w:tr w:rsidR="00826DFA" w:rsidRPr="002130D9" w14:paraId="5CA2D9DE" w14:textId="77777777">
        <w:tc>
          <w:tcPr>
            <w:tcW w:w="1134" w:type="dxa"/>
          </w:tcPr>
          <w:p w14:paraId="75BD0E82" w14:textId="77777777" w:rsidR="00826DFA" w:rsidRPr="00412DA4" w:rsidRDefault="00412DA4">
            <w:pPr>
              <w:jc w:val="center"/>
              <w:rPr>
                <w:b/>
                <w:lang w:val="de-DE"/>
              </w:rPr>
            </w:pPr>
            <w:r w:rsidRPr="00412DA4">
              <w:rPr>
                <w:b/>
                <w:lang w:val="de-DE"/>
              </w:rPr>
              <w:t>2</w:t>
            </w:r>
          </w:p>
        </w:tc>
        <w:tc>
          <w:tcPr>
            <w:tcW w:w="1134" w:type="dxa"/>
          </w:tcPr>
          <w:p w14:paraId="70E28391" w14:textId="77777777" w:rsidR="00826DFA" w:rsidRPr="002130D9" w:rsidRDefault="00412DA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35</w:t>
            </w:r>
          </w:p>
        </w:tc>
        <w:tc>
          <w:tcPr>
            <w:tcW w:w="1134" w:type="dxa"/>
          </w:tcPr>
          <w:p w14:paraId="3CDE32B5" w14:textId="77777777" w:rsidR="00826DFA" w:rsidRPr="002130D9" w:rsidRDefault="00412DA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1134" w:type="dxa"/>
          </w:tcPr>
          <w:p w14:paraId="334C2C49" w14:textId="77777777" w:rsidR="00826DFA" w:rsidRPr="002130D9" w:rsidRDefault="00826DFA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1</w:t>
            </w:r>
          </w:p>
        </w:tc>
        <w:tc>
          <w:tcPr>
            <w:tcW w:w="1134" w:type="dxa"/>
          </w:tcPr>
          <w:p w14:paraId="0C4BC0E4" w14:textId="77777777" w:rsidR="00826DFA" w:rsidRPr="002130D9" w:rsidRDefault="00FE548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134" w:type="dxa"/>
          </w:tcPr>
          <w:p w14:paraId="5133B289" w14:textId="2FA6ED13" w:rsidR="00826DFA" w:rsidRPr="002130D9" w:rsidRDefault="000215AE">
            <w:pPr>
              <w:rPr>
                <w:lang w:val="de-DE"/>
              </w:rPr>
            </w:pPr>
            <w:r>
              <w:rPr>
                <w:lang w:val="de-DE"/>
              </w:rPr>
              <w:t>5,</w:t>
            </w:r>
            <w:r w:rsidR="00AE6431">
              <w:rPr>
                <w:lang w:val="de-DE"/>
              </w:rPr>
              <w:t>87</w:t>
            </w:r>
          </w:p>
        </w:tc>
        <w:tc>
          <w:tcPr>
            <w:tcW w:w="1134" w:type="dxa"/>
          </w:tcPr>
          <w:p w14:paraId="47550517" w14:textId="2D29CEAD" w:rsidR="00826DFA" w:rsidRPr="002130D9" w:rsidRDefault="00D11DA8">
            <w:pPr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1134" w:type="dxa"/>
          </w:tcPr>
          <w:p w14:paraId="23B11C99" w14:textId="77777777" w:rsidR="00826DFA" w:rsidRPr="002130D9" w:rsidRDefault="00826DFA">
            <w:pPr>
              <w:rPr>
                <w:lang w:val="de-DE"/>
              </w:rPr>
            </w:pPr>
          </w:p>
        </w:tc>
      </w:tr>
      <w:tr w:rsidR="00826DFA" w:rsidRPr="002130D9" w14:paraId="7913F24B" w14:textId="77777777">
        <w:tc>
          <w:tcPr>
            <w:tcW w:w="1134" w:type="dxa"/>
          </w:tcPr>
          <w:p w14:paraId="6E8D1401" w14:textId="77777777" w:rsidR="00826DFA" w:rsidRPr="00412DA4" w:rsidRDefault="00412DA4">
            <w:pPr>
              <w:jc w:val="center"/>
              <w:rPr>
                <w:b/>
                <w:lang w:val="de-DE"/>
              </w:rPr>
            </w:pPr>
            <w:r w:rsidRPr="00412DA4">
              <w:rPr>
                <w:b/>
                <w:lang w:val="de-DE"/>
              </w:rPr>
              <w:t>3</w:t>
            </w:r>
          </w:p>
        </w:tc>
        <w:tc>
          <w:tcPr>
            <w:tcW w:w="1134" w:type="dxa"/>
          </w:tcPr>
          <w:p w14:paraId="35455BF5" w14:textId="77777777" w:rsidR="00826DFA" w:rsidRPr="002130D9" w:rsidRDefault="00412DA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25</w:t>
            </w:r>
          </w:p>
        </w:tc>
        <w:tc>
          <w:tcPr>
            <w:tcW w:w="1134" w:type="dxa"/>
          </w:tcPr>
          <w:p w14:paraId="40E58791" w14:textId="77777777" w:rsidR="00826DFA" w:rsidRPr="002130D9" w:rsidRDefault="00412DA4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30</w:t>
            </w:r>
          </w:p>
        </w:tc>
        <w:tc>
          <w:tcPr>
            <w:tcW w:w="1134" w:type="dxa"/>
          </w:tcPr>
          <w:p w14:paraId="408E9D0B" w14:textId="77777777" w:rsidR="00826DFA" w:rsidRPr="002130D9" w:rsidRDefault="00826DFA">
            <w:pPr>
              <w:jc w:val="center"/>
              <w:rPr>
                <w:lang w:val="de-DE"/>
              </w:rPr>
            </w:pPr>
            <w:r w:rsidRPr="002130D9">
              <w:rPr>
                <w:lang w:val="de-DE"/>
              </w:rPr>
              <w:t>1</w:t>
            </w:r>
          </w:p>
        </w:tc>
        <w:tc>
          <w:tcPr>
            <w:tcW w:w="1134" w:type="dxa"/>
          </w:tcPr>
          <w:p w14:paraId="3A2B80E5" w14:textId="77777777" w:rsidR="00826DFA" w:rsidRPr="002130D9" w:rsidRDefault="00FE5480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134" w:type="dxa"/>
          </w:tcPr>
          <w:p w14:paraId="31FC9920" w14:textId="188C2A28" w:rsidR="00826DFA" w:rsidRPr="002130D9" w:rsidRDefault="00440653">
            <w:pPr>
              <w:rPr>
                <w:lang w:val="de-DE"/>
              </w:rPr>
            </w:pPr>
            <w:r>
              <w:rPr>
                <w:lang w:val="de-DE"/>
              </w:rPr>
              <w:t>3,23</w:t>
            </w:r>
          </w:p>
        </w:tc>
        <w:tc>
          <w:tcPr>
            <w:tcW w:w="1134" w:type="dxa"/>
          </w:tcPr>
          <w:p w14:paraId="428B227D" w14:textId="63A00D91" w:rsidR="00826DFA" w:rsidRPr="002130D9" w:rsidRDefault="00D11DA8">
            <w:pPr>
              <w:rPr>
                <w:lang w:val="de-DE"/>
              </w:rPr>
            </w:pPr>
            <w:r>
              <w:rPr>
                <w:lang w:val="de-DE"/>
              </w:rPr>
              <w:t>61</w:t>
            </w:r>
          </w:p>
        </w:tc>
        <w:tc>
          <w:tcPr>
            <w:tcW w:w="1134" w:type="dxa"/>
          </w:tcPr>
          <w:p w14:paraId="6EB6E249" w14:textId="77777777" w:rsidR="00826DFA" w:rsidRPr="002130D9" w:rsidRDefault="00826DFA">
            <w:pPr>
              <w:rPr>
                <w:lang w:val="de-DE"/>
              </w:rPr>
            </w:pPr>
          </w:p>
        </w:tc>
      </w:tr>
      <w:tr w:rsidR="00826DFA" w:rsidRPr="002130D9" w14:paraId="1E7E98BF" w14:textId="77777777">
        <w:tc>
          <w:tcPr>
            <w:tcW w:w="1134" w:type="dxa"/>
          </w:tcPr>
          <w:p w14:paraId="0D43171E" w14:textId="77777777" w:rsidR="00826DFA" w:rsidRPr="00412DA4" w:rsidRDefault="00412DA4">
            <w:pPr>
              <w:jc w:val="center"/>
              <w:rPr>
                <w:b/>
                <w:lang w:val="de-DE"/>
              </w:rPr>
            </w:pPr>
            <w:r w:rsidRPr="00412DA4">
              <w:rPr>
                <w:b/>
                <w:lang w:val="de-DE"/>
              </w:rPr>
              <w:t>4</w:t>
            </w:r>
          </w:p>
        </w:tc>
        <w:tc>
          <w:tcPr>
            <w:tcW w:w="1134" w:type="dxa"/>
          </w:tcPr>
          <w:p w14:paraId="61DA94B7" w14:textId="77777777" w:rsidR="00826DFA" w:rsidRPr="002130D9" w:rsidRDefault="00826DFA">
            <w:pPr>
              <w:jc w:val="center"/>
            </w:pPr>
            <w:r w:rsidRPr="002130D9">
              <w:t>45*</w:t>
            </w:r>
          </w:p>
        </w:tc>
        <w:tc>
          <w:tcPr>
            <w:tcW w:w="1134" w:type="dxa"/>
          </w:tcPr>
          <w:p w14:paraId="198820E0" w14:textId="77777777" w:rsidR="00826DFA" w:rsidRPr="002130D9" w:rsidRDefault="00412DA4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1661F689" w14:textId="77777777" w:rsidR="00826DFA" w:rsidRPr="002130D9" w:rsidRDefault="00826DFA">
            <w:pPr>
              <w:jc w:val="center"/>
            </w:pPr>
            <w:r w:rsidRPr="002130D9">
              <w:t>1</w:t>
            </w:r>
          </w:p>
        </w:tc>
        <w:tc>
          <w:tcPr>
            <w:tcW w:w="1134" w:type="dxa"/>
          </w:tcPr>
          <w:p w14:paraId="473BB259" w14:textId="77777777" w:rsidR="00826DFA" w:rsidRPr="002130D9" w:rsidRDefault="00FE5480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5835CC3C" w14:textId="392351D1" w:rsidR="00826DFA" w:rsidRPr="002130D9" w:rsidRDefault="009C783A">
            <w:r>
              <w:t>22,84</w:t>
            </w:r>
          </w:p>
        </w:tc>
        <w:tc>
          <w:tcPr>
            <w:tcW w:w="1134" w:type="dxa"/>
          </w:tcPr>
          <w:p w14:paraId="22E8F3B7" w14:textId="60CD81F0" w:rsidR="00826DFA" w:rsidRPr="002130D9" w:rsidRDefault="009C783A">
            <w:r>
              <w:t>61</w:t>
            </w:r>
          </w:p>
        </w:tc>
        <w:tc>
          <w:tcPr>
            <w:tcW w:w="1134" w:type="dxa"/>
          </w:tcPr>
          <w:p w14:paraId="5DDA65C2" w14:textId="77777777" w:rsidR="00826DFA" w:rsidRPr="002130D9" w:rsidRDefault="00826DFA"/>
        </w:tc>
      </w:tr>
      <w:tr w:rsidR="00826DFA" w:rsidRPr="002130D9" w14:paraId="449AC722" w14:textId="77777777">
        <w:tc>
          <w:tcPr>
            <w:tcW w:w="1134" w:type="dxa"/>
          </w:tcPr>
          <w:p w14:paraId="79B6A5FC" w14:textId="77777777" w:rsidR="00826DFA" w:rsidRPr="00412DA4" w:rsidRDefault="00412DA4">
            <w:pPr>
              <w:jc w:val="center"/>
              <w:rPr>
                <w:b/>
              </w:rPr>
            </w:pPr>
            <w:r w:rsidRPr="00412DA4">
              <w:rPr>
                <w:b/>
              </w:rPr>
              <w:t>5</w:t>
            </w:r>
          </w:p>
        </w:tc>
        <w:tc>
          <w:tcPr>
            <w:tcW w:w="1134" w:type="dxa"/>
          </w:tcPr>
          <w:p w14:paraId="6F0AA323" w14:textId="77777777" w:rsidR="00826DFA" w:rsidRPr="002130D9" w:rsidRDefault="00826DFA">
            <w:pPr>
              <w:jc w:val="center"/>
            </w:pPr>
            <w:r w:rsidRPr="002130D9">
              <w:t>45**</w:t>
            </w:r>
          </w:p>
        </w:tc>
        <w:tc>
          <w:tcPr>
            <w:tcW w:w="1134" w:type="dxa"/>
          </w:tcPr>
          <w:p w14:paraId="062179D1" w14:textId="77777777" w:rsidR="00826DFA" w:rsidRPr="002130D9" w:rsidRDefault="00412DA4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4D4B0364" w14:textId="77777777" w:rsidR="00826DFA" w:rsidRPr="002130D9" w:rsidRDefault="00826DFA">
            <w:pPr>
              <w:jc w:val="center"/>
            </w:pPr>
            <w:r w:rsidRPr="002130D9">
              <w:t>1</w:t>
            </w:r>
          </w:p>
        </w:tc>
        <w:tc>
          <w:tcPr>
            <w:tcW w:w="1134" w:type="dxa"/>
          </w:tcPr>
          <w:p w14:paraId="51CE0392" w14:textId="77777777" w:rsidR="00826DFA" w:rsidRPr="002130D9" w:rsidRDefault="00FE5480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676BD59F" w14:textId="24BF675E" w:rsidR="00826DFA" w:rsidRPr="002130D9" w:rsidRDefault="003D04B3">
            <w:r>
              <w:t>4,</w:t>
            </w:r>
            <w:r w:rsidR="004A61BD">
              <w:t>78</w:t>
            </w:r>
          </w:p>
        </w:tc>
        <w:tc>
          <w:tcPr>
            <w:tcW w:w="1134" w:type="dxa"/>
          </w:tcPr>
          <w:p w14:paraId="2EEF2FF2" w14:textId="652C7300" w:rsidR="00826DFA" w:rsidRPr="002130D9" w:rsidRDefault="009C783A">
            <w:r>
              <w:t>6</w:t>
            </w:r>
            <w:r w:rsidR="002C1613">
              <w:t>2</w:t>
            </w:r>
          </w:p>
        </w:tc>
        <w:tc>
          <w:tcPr>
            <w:tcW w:w="1134" w:type="dxa"/>
          </w:tcPr>
          <w:p w14:paraId="290F2212" w14:textId="77777777" w:rsidR="00826DFA" w:rsidRPr="002130D9" w:rsidRDefault="00826DFA"/>
        </w:tc>
      </w:tr>
      <w:tr w:rsidR="00F24DBB" w:rsidRPr="002130D9" w14:paraId="38D1BE5F" w14:textId="77777777">
        <w:tc>
          <w:tcPr>
            <w:tcW w:w="1134" w:type="dxa"/>
          </w:tcPr>
          <w:p w14:paraId="00D63ED8" w14:textId="77777777" w:rsidR="00F24DBB" w:rsidRPr="00412DA4" w:rsidRDefault="00F24DBB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4" w:type="dxa"/>
          </w:tcPr>
          <w:p w14:paraId="36358FA1" w14:textId="77777777" w:rsidR="00F24DBB" w:rsidRPr="002130D9" w:rsidRDefault="00F24DBB">
            <w:pPr>
              <w:jc w:val="center"/>
            </w:pPr>
            <w:r>
              <w:t>45***</w:t>
            </w:r>
          </w:p>
        </w:tc>
        <w:tc>
          <w:tcPr>
            <w:tcW w:w="1134" w:type="dxa"/>
          </w:tcPr>
          <w:p w14:paraId="3FD3DEF1" w14:textId="77777777" w:rsidR="00F24DBB" w:rsidRDefault="00F24DBB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3E1CA57C" w14:textId="77777777" w:rsidR="00F24DBB" w:rsidRPr="002130D9" w:rsidRDefault="00F24DBB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6C054908" w14:textId="77777777" w:rsidR="00F24DBB" w:rsidRDefault="00F24DBB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21CFA095" w14:textId="0E65CF11" w:rsidR="00F24DBB" w:rsidRPr="002130D9" w:rsidRDefault="00B36B8C">
            <w:r>
              <w:t>11,56</w:t>
            </w:r>
          </w:p>
        </w:tc>
        <w:tc>
          <w:tcPr>
            <w:tcW w:w="1134" w:type="dxa"/>
          </w:tcPr>
          <w:p w14:paraId="35504487" w14:textId="482C7424" w:rsidR="00F24DBB" w:rsidRPr="002130D9" w:rsidRDefault="009C783A">
            <w:r>
              <w:t>61</w:t>
            </w:r>
          </w:p>
        </w:tc>
        <w:tc>
          <w:tcPr>
            <w:tcW w:w="1134" w:type="dxa"/>
          </w:tcPr>
          <w:p w14:paraId="6361C50F" w14:textId="77777777" w:rsidR="00F24DBB" w:rsidRPr="002130D9" w:rsidRDefault="00F24DBB"/>
        </w:tc>
      </w:tr>
    </w:tbl>
    <w:p w14:paraId="618107E5" w14:textId="77777777" w:rsidR="00826DFA" w:rsidRPr="002130D9" w:rsidRDefault="00826DFA"/>
    <w:p w14:paraId="2E18BDAD" w14:textId="77777777" w:rsidR="00F24DBB" w:rsidRPr="00393416" w:rsidRDefault="00826DFA">
      <w:pPr>
        <w:rPr>
          <w:lang w:val="da-DK"/>
        </w:rPr>
      </w:pPr>
      <w:r w:rsidRPr="00FA75F8">
        <w:rPr>
          <w:lang w:val="da-DK"/>
        </w:rPr>
        <w:t>*     isvand (&lt; 10</w:t>
      </w:r>
      <w:r w:rsidRPr="00FA75F8">
        <w:rPr>
          <w:vertAlign w:val="superscript"/>
          <w:lang w:val="da-DK"/>
        </w:rPr>
        <w:t>0</w:t>
      </w:r>
      <w:r w:rsidRPr="00FA75F8">
        <w:rPr>
          <w:lang w:val="da-DK"/>
        </w:rPr>
        <w:t>C)</w:t>
      </w:r>
    </w:p>
    <w:p w14:paraId="06315564" w14:textId="77777777" w:rsidR="00826DFA" w:rsidRDefault="00826DFA">
      <w:pPr>
        <w:rPr>
          <w:lang w:val="da-DK"/>
        </w:rPr>
      </w:pPr>
      <w:r w:rsidRPr="007C3D1F">
        <w:rPr>
          <w:lang w:val="da-DK"/>
        </w:rPr>
        <w:t xml:space="preserve">**   tilsat 1 ml fortyndet saltsyre </w:t>
      </w:r>
    </w:p>
    <w:p w14:paraId="2DA59201" w14:textId="7C85A3E7" w:rsidR="00F24DBB" w:rsidRDefault="00F24DBB">
      <w:pPr>
        <w:rPr>
          <w:lang w:val="da-DK"/>
        </w:rPr>
      </w:pPr>
      <w:r>
        <w:rPr>
          <w:lang w:val="da-DK"/>
        </w:rPr>
        <w:t>*** varmt vand</w:t>
      </w:r>
      <w:r w:rsidR="00913FD8">
        <w:rPr>
          <w:lang w:val="da-DK"/>
        </w:rPr>
        <w:t xml:space="preserve"> (Vi </w:t>
      </w:r>
      <w:r w:rsidR="0070670E">
        <w:rPr>
          <w:lang w:val="da-DK"/>
        </w:rPr>
        <w:t>har vandet ved 34</w:t>
      </w:r>
      <w:r w:rsidR="0070670E" w:rsidRPr="00FA75F8">
        <w:rPr>
          <w:vertAlign w:val="superscript"/>
          <w:lang w:val="da-DK"/>
        </w:rPr>
        <w:t>0</w:t>
      </w:r>
      <w:r w:rsidR="0070670E" w:rsidRPr="00FA75F8">
        <w:rPr>
          <w:lang w:val="da-DK"/>
        </w:rPr>
        <w:t>C)</w:t>
      </w:r>
    </w:p>
    <w:p w14:paraId="43DEFE70" w14:textId="77777777" w:rsidR="007C3D1F" w:rsidRPr="007C3D1F" w:rsidRDefault="007C3D1F">
      <w:pPr>
        <w:rPr>
          <w:lang w:val="da-DK"/>
        </w:rPr>
      </w:pPr>
    </w:p>
    <w:p w14:paraId="5CD3F2DD" w14:textId="77777777" w:rsidR="001F05A1" w:rsidRPr="00412DA4" w:rsidRDefault="001F05A1">
      <w:pPr>
        <w:rPr>
          <w:rFonts w:asciiTheme="majorHAnsi" w:eastAsiaTheme="majorEastAsia" w:hAnsiTheme="majorHAnsi" w:cstheme="majorBidi"/>
          <w:color w:val="404040" w:themeColor="text1" w:themeTint="BF"/>
          <w:sz w:val="26"/>
          <w:szCs w:val="26"/>
          <w:lang w:val="da-DK"/>
        </w:rPr>
      </w:pPr>
      <w:r w:rsidRPr="00412DA4">
        <w:rPr>
          <w:lang w:val="da-DK"/>
        </w:rPr>
        <w:br w:type="page"/>
      </w:r>
    </w:p>
    <w:p w14:paraId="4A1902DE" w14:textId="77777777" w:rsidR="00826DFA" w:rsidRPr="00412DA4" w:rsidRDefault="00826DFA" w:rsidP="00826DFA">
      <w:pPr>
        <w:pStyle w:val="Overskrift3"/>
        <w:rPr>
          <w:lang w:val="da-DK"/>
        </w:rPr>
      </w:pPr>
      <w:r w:rsidRPr="00412DA4">
        <w:rPr>
          <w:lang w:val="da-DK"/>
        </w:rPr>
        <w:lastRenderedPageBreak/>
        <w:t>Behandling af forsøgsresultater:</w:t>
      </w:r>
    </w:p>
    <w:p w14:paraId="3C8FDEC8" w14:textId="77777777" w:rsidR="001F05A1" w:rsidRPr="00412DA4" w:rsidRDefault="001F05A1" w:rsidP="001F05A1">
      <w:pPr>
        <w:rPr>
          <w:lang w:val="da-DK"/>
        </w:rPr>
      </w:pPr>
    </w:p>
    <w:p w14:paraId="76627A37" w14:textId="77777777" w:rsidR="00CE2C82" w:rsidRPr="007C3D1F" w:rsidRDefault="00CE2C82">
      <w:pPr>
        <w:numPr>
          <w:ilvl w:val="0"/>
          <w:numId w:val="2"/>
        </w:numPr>
        <w:rPr>
          <w:lang w:val="da-DK"/>
        </w:rPr>
      </w:pPr>
      <w:r w:rsidRPr="007C3D1F">
        <w:rPr>
          <w:lang w:val="da-DK"/>
        </w:rPr>
        <w:t>Hvordan er sammenhængen mellem reaktionstiden og reaktionshastigheden?</w:t>
      </w:r>
    </w:p>
    <w:p w14:paraId="3AF78ED6" w14:textId="45475807" w:rsidR="00CE2C82" w:rsidRPr="007C3D1F" w:rsidRDefault="00822029" w:rsidP="00CE2C82">
      <w:pPr>
        <w:rPr>
          <w:lang w:val="da-DK"/>
        </w:rPr>
      </w:pPr>
      <w:r>
        <w:rPr>
          <w:lang w:val="da-DK"/>
        </w:rPr>
        <w:t>Reaktionshastigheden og reaktionstiden er</w:t>
      </w:r>
      <w:r w:rsidR="00920728">
        <w:rPr>
          <w:lang w:val="da-DK"/>
        </w:rPr>
        <w:t xml:space="preserve"> meget forskellige, selve reaktionstiden </w:t>
      </w:r>
      <w:r w:rsidR="004F73F6">
        <w:rPr>
          <w:lang w:val="da-DK"/>
        </w:rPr>
        <w:t xml:space="preserve">var meget længere end selve reaktionshastigheden, </w:t>
      </w:r>
      <w:r w:rsidR="00DC7BE1">
        <w:rPr>
          <w:lang w:val="da-DK"/>
        </w:rPr>
        <w:t xml:space="preserve">det observerede vi ved at </w:t>
      </w:r>
      <w:r w:rsidR="00DE4C31">
        <w:rPr>
          <w:lang w:val="da-DK"/>
        </w:rPr>
        <w:t xml:space="preserve">reaktionstiden </w:t>
      </w:r>
      <w:r w:rsidR="00680CEF">
        <w:rPr>
          <w:lang w:val="da-DK"/>
        </w:rPr>
        <w:t xml:space="preserve">var 5-10 sekunder under alle forsøg men reaktionshastigheden var under 1 </w:t>
      </w:r>
      <w:commentRangeStart w:id="1"/>
      <w:r w:rsidR="00680CEF">
        <w:rPr>
          <w:lang w:val="da-DK"/>
        </w:rPr>
        <w:t>sekund</w:t>
      </w:r>
      <w:commentRangeEnd w:id="1"/>
      <w:r w:rsidR="008719EE">
        <w:rPr>
          <w:rStyle w:val="Kommentarhenvisning"/>
        </w:rPr>
        <w:commentReference w:id="1"/>
      </w:r>
      <w:r w:rsidR="00680CEF">
        <w:rPr>
          <w:lang w:val="da-DK"/>
        </w:rPr>
        <w:t xml:space="preserve">. </w:t>
      </w:r>
    </w:p>
    <w:p w14:paraId="462F6F26" w14:textId="77777777" w:rsidR="0055259A" w:rsidRDefault="00343D75" w:rsidP="0055259A">
      <w:pPr>
        <w:numPr>
          <w:ilvl w:val="0"/>
          <w:numId w:val="2"/>
        </w:numPr>
        <w:rPr>
          <w:lang w:val="da-DK"/>
        </w:rPr>
      </w:pPr>
      <w:r>
        <w:rPr>
          <w:lang w:val="da-DK"/>
        </w:rPr>
        <w:t>Redegør for de faktorer der har betydning for reaktionshastigheden for en given reaktion</w:t>
      </w:r>
    </w:p>
    <w:p w14:paraId="2142D825" w14:textId="31098DA3" w:rsidR="0055259A" w:rsidRPr="0055259A" w:rsidRDefault="0055259A" w:rsidP="0055259A">
      <w:pPr>
        <w:pStyle w:val="Listeafsnit"/>
        <w:numPr>
          <w:ilvl w:val="0"/>
          <w:numId w:val="6"/>
        </w:numPr>
        <w:rPr>
          <w:lang w:val="da-DK"/>
        </w:rPr>
      </w:pPr>
      <w:r w:rsidRPr="0055259A">
        <w:rPr>
          <w:lang w:val="da-DK" w:eastAsia="da-DK" w:bidi="ar-SA"/>
        </w:rPr>
        <w:t>Hvilket reaktion stof der er tale om</w:t>
      </w:r>
    </w:p>
    <w:p w14:paraId="1C6AB486" w14:textId="77777777" w:rsidR="0055259A" w:rsidRPr="0055259A" w:rsidRDefault="0055259A" w:rsidP="0055259A">
      <w:pPr>
        <w:pStyle w:val="Listeafsnit"/>
        <w:numPr>
          <w:ilvl w:val="0"/>
          <w:numId w:val="6"/>
        </w:numPr>
        <w:spacing w:after="0" w:line="360" w:lineRule="auto"/>
        <w:textAlignment w:val="center"/>
        <w:rPr>
          <w:lang w:val="da-DK" w:eastAsia="da-DK" w:bidi="ar-SA"/>
        </w:rPr>
      </w:pPr>
      <w:r w:rsidRPr="0055259A">
        <w:rPr>
          <w:lang w:val="da-DK" w:eastAsia="da-DK" w:bidi="ar-SA"/>
        </w:rPr>
        <w:t>Overfladen (større overflade = hurtigere reaktion)</w:t>
      </w:r>
    </w:p>
    <w:p w14:paraId="449C2B2E" w14:textId="77777777" w:rsidR="0055259A" w:rsidRPr="0055259A" w:rsidRDefault="0055259A" w:rsidP="0055259A">
      <w:pPr>
        <w:pStyle w:val="Listeafsnit"/>
        <w:numPr>
          <w:ilvl w:val="0"/>
          <w:numId w:val="6"/>
        </w:numPr>
        <w:spacing w:after="0" w:line="360" w:lineRule="auto"/>
        <w:textAlignment w:val="center"/>
        <w:rPr>
          <w:lang w:val="da-DK" w:eastAsia="da-DK" w:bidi="ar-SA"/>
        </w:rPr>
      </w:pPr>
      <w:r w:rsidRPr="0055259A">
        <w:rPr>
          <w:lang w:val="da-DK" w:eastAsia="da-DK" w:bidi="ar-SA"/>
        </w:rPr>
        <w:t>Koncentration (Jo mere man har af et stof jo hurtigere kan det reagere)</w:t>
      </w:r>
    </w:p>
    <w:p w14:paraId="36316DE3" w14:textId="77777777" w:rsidR="0055259A" w:rsidRPr="0055259A" w:rsidRDefault="0055259A" w:rsidP="0055259A">
      <w:pPr>
        <w:pStyle w:val="Listeafsnit"/>
        <w:numPr>
          <w:ilvl w:val="0"/>
          <w:numId w:val="6"/>
        </w:numPr>
        <w:spacing w:after="0" w:line="360" w:lineRule="auto"/>
        <w:textAlignment w:val="center"/>
        <w:rPr>
          <w:lang w:val="da-DK" w:eastAsia="da-DK" w:bidi="ar-SA"/>
        </w:rPr>
      </w:pPr>
      <w:r w:rsidRPr="0055259A">
        <w:rPr>
          <w:lang w:val="da-DK" w:eastAsia="da-DK" w:bidi="ar-SA"/>
        </w:rPr>
        <w:t>Temperatur (Jo højere temperatur, jo større molekylebevægelse, jo større chance for sammenstød)</w:t>
      </w:r>
    </w:p>
    <w:p w14:paraId="21515FB4" w14:textId="77777777" w:rsidR="0055259A" w:rsidRPr="0055259A" w:rsidRDefault="0055259A" w:rsidP="0055259A">
      <w:pPr>
        <w:pStyle w:val="Listeafsnit"/>
        <w:numPr>
          <w:ilvl w:val="0"/>
          <w:numId w:val="6"/>
        </w:numPr>
        <w:spacing w:after="0" w:line="360" w:lineRule="auto"/>
        <w:textAlignment w:val="center"/>
        <w:rPr>
          <w:lang w:val="da-DK" w:eastAsia="da-DK" w:bidi="ar-SA"/>
        </w:rPr>
      </w:pPr>
      <w:r w:rsidRPr="0055259A">
        <w:rPr>
          <w:lang w:val="da-DK" w:eastAsia="da-DK" w:bidi="ar-SA"/>
        </w:rPr>
        <w:t xml:space="preserve">Katalysator/Inhibitor (Katalysator øger hastigheden og inhibitor reducerer hastigheden, og de bruges ikke selv i reaktionen som betyder at de kan køre hele tiden som f.eks. katalysatorer i </w:t>
      </w:r>
      <w:commentRangeStart w:id="2"/>
      <w:r w:rsidRPr="0055259A">
        <w:rPr>
          <w:lang w:val="da-DK" w:eastAsia="da-DK" w:bidi="ar-SA"/>
        </w:rPr>
        <w:t>biler</w:t>
      </w:r>
      <w:commentRangeEnd w:id="2"/>
      <w:r w:rsidR="008719EE">
        <w:rPr>
          <w:rStyle w:val="Kommentarhenvisning"/>
        </w:rPr>
        <w:commentReference w:id="2"/>
      </w:r>
      <w:r w:rsidRPr="0055259A">
        <w:rPr>
          <w:lang w:val="da-DK" w:eastAsia="da-DK" w:bidi="ar-SA"/>
        </w:rPr>
        <w:t>)</w:t>
      </w:r>
    </w:p>
    <w:p w14:paraId="24C7E29E" w14:textId="77777777" w:rsidR="00343D75" w:rsidRPr="005E3026" w:rsidRDefault="00343D75" w:rsidP="005E3026">
      <w:pPr>
        <w:rPr>
          <w:lang w:val="da-DK"/>
        </w:rPr>
      </w:pPr>
    </w:p>
    <w:p w14:paraId="234D8AC3" w14:textId="77777777" w:rsidR="00826DFA" w:rsidRPr="007C3D1F" w:rsidRDefault="00826DFA">
      <w:pPr>
        <w:numPr>
          <w:ilvl w:val="0"/>
          <w:numId w:val="2"/>
        </w:numPr>
        <w:rPr>
          <w:lang w:val="da-DK"/>
        </w:rPr>
      </w:pPr>
      <w:r w:rsidRPr="007C3D1F">
        <w:rPr>
          <w:lang w:val="da-DK"/>
        </w:rPr>
        <w:t xml:space="preserve">Hvad </w:t>
      </w:r>
      <w:r w:rsidR="00B01568">
        <w:rPr>
          <w:lang w:val="da-DK"/>
        </w:rPr>
        <w:t>viser</w:t>
      </w:r>
      <w:r w:rsidRPr="007C3D1F">
        <w:rPr>
          <w:lang w:val="da-DK"/>
        </w:rPr>
        <w:t xml:space="preserve"> forsøgsresultaterne med hensyn til reaktionshastighedens </w:t>
      </w:r>
      <w:r w:rsidR="00B01568">
        <w:rPr>
          <w:lang w:val="da-DK"/>
        </w:rPr>
        <w:t>når man varierer følgende parametre</w:t>
      </w:r>
      <w:r w:rsidRPr="007C3D1F">
        <w:rPr>
          <w:lang w:val="da-DK"/>
        </w:rPr>
        <w:t xml:space="preserve">:  </w:t>
      </w:r>
    </w:p>
    <w:p w14:paraId="70D119A1" w14:textId="1CCC25D1" w:rsidR="00826DFA" w:rsidRDefault="00826DFA">
      <w:pPr>
        <w:numPr>
          <w:ilvl w:val="0"/>
          <w:numId w:val="3"/>
        </w:numPr>
        <w:rPr>
          <w:lang w:val="da-DK"/>
        </w:rPr>
      </w:pPr>
      <w:r w:rsidRPr="001972B3">
        <w:rPr>
          <w:lang w:val="da-DK"/>
        </w:rPr>
        <w:t>IO</w:t>
      </w:r>
      <w:r w:rsidRPr="001972B3">
        <w:rPr>
          <w:vertAlign w:val="subscript"/>
          <w:lang w:val="da-DK"/>
        </w:rPr>
        <w:t>3</w:t>
      </w:r>
      <w:r w:rsidRPr="001972B3">
        <w:rPr>
          <w:vertAlign w:val="superscript"/>
          <w:lang w:val="da-DK"/>
        </w:rPr>
        <w:t>-</w:t>
      </w:r>
      <w:r w:rsidRPr="001972B3">
        <w:rPr>
          <w:lang w:val="da-DK"/>
        </w:rPr>
        <w:t>-koncentrationen</w:t>
      </w:r>
    </w:p>
    <w:p w14:paraId="644BB0F6" w14:textId="2A7464ED" w:rsidR="00C7480C" w:rsidRPr="002E2034" w:rsidRDefault="001972B3" w:rsidP="00C7480C">
      <w:pPr>
        <w:rPr>
          <w:lang w:val="da-DK"/>
        </w:rPr>
      </w:pPr>
      <w:r w:rsidRPr="001972B3">
        <w:rPr>
          <w:lang w:val="da-DK"/>
        </w:rPr>
        <w:t xml:space="preserve">Vi kan se at fra vores forsøg at jo højere koncentrationen af </w:t>
      </w:r>
      <m:oMath>
        <m:r>
          <w:rPr>
            <w:rFonts w:ascii="Cambria Math" w:hAnsi="Cambria Math"/>
            <w:lang w:val="da-DK"/>
          </w:rPr>
          <m:t>KI</m:t>
        </m:r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r>
              <w:rPr>
                <w:rFonts w:ascii="Cambria Math" w:hAnsi="Cambria Math"/>
                <w:lang w:val="da-DK"/>
              </w:rPr>
              <m:t>O</m:t>
            </m:r>
          </m:e>
          <m:sub>
            <m:r>
              <w:rPr>
                <w:rFonts w:ascii="Cambria Math" w:hAnsi="Cambria Math"/>
                <w:lang w:val="da-DK"/>
              </w:rPr>
              <m:t>3</m:t>
            </m:r>
          </m:sub>
          <m:sup>
            <m:r>
              <w:rPr>
                <w:rFonts w:ascii="Cambria Math" w:hAnsi="Cambria Math"/>
                <w:lang w:val="da-DK"/>
              </w:rPr>
              <m:t>-</m:t>
            </m:r>
          </m:sup>
        </m:sSubSup>
      </m:oMath>
      <w:r w:rsidRPr="001972B3">
        <w:rPr>
          <w:lang w:val="da-DK"/>
        </w:rPr>
        <w:t xml:space="preserve"> </w:t>
      </w:r>
      <w:r>
        <w:rPr>
          <w:lang w:val="da-DK"/>
        </w:rPr>
        <w:t xml:space="preserve">vi har jo hurtigere vil det </w:t>
      </w:r>
      <w:commentRangeStart w:id="3"/>
      <w:r>
        <w:rPr>
          <w:lang w:val="da-DK"/>
        </w:rPr>
        <w:t>reagere</w:t>
      </w:r>
      <w:commentRangeEnd w:id="3"/>
      <w:r w:rsidR="008719EE">
        <w:rPr>
          <w:rStyle w:val="Kommentarhenvisning"/>
        </w:rPr>
        <w:commentReference w:id="3"/>
      </w:r>
    </w:p>
    <w:p w14:paraId="20D11792" w14:textId="55C37931" w:rsidR="00826DFA" w:rsidRPr="002130D9" w:rsidRDefault="00B94B41">
      <w:pPr>
        <w:numPr>
          <w:ilvl w:val="0"/>
          <w:numId w:val="3"/>
        </w:numPr>
      </w:pPr>
      <w:r>
        <w:t>Temperature</w:t>
      </w:r>
    </w:p>
    <w:p w14:paraId="362FBCE3" w14:textId="20AEF9E9" w:rsidR="00B94B41" w:rsidRPr="0085754F" w:rsidRDefault="00B94B41" w:rsidP="00C7480C">
      <w:pPr>
        <w:rPr>
          <w:lang w:val="da-DK"/>
        </w:rPr>
      </w:pPr>
      <w:r w:rsidRPr="0085754F">
        <w:rPr>
          <w:lang w:val="da-DK"/>
        </w:rPr>
        <w:t>Resultaterne viste at hvis temperatur</w:t>
      </w:r>
      <w:r w:rsidR="0085754F">
        <w:rPr>
          <w:lang w:val="da-DK"/>
        </w:rPr>
        <w:t xml:space="preserve">en var højere vil </w:t>
      </w:r>
      <w:r w:rsidR="00FD3005">
        <w:rPr>
          <w:lang w:val="da-DK"/>
        </w:rPr>
        <w:t xml:space="preserve">reaktionstiden være lavere (Den blander </w:t>
      </w:r>
      <w:commentRangeStart w:id="4"/>
      <w:r w:rsidR="00FD3005">
        <w:rPr>
          <w:lang w:val="da-DK"/>
        </w:rPr>
        <w:t>hurtigt</w:t>
      </w:r>
      <w:commentRangeEnd w:id="4"/>
      <w:r w:rsidR="008719EE">
        <w:rPr>
          <w:rStyle w:val="Kommentarhenvisning"/>
        </w:rPr>
        <w:commentReference w:id="4"/>
      </w:r>
      <w:r w:rsidR="00FD3005">
        <w:rPr>
          <w:lang w:val="da-DK"/>
        </w:rPr>
        <w:t>)</w:t>
      </w:r>
    </w:p>
    <w:p w14:paraId="10820D0A" w14:textId="77777777" w:rsidR="00826DFA" w:rsidRPr="00B94B41" w:rsidRDefault="00826DFA">
      <w:pPr>
        <w:numPr>
          <w:ilvl w:val="0"/>
          <w:numId w:val="3"/>
        </w:numPr>
        <w:rPr>
          <w:lang w:val="da-DK"/>
        </w:rPr>
      </w:pPr>
      <w:r w:rsidRPr="00B94B41">
        <w:rPr>
          <w:lang w:val="da-DK"/>
        </w:rPr>
        <w:t>tilstedeværelsen af syre i opløsningen</w:t>
      </w:r>
    </w:p>
    <w:p w14:paraId="6925FD8F" w14:textId="11E1CE9B" w:rsidR="00BF3298" w:rsidRPr="00B94B41" w:rsidRDefault="00BF3298" w:rsidP="00C7480C">
      <w:pPr>
        <w:rPr>
          <w:lang w:val="da-DK"/>
        </w:rPr>
      </w:pPr>
      <w:r>
        <w:rPr>
          <w:lang w:val="da-DK"/>
        </w:rPr>
        <w:t xml:space="preserve">Ud fra vores forsøg kan vi se at da vi tilsatte </w:t>
      </w:r>
      <w:r w:rsidR="00D62760">
        <w:rPr>
          <w:lang w:val="da-DK"/>
        </w:rPr>
        <w:t>1ml fortyndet saltsyre gjorde den reaktionstiden hurtigere</w:t>
      </w:r>
      <w:r w:rsidR="006D352A">
        <w:rPr>
          <w:lang w:val="da-DK"/>
        </w:rPr>
        <w:t xml:space="preserve"> da uden </w:t>
      </w:r>
      <w:r w:rsidR="0025396C">
        <w:rPr>
          <w:lang w:val="da-DK"/>
        </w:rPr>
        <w:t xml:space="preserve">saltsyren tog det omkring 12 sekunder og med </w:t>
      </w:r>
      <w:r w:rsidR="002C3AD8">
        <w:rPr>
          <w:lang w:val="da-DK"/>
        </w:rPr>
        <w:t xml:space="preserve">var det 4 </w:t>
      </w:r>
      <w:commentRangeStart w:id="5"/>
      <w:r w:rsidR="002C3AD8">
        <w:rPr>
          <w:lang w:val="da-DK"/>
        </w:rPr>
        <w:t>sekunder</w:t>
      </w:r>
      <w:commentRangeEnd w:id="5"/>
      <w:r w:rsidR="008719EE">
        <w:rPr>
          <w:rStyle w:val="Kommentarhenvisning"/>
        </w:rPr>
        <w:commentReference w:id="5"/>
      </w:r>
    </w:p>
    <w:p w14:paraId="683AF9AB" w14:textId="77777777" w:rsidR="001F05A1" w:rsidRPr="00B94B41" w:rsidRDefault="001F05A1" w:rsidP="001F05A1">
      <w:pPr>
        <w:ind w:left="720"/>
        <w:rPr>
          <w:lang w:val="da-DK"/>
        </w:rPr>
      </w:pPr>
    </w:p>
    <w:p w14:paraId="39890870" w14:textId="77777777" w:rsidR="00826DFA" w:rsidRPr="0056583C" w:rsidRDefault="00B01568">
      <w:pPr>
        <w:rPr>
          <w:lang w:val="da-DK"/>
        </w:rPr>
      </w:pPr>
      <w:r w:rsidRPr="0056583C">
        <w:rPr>
          <w:lang w:val="da-DK"/>
        </w:rPr>
        <w:t xml:space="preserve">Opskriv både hvad I forventer I forhold til teorien(hypotese) og hvad forsøgsresultaterne viser. </w:t>
      </w:r>
      <w:r w:rsidR="00BF0340" w:rsidRPr="0056583C">
        <w:rPr>
          <w:lang w:val="da-DK"/>
        </w:rPr>
        <w:t>Find en egnet metode til at illustrere ovenstående sammenhænge; det kan være kurver, blokdiagram eller lignende</w:t>
      </w:r>
    </w:p>
    <w:p w14:paraId="59157911" w14:textId="54734FAF" w:rsidR="00826DFA" w:rsidRPr="00B054BD" w:rsidRDefault="0056583C">
      <w:pPr>
        <w:rPr>
          <w:lang w:val="da-DK"/>
        </w:rPr>
      </w:pPr>
      <w:r w:rsidRPr="00B054BD">
        <w:rPr>
          <w:lang w:val="da-DK"/>
        </w:rPr>
        <w:t xml:space="preserve">Vi forventer </w:t>
      </w:r>
      <w:r w:rsidR="002E2034" w:rsidRPr="00B054BD">
        <w:rPr>
          <w:lang w:val="da-DK"/>
        </w:rPr>
        <w:t>at</w:t>
      </w:r>
      <w:r w:rsidR="00B054BD">
        <w:rPr>
          <w:lang w:val="da-DK"/>
        </w:rPr>
        <w:t xml:space="preserve"> hvis vi ændre temperaturen så vil det komme forskellige resultater, f.eks.</w:t>
      </w:r>
      <w:r w:rsidR="000D0219">
        <w:rPr>
          <w:lang w:val="da-DK"/>
        </w:rPr>
        <w:t xml:space="preserve"> så forventer vi at hvis vandet er koldere vil der være en højere reaktionstid</w:t>
      </w:r>
      <w:r w:rsidR="00D63BAA">
        <w:rPr>
          <w:lang w:val="da-DK"/>
        </w:rPr>
        <w:t xml:space="preserve">. Hvor at hvis temperaturen er </w:t>
      </w:r>
      <w:r w:rsidR="001E285B">
        <w:rPr>
          <w:lang w:val="da-DK"/>
        </w:rPr>
        <w:t xml:space="preserve">højere så vil der være en større </w:t>
      </w:r>
      <w:proofErr w:type="gramStart"/>
      <w:r w:rsidR="001E285B">
        <w:rPr>
          <w:lang w:val="da-DK"/>
        </w:rPr>
        <w:t xml:space="preserve">molekyle </w:t>
      </w:r>
      <w:r w:rsidR="00BA41D5">
        <w:rPr>
          <w:lang w:val="da-DK"/>
        </w:rPr>
        <w:t>bevægelse</w:t>
      </w:r>
      <w:proofErr w:type="gramEnd"/>
      <w:r w:rsidR="00BA41D5">
        <w:rPr>
          <w:lang w:val="da-DK"/>
        </w:rPr>
        <w:t xml:space="preserve"> og </w:t>
      </w:r>
      <w:r w:rsidR="00F03E16">
        <w:rPr>
          <w:lang w:val="da-DK"/>
        </w:rPr>
        <w:t xml:space="preserve">det medføre end hurtigere </w:t>
      </w:r>
      <w:commentRangeStart w:id="6"/>
      <w:r w:rsidR="00F03E16">
        <w:rPr>
          <w:lang w:val="da-DK"/>
        </w:rPr>
        <w:t>reaktion</w:t>
      </w:r>
      <w:commentRangeEnd w:id="6"/>
      <w:r w:rsidR="008719EE">
        <w:rPr>
          <w:rStyle w:val="Kommentarhenvisning"/>
        </w:rPr>
        <w:commentReference w:id="6"/>
      </w:r>
      <w:r w:rsidR="00F03E16">
        <w:rPr>
          <w:lang w:val="da-DK"/>
        </w:rPr>
        <w:t>.</w:t>
      </w:r>
    </w:p>
    <w:p w14:paraId="07322760" w14:textId="7CF09422" w:rsidR="00D41880" w:rsidRPr="00DA1609" w:rsidRDefault="00826DFA" w:rsidP="00AC2A88">
      <w:pPr>
        <w:pStyle w:val="Listeafsnit"/>
        <w:numPr>
          <w:ilvl w:val="0"/>
          <w:numId w:val="2"/>
        </w:numPr>
        <w:rPr>
          <w:b/>
          <w:vertAlign w:val="superscript"/>
        </w:rPr>
      </w:pPr>
      <w:r w:rsidRPr="007C3D1F">
        <w:rPr>
          <w:lang w:val="da-DK"/>
        </w:rPr>
        <w:t>Afstem reaktionsskemaerne (1), (2) og (3). Du kan gå ud fra, at reaktionen starter i neutralt miljø.</w:t>
      </w:r>
      <w:r w:rsidR="00846B0E">
        <w:rPr>
          <w:lang w:val="da-DK"/>
        </w:rPr>
        <w:t xml:space="preserve">                                     </w:t>
      </w:r>
      <w:r w:rsidR="00D41880" w:rsidRPr="00DA1609">
        <w:rPr>
          <w:b/>
        </w:rPr>
        <w:t xml:space="preserve">(1) </w:t>
      </w:r>
      <w:r w:rsidR="00D41880" w:rsidRPr="00DA1609">
        <w:rPr>
          <w:b/>
        </w:rPr>
        <w:tab/>
        <w:t>IO</w:t>
      </w:r>
      <w:r w:rsidR="00D41880" w:rsidRPr="00DA1609">
        <w:rPr>
          <w:b/>
          <w:vertAlign w:val="subscript"/>
        </w:rPr>
        <w:t>3</w:t>
      </w:r>
      <w:r w:rsidR="00D41880" w:rsidRPr="00DA1609">
        <w:rPr>
          <w:b/>
          <w:vertAlign w:val="superscript"/>
        </w:rPr>
        <w:t>-</w:t>
      </w:r>
      <w:r w:rsidR="00D41880" w:rsidRPr="00DA1609">
        <w:rPr>
          <w:b/>
        </w:rPr>
        <w:t xml:space="preserve">      +</w:t>
      </w:r>
      <w:r w:rsidR="00D41880" w:rsidRPr="00DA1609">
        <w:rPr>
          <w:b/>
        </w:rPr>
        <w:tab/>
        <w:t>HSO</w:t>
      </w:r>
      <w:r w:rsidR="00D41880" w:rsidRPr="00DA1609">
        <w:rPr>
          <w:b/>
          <w:vertAlign w:val="subscript"/>
        </w:rPr>
        <w:t>3</w:t>
      </w:r>
      <w:r w:rsidR="00D41880" w:rsidRPr="00DA1609">
        <w:rPr>
          <w:b/>
          <w:vertAlign w:val="superscript"/>
        </w:rPr>
        <w:t>-</w:t>
      </w:r>
      <w:r w:rsidR="00D41880" w:rsidRPr="00DA1609">
        <w:rPr>
          <w:b/>
        </w:rPr>
        <w:tab/>
      </w:r>
      <w:r w:rsidR="00D41880" w:rsidRPr="00DA1609">
        <w:rPr>
          <w:b/>
        </w:rPr>
        <w:sym w:font="Symbol" w:char="F0AE"/>
      </w:r>
      <w:r w:rsidR="00D41880" w:rsidRPr="00DA1609">
        <w:rPr>
          <w:b/>
        </w:rPr>
        <w:tab/>
        <w:t>I</w:t>
      </w:r>
      <w:r w:rsidR="00D41880" w:rsidRPr="00DA1609">
        <w:rPr>
          <w:b/>
          <w:vertAlign w:val="superscript"/>
        </w:rPr>
        <w:t>-</w:t>
      </w:r>
      <w:r w:rsidR="00D41880" w:rsidRPr="00DA1609">
        <w:rPr>
          <w:b/>
        </w:rPr>
        <w:t xml:space="preserve">     +</w:t>
      </w:r>
      <w:r w:rsidR="00D41880" w:rsidRPr="00DA1609">
        <w:rPr>
          <w:b/>
        </w:rPr>
        <w:tab/>
        <w:t>SO</w:t>
      </w:r>
      <w:r w:rsidR="00D41880" w:rsidRPr="00DA1609">
        <w:rPr>
          <w:b/>
          <w:vertAlign w:val="subscript"/>
        </w:rPr>
        <w:t>4</w:t>
      </w:r>
      <w:r w:rsidR="00D41880" w:rsidRPr="00DA1609">
        <w:rPr>
          <w:b/>
          <w:vertAlign w:val="superscript"/>
        </w:rPr>
        <w:t>2-</w:t>
      </w:r>
    </w:p>
    <w:p w14:paraId="11AC6C03" w14:textId="77777777" w:rsidR="00E4138E" w:rsidRPr="00E4138E" w:rsidRDefault="00E4138E" w:rsidP="00E4138E">
      <w:pPr>
        <w:pStyle w:val="Listeafsnit"/>
        <w:ind w:left="360"/>
        <w:rPr>
          <w:b/>
          <w:vertAlign w:val="superscript"/>
        </w:rPr>
      </w:pPr>
    </w:p>
    <w:p w14:paraId="2162C45F" w14:textId="77777777" w:rsidR="00D41880" w:rsidRPr="00DA1609" w:rsidRDefault="00D41880" w:rsidP="00D41880">
      <w:pPr>
        <w:rPr>
          <w:b/>
          <w:vertAlign w:val="superscript"/>
        </w:rPr>
      </w:pPr>
      <w:r w:rsidRPr="00DA1609">
        <w:rPr>
          <w:b/>
          <w:vertAlign w:val="superscript"/>
        </w:rPr>
        <w:tab/>
      </w:r>
      <w:r w:rsidRPr="00DA1609">
        <w:rPr>
          <w:b/>
        </w:rPr>
        <w:t>+5</w:t>
      </w:r>
      <w:r w:rsidRPr="00DA1609">
        <w:rPr>
          <w:b/>
        </w:rPr>
        <w:tab/>
        <w:t>+4</w:t>
      </w:r>
      <w:r w:rsidRPr="00DA1609">
        <w:rPr>
          <w:b/>
        </w:rPr>
        <w:tab/>
      </w:r>
      <w:r w:rsidRPr="00DA1609">
        <w:rPr>
          <w:b/>
        </w:rPr>
        <w:sym w:font="Symbol" w:char="F0AE"/>
      </w:r>
      <w:r w:rsidRPr="00DA1609">
        <w:rPr>
          <w:b/>
        </w:rPr>
        <w:tab/>
        <w:t>-1</w:t>
      </w:r>
      <w:r w:rsidRPr="00DA1609">
        <w:rPr>
          <w:b/>
        </w:rPr>
        <w:tab/>
        <w:t>+6</w:t>
      </w:r>
    </w:p>
    <w:p w14:paraId="65142556" w14:textId="77777777" w:rsidR="00D41880" w:rsidRPr="00DA1609" w:rsidRDefault="00D41880" w:rsidP="00D41880">
      <w:pPr>
        <w:ind w:firstLine="1304"/>
        <w:rPr>
          <w:b/>
          <w:vertAlign w:val="superscript"/>
        </w:rPr>
      </w:pPr>
      <w:r w:rsidRPr="00DA1609">
        <w:rPr>
          <w:b/>
        </w:rPr>
        <w:t>IO</w:t>
      </w:r>
      <w:r w:rsidRPr="00DA1609">
        <w:rPr>
          <w:b/>
          <w:vertAlign w:val="subscript"/>
        </w:rPr>
        <w:t>3</w:t>
      </w:r>
      <w:r w:rsidRPr="00DA1609">
        <w:rPr>
          <w:b/>
          <w:vertAlign w:val="superscript"/>
        </w:rPr>
        <w:t>-</w:t>
      </w:r>
      <w:r w:rsidRPr="00DA1609">
        <w:rPr>
          <w:b/>
        </w:rPr>
        <w:t xml:space="preserve">      +</w:t>
      </w:r>
      <w:r w:rsidRPr="00DA1609">
        <w:rPr>
          <w:b/>
        </w:rPr>
        <w:tab/>
        <w:t>HSO</w:t>
      </w:r>
      <w:r w:rsidRPr="00DA1609">
        <w:rPr>
          <w:b/>
          <w:vertAlign w:val="subscript"/>
        </w:rPr>
        <w:t>3</w:t>
      </w:r>
      <w:r w:rsidRPr="00DA1609">
        <w:rPr>
          <w:b/>
          <w:vertAlign w:val="superscript"/>
        </w:rPr>
        <w:t>-</w:t>
      </w:r>
      <w:r w:rsidRPr="00DA1609">
        <w:rPr>
          <w:b/>
        </w:rPr>
        <w:tab/>
      </w:r>
      <w:r w:rsidRPr="00DA1609">
        <w:rPr>
          <w:b/>
        </w:rPr>
        <w:sym w:font="Symbol" w:char="F0AE"/>
      </w:r>
      <w:r w:rsidRPr="00DA1609">
        <w:rPr>
          <w:b/>
        </w:rPr>
        <w:tab/>
        <w:t>I</w:t>
      </w:r>
      <w:r w:rsidRPr="00DA1609">
        <w:rPr>
          <w:b/>
          <w:vertAlign w:val="superscript"/>
        </w:rPr>
        <w:t>-</w:t>
      </w:r>
      <w:r w:rsidRPr="00DA1609">
        <w:rPr>
          <w:b/>
        </w:rPr>
        <w:t xml:space="preserve">     +</w:t>
      </w:r>
      <w:r w:rsidRPr="00DA1609">
        <w:rPr>
          <w:b/>
        </w:rPr>
        <w:tab/>
        <w:t>SO</w:t>
      </w:r>
      <w:r w:rsidRPr="00DA1609">
        <w:rPr>
          <w:b/>
          <w:vertAlign w:val="subscript"/>
        </w:rPr>
        <w:t>4</w:t>
      </w:r>
      <w:r w:rsidRPr="00DA1609">
        <w:rPr>
          <w:b/>
          <w:vertAlign w:val="superscript"/>
        </w:rPr>
        <w:t>2-</w:t>
      </w:r>
    </w:p>
    <w:p w14:paraId="50E93041" w14:textId="77777777" w:rsidR="00D41880" w:rsidRPr="00DA1609" w:rsidRDefault="00770908" w:rsidP="00D41880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I↓6·2</m:t>
          </m:r>
        </m:oMath>
      </m:oMathPara>
    </w:p>
    <w:p w14:paraId="1CED098E" w14:textId="77777777" w:rsidR="00D41880" w:rsidRPr="00DA1609" w:rsidRDefault="00770908" w:rsidP="00D41880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S↑2·6</m:t>
          </m:r>
        </m:oMath>
      </m:oMathPara>
    </w:p>
    <w:p w14:paraId="4C943B31" w14:textId="77777777" w:rsidR="00D41880" w:rsidRPr="00DA1609" w:rsidRDefault="00D41880" w:rsidP="00D41880">
      <w:pPr>
        <w:ind w:firstLine="1304"/>
        <w:rPr>
          <w:b/>
          <w:vertAlign w:val="superscript"/>
        </w:rPr>
      </w:pPr>
      <w:r w:rsidRPr="00DA1609">
        <w:rPr>
          <w:b/>
        </w:rPr>
        <w:t>2IO</w:t>
      </w:r>
      <w:r w:rsidRPr="00DA1609">
        <w:rPr>
          <w:b/>
          <w:vertAlign w:val="subscript"/>
        </w:rPr>
        <w:t>3</w:t>
      </w:r>
      <w:r w:rsidRPr="00DA1609">
        <w:rPr>
          <w:b/>
          <w:vertAlign w:val="superscript"/>
        </w:rPr>
        <w:t>-</w:t>
      </w:r>
      <w:r w:rsidRPr="00DA1609">
        <w:rPr>
          <w:b/>
        </w:rPr>
        <w:t xml:space="preserve">      +</w:t>
      </w:r>
      <w:r w:rsidRPr="00DA1609">
        <w:rPr>
          <w:b/>
        </w:rPr>
        <w:tab/>
        <w:t>6HSO</w:t>
      </w:r>
      <w:r w:rsidRPr="00DA1609">
        <w:rPr>
          <w:b/>
          <w:vertAlign w:val="subscript"/>
        </w:rPr>
        <w:t>3</w:t>
      </w:r>
      <w:r w:rsidRPr="00DA1609">
        <w:rPr>
          <w:b/>
          <w:vertAlign w:val="superscript"/>
        </w:rPr>
        <w:t>-</w:t>
      </w:r>
      <w:r w:rsidRPr="00DA1609">
        <w:rPr>
          <w:b/>
        </w:rPr>
        <w:tab/>
      </w:r>
      <w:r w:rsidRPr="00DA1609">
        <w:rPr>
          <w:b/>
        </w:rPr>
        <w:sym w:font="Symbol" w:char="F0AE"/>
      </w:r>
      <w:r w:rsidRPr="00DA1609">
        <w:rPr>
          <w:b/>
        </w:rPr>
        <w:tab/>
        <w:t>2I</w:t>
      </w:r>
      <w:r w:rsidRPr="00DA1609">
        <w:rPr>
          <w:b/>
          <w:vertAlign w:val="superscript"/>
        </w:rPr>
        <w:t>-</w:t>
      </w:r>
      <w:r w:rsidRPr="00DA1609">
        <w:rPr>
          <w:b/>
        </w:rPr>
        <w:t xml:space="preserve">     +</w:t>
      </w:r>
      <w:r w:rsidRPr="00DA1609">
        <w:rPr>
          <w:b/>
        </w:rPr>
        <w:tab/>
        <w:t>6SO</w:t>
      </w:r>
      <w:r w:rsidRPr="00DA1609">
        <w:rPr>
          <w:b/>
          <w:vertAlign w:val="subscript"/>
        </w:rPr>
        <w:t>4</w:t>
      </w:r>
      <w:r w:rsidRPr="00DA1609">
        <w:rPr>
          <w:b/>
          <w:vertAlign w:val="superscript"/>
        </w:rPr>
        <w:t>2-</w:t>
      </w:r>
    </w:p>
    <w:p w14:paraId="6DAF9FE3" w14:textId="77777777" w:rsidR="00D41880" w:rsidRPr="00272E71" w:rsidRDefault="00D41880" w:rsidP="00D41880">
      <w:pPr>
        <w:rPr>
          <w:b/>
        </w:rPr>
      </w:pPr>
      <w:proofErr w:type="spellStart"/>
      <w:r w:rsidRPr="00272E71">
        <w:rPr>
          <w:b/>
        </w:rPr>
        <w:lastRenderedPageBreak/>
        <w:t>Ladning</w:t>
      </w:r>
      <w:proofErr w:type="spellEnd"/>
      <w:r w:rsidRPr="00272E71">
        <w:rPr>
          <w:b/>
        </w:rPr>
        <w:t xml:space="preserve"> vs -8</w:t>
      </w:r>
    </w:p>
    <w:p w14:paraId="0595C68C" w14:textId="77777777" w:rsidR="00D41880" w:rsidRPr="00272E71" w:rsidRDefault="00D41880" w:rsidP="00D41880">
      <w:pPr>
        <w:rPr>
          <w:b/>
        </w:rPr>
      </w:pPr>
      <w:proofErr w:type="spellStart"/>
      <w:r w:rsidRPr="00272E71">
        <w:rPr>
          <w:b/>
        </w:rPr>
        <w:t>Ladning</w:t>
      </w:r>
      <w:proofErr w:type="spellEnd"/>
      <w:r w:rsidRPr="00272E71">
        <w:rPr>
          <w:b/>
        </w:rPr>
        <w:t xml:space="preserve"> </w:t>
      </w:r>
      <w:proofErr w:type="spellStart"/>
      <w:r w:rsidRPr="00272E71">
        <w:rPr>
          <w:b/>
        </w:rPr>
        <w:t>hs</w:t>
      </w:r>
      <w:proofErr w:type="spellEnd"/>
      <w:r w:rsidRPr="00272E71">
        <w:rPr>
          <w:b/>
        </w:rPr>
        <w:t xml:space="preserve"> -14</w:t>
      </w:r>
    </w:p>
    <w:p w14:paraId="5DEE9EBB" w14:textId="77777777" w:rsidR="00D41880" w:rsidRPr="00800028" w:rsidRDefault="00D41880" w:rsidP="00D41880">
      <w:pPr>
        <w:ind w:firstLine="1304"/>
        <w:rPr>
          <w:b/>
        </w:rPr>
      </w:pPr>
      <w:r>
        <w:rPr>
          <w:b/>
        </w:rPr>
        <w:t>2</w:t>
      </w:r>
      <w:r w:rsidRPr="00F15595">
        <w:rPr>
          <w:b/>
        </w:rPr>
        <w:t>IO</w:t>
      </w:r>
      <w:r w:rsidRPr="00F15595">
        <w:rPr>
          <w:b/>
          <w:vertAlign w:val="subscript"/>
        </w:rPr>
        <w:t>3</w:t>
      </w:r>
      <w:r w:rsidRPr="00F15595">
        <w:rPr>
          <w:b/>
          <w:vertAlign w:val="superscript"/>
        </w:rPr>
        <w:t>-</w:t>
      </w:r>
      <w:r w:rsidRPr="00F15595">
        <w:rPr>
          <w:b/>
        </w:rPr>
        <w:t xml:space="preserve">      +</w:t>
      </w:r>
      <w:r w:rsidRPr="00F15595">
        <w:rPr>
          <w:b/>
        </w:rPr>
        <w:tab/>
      </w:r>
      <w:r>
        <w:rPr>
          <w:b/>
        </w:rPr>
        <w:t>6</w:t>
      </w:r>
      <w:r w:rsidRPr="00F15595">
        <w:rPr>
          <w:b/>
        </w:rPr>
        <w:t>HSO</w:t>
      </w:r>
      <w:r w:rsidRPr="00F15595">
        <w:rPr>
          <w:b/>
          <w:vertAlign w:val="subscript"/>
        </w:rPr>
        <w:t>3</w:t>
      </w:r>
      <w:r w:rsidRPr="00F15595">
        <w:rPr>
          <w:b/>
          <w:vertAlign w:val="superscript"/>
        </w:rPr>
        <w:t>-</w:t>
      </w:r>
      <w:r w:rsidRPr="00F15595">
        <w:rPr>
          <w:b/>
        </w:rPr>
        <w:tab/>
      </w:r>
      <w:r w:rsidRPr="002130D9">
        <w:rPr>
          <w:b/>
        </w:rPr>
        <w:sym w:font="Symbol" w:char="F0AE"/>
      </w:r>
      <w:r w:rsidRPr="00F15595">
        <w:rPr>
          <w:b/>
        </w:rPr>
        <w:tab/>
      </w:r>
      <w:r>
        <w:rPr>
          <w:b/>
        </w:rPr>
        <w:t>2</w:t>
      </w:r>
      <w:r w:rsidRPr="00F15595">
        <w:rPr>
          <w:b/>
        </w:rPr>
        <w:t>I</w:t>
      </w:r>
      <w:r w:rsidRPr="00F15595">
        <w:rPr>
          <w:b/>
          <w:vertAlign w:val="superscript"/>
        </w:rPr>
        <w:t>-</w:t>
      </w:r>
      <w:r w:rsidRPr="00F15595">
        <w:rPr>
          <w:b/>
        </w:rPr>
        <w:t xml:space="preserve">     +</w:t>
      </w:r>
      <w:r w:rsidRPr="00F15595">
        <w:rPr>
          <w:b/>
        </w:rPr>
        <w:tab/>
      </w:r>
      <w:r>
        <w:rPr>
          <w:b/>
        </w:rPr>
        <w:t>6</w:t>
      </w:r>
      <w:r w:rsidRPr="00F15595">
        <w:rPr>
          <w:b/>
        </w:rPr>
        <w:t>SO</w:t>
      </w:r>
      <w:r w:rsidRPr="00F15595">
        <w:rPr>
          <w:b/>
          <w:vertAlign w:val="subscript"/>
        </w:rPr>
        <w:t>4</w:t>
      </w:r>
      <w:r w:rsidRPr="00F15595">
        <w:rPr>
          <w:b/>
          <w:vertAlign w:val="superscript"/>
        </w:rPr>
        <w:t>2-</w:t>
      </w:r>
      <w:r>
        <w:rPr>
          <w:b/>
        </w:rPr>
        <w:t xml:space="preserve">    +     </w:t>
      </w:r>
      <w:commentRangeStart w:id="7"/>
      <w:r>
        <w:rPr>
          <w:b/>
        </w:rPr>
        <w:t>6H</w:t>
      </w:r>
      <w:commentRangeEnd w:id="7"/>
      <w:r w:rsidR="00F928C3">
        <w:rPr>
          <w:rStyle w:val="Kommentarhenvisning"/>
        </w:rPr>
        <w:commentReference w:id="7"/>
      </w:r>
      <w:r>
        <w:rPr>
          <w:b/>
          <w:vertAlign w:val="superscript"/>
        </w:rPr>
        <w:t>+</w:t>
      </w:r>
    </w:p>
    <w:p w14:paraId="264C5CC7" w14:textId="77777777" w:rsidR="00D41880" w:rsidRPr="004D0C53" w:rsidRDefault="00D41880" w:rsidP="00D41880">
      <w:pPr>
        <w:rPr>
          <w:b/>
          <w:lang w:val="de-DE"/>
        </w:rPr>
      </w:pPr>
      <w:r w:rsidRPr="004D0C53">
        <w:rPr>
          <w:b/>
          <w:lang w:val="de-DE"/>
        </w:rPr>
        <w:t xml:space="preserve">Vs: 24 O </w:t>
      </w:r>
      <w:proofErr w:type="spellStart"/>
      <w:r w:rsidRPr="004D0C53">
        <w:rPr>
          <w:b/>
          <w:lang w:val="de-DE"/>
        </w:rPr>
        <w:t>atomer</w:t>
      </w:r>
      <w:proofErr w:type="spellEnd"/>
      <w:r w:rsidRPr="004D0C53">
        <w:rPr>
          <w:b/>
          <w:lang w:val="de-DE"/>
        </w:rPr>
        <w:t xml:space="preserve"> + 6 H </w:t>
      </w:r>
      <w:proofErr w:type="spellStart"/>
      <w:r w:rsidRPr="004D0C53">
        <w:rPr>
          <w:b/>
          <w:lang w:val="de-DE"/>
        </w:rPr>
        <w:t>atomer</w:t>
      </w:r>
      <w:proofErr w:type="spellEnd"/>
    </w:p>
    <w:p w14:paraId="5A9006E6" w14:textId="77777777" w:rsidR="00D41880" w:rsidRPr="00272E71" w:rsidRDefault="00D41880" w:rsidP="00D41880">
      <w:pPr>
        <w:rPr>
          <w:b/>
          <w:lang w:val="de-DE"/>
        </w:rPr>
      </w:pPr>
      <w:proofErr w:type="spellStart"/>
      <w:r w:rsidRPr="00272E71">
        <w:rPr>
          <w:b/>
          <w:lang w:val="de-DE"/>
        </w:rPr>
        <w:t>Hs</w:t>
      </w:r>
      <w:proofErr w:type="spellEnd"/>
      <w:r w:rsidRPr="00272E71">
        <w:rPr>
          <w:b/>
          <w:lang w:val="de-DE"/>
        </w:rPr>
        <w:t xml:space="preserve">: 24 O </w:t>
      </w:r>
      <w:proofErr w:type="spellStart"/>
      <w:r w:rsidRPr="00272E71">
        <w:rPr>
          <w:b/>
          <w:lang w:val="de-DE"/>
        </w:rPr>
        <w:t>atomer</w:t>
      </w:r>
      <w:proofErr w:type="spellEnd"/>
      <w:r w:rsidRPr="00272E71">
        <w:rPr>
          <w:b/>
          <w:lang w:val="de-DE"/>
        </w:rPr>
        <w:t xml:space="preserve"> + 6 H </w:t>
      </w:r>
      <w:proofErr w:type="spellStart"/>
      <w:r w:rsidRPr="00272E71">
        <w:rPr>
          <w:b/>
          <w:lang w:val="de-DE"/>
        </w:rPr>
        <w:t>atomer</w:t>
      </w:r>
      <w:proofErr w:type="spellEnd"/>
    </w:p>
    <w:p w14:paraId="62657FC4" w14:textId="77777777" w:rsidR="00D41880" w:rsidRPr="004D0C53" w:rsidRDefault="00D41880" w:rsidP="00D41880">
      <w:pPr>
        <w:rPr>
          <w:b/>
          <w:vertAlign w:val="subscript"/>
          <w:lang w:val="de-DE"/>
        </w:rPr>
      </w:pPr>
      <w:r w:rsidRPr="00AD280E">
        <w:rPr>
          <w:b/>
          <w:lang w:val="de-DE"/>
        </w:rPr>
        <w:t xml:space="preserve"> </w:t>
      </w:r>
      <w:r w:rsidRPr="004D0C53">
        <w:rPr>
          <w:b/>
          <w:lang w:val="de-DE"/>
        </w:rPr>
        <w:t>(2)</w:t>
      </w:r>
      <w:r w:rsidRPr="004D0C53">
        <w:rPr>
          <w:b/>
          <w:lang w:val="de-DE"/>
        </w:rPr>
        <w:tab/>
        <w:t>IO</w:t>
      </w:r>
      <w:r w:rsidRPr="004D0C53">
        <w:rPr>
          <w:b/>
          <w:vertAlign w:val="subscript"/>
          <w:lang w:val="de-DE"/>
        </w:rPr>
        <w:t>3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 xml:space="preserve">      +</w:t>
      </w:r>
      <w:r w:rsidRPr="004D0C53">
        <w:rPr>
          <w:b/>
          <w:lang w:val="de-DE"/>
        </w:rPr>
        <w:tab/>
        <w:t>I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4D0C53">
        <w:rPr>
          <w:b/>
          <w:lang w:val="de-DE"/>
        </w:rPr>
        <w:tab/>
        <w:t>I</w:t>
      </w:r>
      <w:r w:rsidRPr="004D0C53">
        <w:rPr>
          <w:b/>
          <w:vertAlign w:val="subscript"/>
          <w:lang w:val="de-DE"/>
        </w:rPr>
        <w:t>2</w:t>
      </w:r>
    </w:p>
    <w:p w14:paraId="6AE376B7" w14:textId="77777777" w:rsidR="00D41880" w:rsidRPr="004D0C53" w:rsidRDefault="00D41880" w:rsidP="00D41880">
      <w:pPr>
        <w:rPr>
          <w:b/>
          <w:vertAlign w:val="subscript"/>
          <w:lang w:val="de-DE"/>
        </w:rPr>
      </w:pPr>
    </w:p>
    <w:p w14:paraId="334E35A1" w14:textId="77777777" w:rsidR="00D41880" w:rsidRPr="004D0C53" w:rsidRDefault="00D41880" w:rsidP="00D41880">
      <w:pPr>
        <w:ind w:firstLine="1304"/>
        <w:rPr>
          <w:b/>
          <w:vertAlign w:val="subscript"/>
          <w:lang w:val="de-DE"/>
        </w:rPr>
      </w:pPr>
      <w:r w:rsidRPr="004D0C53">
        <w:rPr>
          <w:b/>
          <w:lang w:val="de-DE"/>
        </w:rPr>
        <w:t>+5</w:t>
      </w:r>
      <w:r w:rsidRPr="004D0C53">
        <w:rPr>
          <w:b/>
          <w:lang w:val="de-DE"/>
        </w:rPr>
        <w:tab/>
        <w:t>-1</w:t>
      </w:r>
      <w:r w:rsidRPr="004D0C53">
        <w:rPr>
          <w:b/>
          <w:lang w:val="de-DE"/>
        </w:rPr>
        <w:tab/>
      </w:r>
      <w:r w:rsidRPr="004D0C53">
        <w:rPr>
          <w:b/>
          <w:lang w:val="de-DE"/>
        </w:rPr>
        <w:tab/>
        <w:t>0</w:t>
      </w:r>
    </w:p>
    <w:p w14:paraId="5A6C31BC" w14:textId="77777777" w:rsidR="00D41880" w:rsidRPr="004D0C53" w:rsidRDefault="00D41880" w:rsidP="00D41880">
      <w:pPr>
        <w:ind w:firstLine="1304"/>
        <w:rPr>
          <w:b/>
          <w:vertAlign w:val="subscript"/>
          <w:lang w:val="de-DE"/>
        </w:rPr>
      </w:pPr>
      <w:r w:rsidRPr="004D0C53">
        <w:rPr>
          <w:b/>
          <w:lang w:val="de-DE"/>
        </w:rPr>
        <w:t>IO</w:t>
      </w:r>
      <w:r w:rsidRPr="004D0C53">
        <w:rPr>
          <w:b/>
          <w:vertAlign w:val="subscript"/>
          <w:lang w:val="de-DE"/>
        </w:rPr>
        <w:t>3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 xml:space="preserve">      +</w:t>
      </w:r>
      <w:r w:rsidRPr="004D0C53">
        <w:rPr>
          <w:b/>
          <w:lang w:val="de-DE"/>
        </w:rPr>
        <w:tab/>
        <w:t>I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4D0C53">
        <w:rPr>
          <w:b/>
          <w:lang w:val="de-DE"/>
        </w:rPr>
        <w:tab/>
        <w:t>I</w:t>
      </w:r>
      <w:r w:rsidRPr="004D0C53">
        <w:rPr>
          <w:b/>
          <w:vertAlign w:val="subscript"/>
          <w:lang w:val="de-DE"/>
        </w:rPr>
        <w:t>2</w:t>
      </w:r>
    </w:p>
    <w:p w14:paraId="03BCE7BF" w14:textId="77777777" w:rsidR="00D41880" w:rsidRPr="004D0C53" w:rsidRDefault="00D41880" w:rsidP="00D41880">
      <w:pPr>
        <w:ind w:firstLine="1304"/>
        <w:rPr>
          <w:b/>
          <w:vertAlign w:val="subscript"/>
          <w:lang w:val="de-DE"/>
        </w:rPr>
      </w:pPr>
      <w:r w:rsidRPr="004D0C53">
        <w:rPr>
          <w:b/>
          <w:lang w:val="de-DE"/>
        </w:rPr>
        <w:t>IO</w:t>
      </w:r>
      <w:r w:rsidRPr="004D0C53">
        <w:rPr>
          <w:b/>
          <w:vertAlign w:val="subscript"/>
          <w:lang w:val="de-DE"/>
        </w:rPr>
        <w:t>3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 xml:space="preserve">      +</w:t>
      </w:r>
      <w:r w:rsidRPr="004D0C53">
        <w:rPr>
          <w:b/>
          <w:lang w:val="de-DE"/>
        </w:rPr>
        <w:tab/>
        <w:t>5I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4D0C53">
        <w:rPr>
          <w:b/>
          <w:lang w:val="de-DE"/>
        </w:rPr>
        <w:tab/>
        <w:t>3I</w:t>
      </w:r>
      <w:r w:rsidRPr="004D0C53">
        <w:rPr>
          <w:b/>
          <w:vertAlign w:val="subscript"/>
          <w:lang w:val="de-DE"/>
        </w:rPr>
        <w:t>2</w:t>
      </w:r>
    </w:p>
    <w:p w14:paraId="011333D4" w14:textId="77777777" w:rsidR="00D41880" w:rsidRPr="004D0C53" w:rsidRDefault="00D41880" w:rsidP="00D41880">
      <w:pPr>
        <w:rPr>
          <w:b/>
          <w:lang w:val="de-DE"/>
        </w:rPr>
      </w:pPr>
      <w:proofErr w:type="spellStart"/>
      <w:r w:rsidRPr="004D0C53">
        <w:rPr>
          <w:b/>
          <w:lang w:val="de-DE"/>
        </w:rPr>
        <w:t>Ladning</w:t>
      </w:r>
      <w:proofErr w:type="spellEnd"/>
      <w:r w:rsidRPr="004D0C53">
        <w:rPr>
          <w:b/>
          <w:lang w:val="de-DE"/>
        </w:rPr>
        <w:t xml:space="preserve"> </w:t>
      </w:r>
      <w:proofErr w:type="spellStart"/>
      <w:r w:rsidRPr="004D0C53">
        <w:rPr>
          <w:b/>
          <w:lang w:val="de-DE"/>
        </w:rPr>
        <w:t>vs</w:t>
      </w:r>
      <w:proofErr w:type="spellEnd"/>
      <w:r w:rsidRPr="004D0C53">
        <w:rPr>
          <w:b/>
          <w:lang w:val="de-DE"/>
        </w:rPr>
        <w:t xml:space="preserve"> -6</w:t>
      </w:r>
    </w:p>
    <w:p w14:paraId="58B7EA49" w14:textId="77777777" w:rsidR="00D41880" w:rsidRPr="004D0C53" w:rsidRDefault="00D41880" w:rsidP="00D41880">
      <w:pPr>
        <w:rPr>
          <w:b/>
          <w:lang w:val="de-DE"/>
        </w:rPr>
      </w:pPr>
      <w:proofErr w:type="spellStart"/>
      <w:r w:rsidRPr="004D0C53">
        <w:rPr>
          <w:b/>
          <w:lang w:val="de-DE"/>
        </w:rPr>
        <w:t>Ladning</w:t>
      </w:r>
      <w:proofErr w:type="spellEnd"/>
      <w:r w:rsidRPr="004D0C53">
        <w:rPr>
          <w:b/>
          <w:lang w:val="de-DE"/>
        </w:rPr>
        <w:t xml:space="preserve"> </w:t>
      </w:r>
      <w:proofErr w:type="spellStart"/>
      <w:r w:rsidRPr="004D0C53">
        <w:rPr>
          <w:b/>
          <w:lang w:val="de-DE"/>
        </w:rPr>
        <w:t>hs</w:t>
      </w:r>
      <w:proofErr w:type="spellEnd"/>
      <w:r w:rsidRPr="004D0C53">
        <w:rPr>
          <w:b/>
          <w:lang w:val="de-DE"/>
        </w:rPr>
        <w:t xml:space="preserve"> 0</w:t>
      </w:r>
    </w:p>
    <w:p w14:paraId="22A3DB0C" w14:textId="77777777" w:rsidR="00D41880" w:rsidRPr="004D0C53" w:rsidRDefault="00D41880" w:rsidP="00D41880">
      <w:pPr>
        <w:ind w:firstLine="1304"/>
        <w:rPr>
          <w:b/>
          <w:lang w:val="de-DE"/>
        </w:rPr>
      </w:pPr>
      <w:r w:rsidRPr="004D0C53">
        <w:rPr>
          <w:b/>
          <w:lang w:val="de-DE"/>
        </w:rPr>
        <w:t>IO</w:t>
      </w:r>
      <w:r w:rsidRPr="004D0C53">
        <w:rPr>
          <w:b/>
          <w:vertAlign w:val="subscript"/>
          <w:lang w:val="de-DE"/>
        </w:rPr>
        <w:t>3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 xml:space="preserve">      +</w:t>
      </w:r>
      <w:r w:rsidRPr="004D0C53">
        <w:rPr>
          <w:b/>
          <w:lang w:val="de-DE"/>
        </w:rPr>
        <w:tab/>
        <w:t>I</w:t>
      </w:r>
      <w:r w:rsidRPr="004D0C53">
        <w:rPr>
          <w:b/>
          <w:vertAlign w:val="superscript"/>
          <w:lang w:val="de-DE"/>
        </w:rPr>
        <w:t>-</w:t>
      </w:r>
      <w:r w:rsidRPr="004D0C53">
        <w:rPr>
          <w:b/>
          <w:lang w:val="de-DE"/>
        </w:rPr>
        <w:tab/>
      </w:r>
      <w:r w:rsidRPr="00DA1609">
        <w:rPr>
          <w:b/>
        </w:rPr>
        <w:sym w:font="Symbol" w:char="F0AE"/>
      </w:r>
      <w:r w:rsidRPr="004D0C53">
        <w:rPr>
          <w:b/>
          <w:lang w:val="de-DE"/>
        </w:rPr>
        <w:tab/>
        <w:t>I</w:t>
      </w:r>
      <w:r w:rsidRPr="004D0C53">
        <w:rPr>
          <w:b/>
          <w:vertAlign w:val="subscript"/>
          <w:lang w:val="de-DE"/>
        </w:rPr>
        <w:t xml:space="preserve">2    </w:t>
      </w:r>
      <w:r w:rsidRPr="004D0C53">
        <w:rPr>
          <w:b/>
          <w:lang w:val="de-DE"/>
        </w:rPr>
        <w:t xml:space="preserve">  +    </w:t>
      </w:r>
      <w:commentRangeStart w:id="8"/>
      <w:r w:rsidRPr="004D0C53">
        <w:rPr>
          <w:b/>
          <w:lang w:val="de-DE"/>
        </w:rPr>
        <w:t>6OH</w:t>
      </w:r>
      <w:commentRangeEnd w:id="8"/>
      <w:r w:rsidR="00F928C3">
        <w:rPr>
          <w:rStyle w:val="Kommentarhenvisning"/>
        </w:rPr>
        <w:commentReference w:id="8"/>
      </w:r>
      <w:r w:rsidRPr="004D0C53">
        <w:rPr>
          <w:b/>
          <w:vertAlign w:val="superscript"/>
          <w:lang w:val="de-DE"/>
        </w:rPr>
        <w:t>-</w:t>
      </w:r>
    </w:p>
    <w:p w14:paraId="03172937" w14:textId="77777777" w:rsidR="00D41880" w:rsidRPr="004D0C53" w:rsidRDefault="00D41880" w:rsidP="00D41880">
      <w:pPr>
        <w:rPr>
          <w:b/>
          <w:lang w:val="de-DE"/>
        </w:rPr>
      </w:pPr>
      <w:r w:rsidRPr="004D0C53">
        <w:rPr>
          <w:b/>
          <w:lang w:val="de-DE"/>
        </w:rPr>
        <w:t xml:space="preserve">Vs: 3 O </w:t>
      </w:r>
      <w:proofErr w:type="spellStart"/>
      <w:r w:rsidRPr="004D0C53">
        <w:rPr>
          <w:b/>
          <w:lang w:val="de-DE"/>
        </w:rPr>
        <w:t>atomer</w:t>
      </w:r>
      <w:proofErr w:type="spellEnd"/>
      <w:r w:rsidRPr="004D0C53">
        <w:rPr>
          <w:b/>
          <w:lang w:val="de-DE"/>
        </w:rPr>
        <w:t xml:space="preserve"> + 0 H </w:t>
      </w:r>
      <w:proofErr w:type="spellStart"/>
      <w:r w:rsidRPr="004D0C53">
        <w:rPr>
          <w:b/>
          <w:lang w:val="de-DE"/>
        </w:rPr>
        <w:t>atomer</w:t>
      </w:r>
      <w:proofErr w:type="spellEnd"/>
    </w:p>
    <w:p w14:paraId="2A94CBE5" w14:textId="77777777" w:rsidR="00D41880" w:rsidRPr="009170E7" w:rsidRDefault="00D41880" w:rsidP="00D41880">
      <w:pPr>
        <w:rPr>
          <w:b/>
        </w:rPr>
      </w:pPr>
      <w:r w:rsidRPr="009170E7">
        <w:rPr>
          <w:b/>
        </w:rPr>
        <w:t xml:space="preserve">Hs: 6 O </w:t>
      </w:r>
      <w:proofErr w:type="spellStart"/>
      <w:r w:rsidRPr="009170E7">
        <w:rPr>
          <w:b/>
        </w:rPr>
        <w:t>atomer</w:t>
      </w:r>
      <w:proofErr w:type="spellEnd"/>
      <w:r w:rsidRPr="009170E7">
        <w:rPr>
          <w:b/>
        </w:rPr>
        <w:t xml:space="preserve"> + 6 H </w:t>
      </w:r>
      <w:proofErr w:type="spellStart"/>
      <w:r w:rsidRPr="009170E7">
        <w:rPr>
          <w:b/>
        </w:rPr>
        <w:t>atomer</w:t>
      </w:r>
      <w:proofErr w:type="spellEnd"/>
    </w:p>
    <w:p w14:paraId="295ECA6A" w14:textId="77777777" w:rsidR="00D41880" w:rsidRPr="009170E7" w:rsidRDefault="00D41880" w:rsidP="00D41880">
      <w:pPr>
        <w:ind w:firstLine="1304"/>
        <w:rPr>
          <w:b/>
        </w:rPr>
      </w:pPr>
      <w:r w:rsidRPr="00F13B6E">
        <w:rPr>
          <w:b/>
        </w:rPr>
        <w:t>3H</w:t>
      </w:r>
      <w:r>
        <w:rPr>
          <w:b/>
          <w:vertAlign w:val="subscript"/>
        </w:rPr>
        <w:t>2</w:t>
      </w:r>
      <w:r>
        <w:rPr>
          <w:b/>
        </w:rPr>
        <w:t xml:space="preserve">O    +    </w:t>
      </w:r>
      <w:r w:rsidRPr="00F13B6E">
        <w:rPr>
          <w:b/>
        </w:rPr>
        <w:softHyphen/>
      </w:r>
      <w:r w:rsidRPr="00F13B6E">
        <w:rPr>
          <w:b/>
        </w:rPr>
        <w:softHyphen/>
      </w:r>
      <w:r>
        <w:rPr>
          <w:b/>
        </w:rPr>
        <w:t xml:space="preserve"> </w:t>
      </w:r>
      <w:r w:rsidRPr="00F13B6E">
        <w:rPr>
          <w:b/>
        </w:rPr>
        <w:t>IO3</w:t>
      </w:r>
      <w:r w:rsidRPr="00DA1609">
        <w:rPr>
          <w:b/>
          <w:vertAlign w:val="superscript"/>
        </w:rPr>
        <w:t>-</w:t>
      </w:r>
      <w:r w:rsidRPr="00DA1609">
        <w:rPr>
          <w:b/>
        </w:rPr>
        <w:t xml:space="preserve">      +</w:t>
      </w:r>
      <w:r w:rsidRPr="00DA1609">
        <w:rPr>
          <w:b/>
        </w:rPr>
        <w:tab/>
        <w:t>I</w:t>
      </w:r>
      <w:r w:rsidRPr="00DA1609">
        <w:rPr>
          <w:b/>
          <w:vertAlign w:val="superscript"/>
        </w:rPr>
        <w:t>-</w:t>
      </w:r>
      <w:r w:rsidRPr="00DA1609">
        <w:rPr>
          <w:b/>
        </w:rPr>
        <w:tab/>
      </w:r>
      <w:r w:rsidRPr="00DA1609">
        <w:rPr>
          <w:b/>
        </w:rPr>
        <w:sym w:font="Symbol" w:char="F0AE"/>
      </w:r>
      <w:r w:rsidRPr="00DA1609">
        <w:rPr>
          <w:b/>
        </w:rPr>
        <w:tab/>
        <w:t>I</w:t>
      </w:r>
      <w:r w:rsidRPr="00DA1609">
        <w:rPr>
          <w:b/>
          <w:vertAlign w:val="subscript"/>
        </w:rPr>
        <w:t>2</w:t>
      </w:r>
    </w:p>
    <w:p w14:paraId="34881428" w14:textId="77777777" w:rsidR="00D41880" w:rsidRPr="004D0C53" w:rsidRDefault="00D41880" w:rsidP="00D41880">
      <w:pPr>
        <w:rPr>
          <w:b/>
        </w:rPr>
      </w:pPr>
      <w:r w:rsidRPr="004D0C53">
        <w:rPr>
          <w:b/>
        </w:rPr>
        <w:t>(3)</w:t>
      </w:r>
      <w:r w:rsidRPr="004D0C53">
        <w:rPr>
          <w:b/>
        </w:rPr>
        <w:tab/>
        <w:t>I</w:t>
      </w:r>
      <w:r w:rsidRPr="004D0C53">
        <w:rPr>
          <w:b/>
          <w:vertAlign w:val="subscript"/>
        </w:rPr>
        <w:t xml:space="preserve">2               </w:t>
      </w:r>
      <w:r w:rsidRPr="004D0C53">
        <w:rPr>
          <w:b/>
        </w:rPr>
        <w:t>+</w:t>
      </w:r>
      <w:r w:rsidRPr="004D0C53">
        <w:rPr>
          <w:b/>
        </w:rPr>
        <w:tab/>
        <w:t>HSO</w:t>
      </w:r>
      <w:r w:rsidRPr="004D0C53">
        <w:rPr>
          <w:b/>
          <w:vertAlign w:val="subscript"/>
        </w:rPr>
        <w:t>3</w:t>
      </w:r>
      <w:r w:rsidRPr="004D0C53">
        <w:rPr>
          <w:b/>
          <w:vertAlign w:val="superscript"/>
        </w:rPr>
        <w:t>-</w:t>
      </w:r>
      <w:r w:rsidRPr="004D0C53">
        <w:rPr>
          <w:b/>
        </w:rPr>
        <w:tab/>
      </w:r>
      <w:r w:rsidRPr="00DA1609">
        <w:rPr>
          <w:b/>
        </w:rPr>
        <w:sym w:font="Symbol" w:char="F0AE"/>
      </w:r>
      <w:r w:rsidRPr="004D0C53">
        <w:rPr>
          <w:b/>
        </w:rPr>
        <w:tab/>
        <w:t>I</w:t>
      </w:r>
      <w:r w:rsidRPr="004D0C53">
        <w:rPr>
          <w:b/>
          <w:vertAlign w:val="superscript"/>
        </w:rPr>
        <w:t>-</w:t>
      </w:r>
      <w:r w:rsidRPr="004D0C53">
        <w:rPr>
          <w:b/>
        </w:rPr>
        <w:t xml:space="preserve">          +</w:t>
      </w:r>
      <w:r w:rsidRPr="004D0C53">
        <w:rPr>
          <w:b/>
        </w:rPr>
        <w:tab/>
        <w:t>SO</w:t>
      </w:r>
      <w:r w:rsidRPr="004D0C53">
        <w:rPr>
          <w:b/>
          <w:vertAlign w:val="subscript"/>
        </w:rPr>
        <w:t>4</w:t>
      </w:r>
      <w:r w:rsidRPr="004D0C53">
        <w:rPr>
          <w:b/>
          <w:vertAlign w:val="superscript"/>
        </w:rPr>
        <w:t>2-</w:t>
      </w:r>
    </w:p>
    <w:p w14:paraId="637A1F97" w14:textId="77777777" w:rsidR="00D41880" w:rsidRPr="007008AC" w:rsidRDefault="00D41880" w:rsidP="00D41880">
      <w:pPr>
        <w:ind w:firstLine="1304"/>
        <w:outlineLvl w:val="0"/>
        <w:rPr>
          <w:b/>
          <w:vertAlign w:val="superscript"/>
        </w:rPr>
      </w:pPr>
      <w:r>
        <w:rPr>
          <w:b/>
          <w:lang w:val="sv-SE"/>
        </w:rPr>
        <w:t>0</w:t>
      </w:r>
      <w:r w:rsidRPr="008B13F9">
        <w:rPr>
          <w:b/>
          <w:lang w:val="sv-SE"/>
        </w:rPr>
        <w:tab/>
      </w:r>
      <w:r>
        <w:rPr>
          <w:b/>
          <w:lang w:val="sv-SE"/>
        </w:rPr>
        <w:t>4+</w:t>
      </w:r>
      <w:r w:rsidRPr="008B13F9">
        <w:rPr>
          <w:b/>
          <w:lang w:val="sv-SE"/>
        </w:rPr>
        <w:tab/>
      </w:r>
      <w:r w:rsidRPr="008B13F9">
        <w:rPr>
          <w:b/>
          <w:lang w:val="sv-SE"/>
        </w:rPr>
        <w:tab/>
      </w:r>
      <w:r>
        <w:rPr>
          <w:b/>
          <w:lang w:val="sv-SE"/>
        </w:rPr>
        <w:t>-1</w:t>
      </w:r>
      <w:r w:rsidRPr="008B13F9">
        <w:rPr>
          <w:b/>
          <w:lang w:val="sv-SE"/>
        </w:rPr>
        <w:tab/>
      </w:r>
      <w:r>
        <w:rPr>
          <w:b/>
          <w:lang w:val="sv-SE"/>
        </w:rPr>
        <w:t>+6</w:t>
      </w:r>
    </w:p>
    <w:p w14:paraId="5F1AD49F" w14:textId="47FDF7B0" w:rsidR="00D41880" w:rsidRDefault="00D41880" w:rsidP="00D41880">
      <w:pPr>
        <w:ind w:firstLine="1304"/>
        <w:outlineLvl w:val="0"/>
        <w:rPr>
          <w:b/>
          <w:vertAlign w:val="superscript"/>
        </w:rPr>
      </w:pPr>
      <w:r w:rsidRPr="007008AC">
        <w:rPr>
          <w:b/>
        </w:rPr>
        <w:t>I</w:t>
      </w:r>
      <w:r w:rsidRPr="007008AC">
        <w:rPr>
          <w:b/>
          <w:vertAlign w:val="subscript"/>
        </w:rPr>
        <w:t xml:space="preserve">2               </w:t>
      </w:r>
      <w:r w:rsidRPr="007008AC">
        <w:rPr>
          <w:b/>
        </w:rPr>
        <w:t>+</w:t>
      </w:r>
      <w:r w:rsidRPr="007008AC">
        <w:rPr>
          <w:b/>
        </w:rPr>
        <w:tab/>
        <w:t>HSO</w:t>
      </w:r>
      <w:r w:rsidRPr="007008AC">
        <w:rPr>
          <w:b/>
          <w:vertAlign w:val="subscript"/>
        </w:rPr>
        <w:t>3</w:t>
      </w:r>
      <w:r w:rsidRPr="007008AC">
        <w:rPr>
          <w:b/>
          <w:vertAlign w:val="superscript"/>
        </w:rPr>
        <w:t>-</w:t>
      </w:r>
      <w:r w:rsidRPr="007008AC">
        <w:rPr>
          <w:b/>
        </w:rPr>
        <w:tab/>
      </w:r>
      <w:r w:rsidRPr="00DA1609">
        <w:rPr>
          <w:b/>
        </w:rPr>
        <w:sym w:font="Symbol" w:char="F0AE"/>
      </w:r>
      <w:r w:rsidRPr="007008AC">
        <w:rPr>
          <w:b/>
        </w:rPr>
        <w:tab/>
      </w:r>
      <w:r w:rsidR="00345FCC">
        <w:rPr>
          <w:b/>
        </w:rPr>
        <w:t>2</w:t>
      </w:r>
      <w:r w:rsidRPr="007008AC">
        <w:rPr>
          <w:b/>
        </w:rPr>
        <w:t>I</w:t>
      </w:r>
      <w:r w:rsidRPr="007008AC">
        <w:rPr>
          <w:b/>
          <w:vertAlign w:val="superscript"/>
        </w:rPr>
        <w:t>-</w:t>
      </w:r>
      <w:r w:rsidRPr="007008AC">
        <w:rPr>
          <w:b/>
        </w:rPr>
        <w:t xml:space="preserve">          +</w:t>
      </w:r>
      <w:r w:rsidRPr="007008AC">
        <w:rPr>
          <w:b/>
        </w:rPr>
        <w:tab/>
        <w:t>SO</w:t>
      </w:r>
      <w:r w:rsidRPr="007008AC">
        <w:rPr>
          <w:b/>
          <w:vertAlign w:val="subscript"/>
        </w:rPr>
        <w:t>4</w:t>
      </w:r>
      <w:r w:rsidRPr="007008AC">
        <w:rPr>
          <w:b/>
          <w:vertAlign w:val="superscript"/>
        </w:rPr>
        <w:t>2-</w:t>
      </w:r>
    </w:p>
    <w:p w14:paraId="235BBFC4" w14:textId="0230C88A" w:rsidR="00D41880" w:rsidRPr="006C414C" w:rsidRDefault="00137E0F" w:rsidP="00D41880">
      <w:pPr>
        <w:outlineLvl w:val="0"/>
      </w:pPr>
      <m:oMathPara>
        <m:oMath>
          <m:r>
            <w:rPr>
              <w:rFonts w:ascii="Cambria Math" w:hAnsi="Cambria Math"/>
            </w:rPr>
            <m:t>I↓1·2</m:t>
          </m:r>
        </m:oMath>
      </m:oMathPara>
    </w:p>
    <w:p w14:paraId="11D87A2D" w14:textId="3F8EF644" w:rsidR="00D41880" w:rsidRPr="006C414C" w:rsidRDefault="00137E0F" w:rsidP="00D41880">
      <w:pPr>
        <w:outlineLvl w:val="0"/>
      </w:pPr>
      <m:oMathPara>
        <m:oMath>
          <m:r>
            <w:rPr>
              <w:rFonts w:ascii="Cambria Math" w:hAnsi="Cambria Math"/>
            </w:rPr>
            <m:t>S↑2</m:t>
          </m:r>
        </m:oMath>
      </m:oMathPara>
    </w:p>
    <w:p w14:paraId="38D3DE20" w14:textId="25D23152" w:rsidR="00D41880" w:rsidRPr="00994826" w:rsidRDefault="00D41880" w:rsidP="00D41880">
      <w:pPr>
        <w:ind w:firstLine="1304"/>
        <w:outlineLvl w:val="0"/>
        <w:rPr>
          <w:b/>
          <w:vertAlign w:val="superscript"/>
        </w:rPr>
      </w:pPr>
      <w:r w:rsidRPr="00994826">
        <w:rPr>
          <w:b/>
        </w:rPr>
        <w:t>I</w:t>
      </w:r>
      <w:r w:rsidRPr="00994826">
        <w:rPr>
          <w:b/>
          <w:vertAlign w:val="subscript"/>
        </w:rPr>
        <w:t xml:space="preserve">2               </w:t>
      </w:r>
      <w:r w:rsidRPr="00994826">
        <w:rPr>
          <w:b/>
        </w:rPr>
        <w:t>+</w:t>
      </w:r>
      <w:r w:rsidRPr="00994826">
        <w:rPr>
          <w:b/>
        </w:rPr>
        <w:tab/>
        <w:t>HSO</w:t>
      </w:r>
      <w:r w:rsidRPr="00994826">
        <w:rPr>
          <w:b/>
          <w:vertAlign w:val="subscript"/>
        </w:rPr>
        <w:t>3</w:t>
      </w:r>
      <w:r w:rsidRPr="00994826">
        <w:rPr>
          <w:b/>
          <w:vertAlign w:val="superscript"/>
        </w:rPr>
        <w:t>-</w:t>
      </w:r>
      <w:r w:rsidRPr="00994826">
        <w:rPr>
          <w:b/>
        </w:rPr>
        <w:tab/>
      </w:r>
      <w:r w:rsidRPr="00DA1609">
        <w:rPr>
          <w:b/>
        </w:rPr>
        <w:sym w:font="Symbol" w:char="F0AE"/>
      </w:r>
      <w:r w:rsidRPr="00994826">
        <w:rPr>
          <w:b/>
        </w:rPr>
        <w:tab/>
      </w:r>
      <w:r w:rsidR="007A6D81">
        <w:rPr>
          <w:b/>
        </w:rPr>
        <w:t>2</w:t>
      </w:r>
      <w:r w:rsidRPr="00994826">
        <w:rPr>
          <w:b/>
        </w:rPr>
        <w:t>I</w:t>
      </w:r>
      <w:r w:rsidRPr="00994826">
        <w:rPr>
          <w:b/>
          <w:vertAlign w:val="superscript"/>
        </w:rPr>
        <w:t>-</w:t>
      </w:r>
      <w:r w:rsidRPr="00994826">
        <w:rPr>
          <w:b/>
        </w:rPr>
        <w:t xml:space="preserve">          +</w:t>
      </w:r>
      <w:r w:rsidRPr="00994826">
        <w:rPr>
          <w:b/>
        </w:rPr>
        <w:tab/>
        <w:t>SO</w:t>
      </w:r>
      <w:r w:rsidRPr="00994826">
        <w:rPr>
          <w:b/>
          <w:vertAlign w:val="subscript"/>
        </w:rPr>
        <w:t>4</w:t>
      </w:r>
      <w:r w:rsidRPr="00994826">
        <w:rPr>
          <w:b/>
          <w:vertAlign w:val="superscript"/>
        </w:rPr>
        <w:t>2-</w:t>
      </w:r>
    </w:p>
    <w:p w14:paraId="32FD39EF" w14:textId="0D83AEDD" w:rsidR="00D41880" w:rsidRPr="00910D1E" w:rsidRDefault="00D41880" w:rsidP="00D41880">
      <w:pPr>
        <w:outlineLvl w:val="0"/>
        <w:rPr>
          <w:b/>
        </w:rPr>
      </w:pPr>
      <w:proofErr w:type="spellStart"/>
      <w:r w:rsidRPr="00910D1E">
        <w:rPr>
          <w:b/>
        </w:rPr>
        <w:t>Ladning</w:t>
      </w:r>
      <w:proofErr w:type="spellEnd"/>
      <w:r w:rsidRPr="00910D1E">
        <w:rPr>
          <w:b/>
        </w:rPr>
        <w:t xml:space="preserve"> vs: -</w:t>
      </w:r>
      <w:r w:rsidR="00137E0F">
        <w:rPr>
          <w:b/>
        </w:rPr>
        <w:t>1</w:t>
      </w:r>
    </w:p>
    <w:p w14:paraId="7D749DF3" w14:textId="7765E05C" w:rsidR="00D41880" w:rsidRPr="004D0C53" w:rsidRDefault="00D41880" w:rsidP="00D41880">
      <w:pPr>
        <w:outlineLvl w:val="0"/>
        <w:rPr>
          <w:b/>
        </w:rPr>
      </w:pPr>
      <w:proofErr w:type="spellStart"/>
      <w:r w:rsidRPr="00910D1E">
        <w:rPr>
          <w:b/>
        </w:rPr>
        <w:t>Ladning</w:t>
      </w:r>
      <w:proofErr w:type="spellEnd"/>
      <w:r w:rsidRPr="00910D1E">
        <w:rPr>
          <w:b/>
        </w:rPr>
        <w:t xml:space="preserve"> </w:t>
      </w:r>
      <w:proofErr w:type="spellStart"/>
      <w:r w:rsidRPr="00910D1E">
        <w:rPr>
          <w:b/>
        </w:rPr>
        <w:t>hs</w:t>
      </w:r>
      <w:proofErr w:type="spellEnd"/>
      <w:r w:rsidRPr="00910D1E">
        <w:rPr>
          <w:b/>
        </w:rPr>
        <w:t>: -</w:t>
      </w:r>
      <w:r w:rsidR="007A6D81">
        <w:rPr>
          <w:b/>
        </w:rPr>
        <w:t>4</w:t>
      </w:r>
    </w:p>
    <w:p w14:paraId="62B31B0B" w14:textId="2654BAD9" w:rsidR="006A5143" w:rsidRPr="004D0C53" w:rsidRDefault="00D41880" w:rsidP="006A5143">
      <w:pPr>
        <w:ind w:firstLine="1304"/>
        <w:outlineLvl w:val="0"/>
        <w:rPr>
          <w:b/>
        </w:rPr>
      </w:pPr>
      <w:r w:rsidRPr="008B13F9">
        <w:rPr>
          <w:b/>
          <w:lang w:val="sv-SE"/>
        </w:rPr>
        <w:t>I</w:t>
      </w:r>
      <w:r w:rsidRPr="008B13F9">
        <w:rPr>
          <w:b/>
          <w:vertAlign w:val="subscript"/>
          <w:lang w:val="sv-SE"/>
        </w:rPr>
        <w:t xml:space="preserve">2               </w:t>
      </w:r>
      <w:r w:rsidRPr="008B13F9">
        <w:rPr>
          <w:b/>
          <w:lang w:val="sv-SE"/>
        </w:rPr>
        <w:t>+</w:t>
      </w:r>
      <w:r w:rsidRPr="008B13F9">
        <w:rPr>
          <w:b/>
          <w:lang w:val="sv-SE"/>
        </w:rPr>
        <w:tab/>
        <w:t>HSO</w:t>
      </w:r>
      <w:r w:rsidRPr="008B13F9">
        <w:rPr>
          <w:b/>
          <w:vertAlign w:val="subscript"/>
          <w:lang w:val="sv-SE"/>
        </w:rPr>
        <w:t>3</w:t>
      </w:r>
      <w:r w:rsidRPr="008B13F9">
        <w:rPr>
          <w:b/>
          <w:vertAlign w:val="superscript"/>
          <w:lang w:val="sv-SE"/>
        </w:rPr>
        <w:t>-</w:t>
      </w:r>
      <w:r w:rsidRPr="008B13F9">
        <w:rPr>
          <w:b/>
          <w:lang w:val="sv-SE"/>
        </w:rPr>
        <w:tab/>
      </w:r>
      <w:r w:rsidRPr="00DA1609">
        <w:rPr>
          <w:b/>
        </w:rPr>
        <w:sym w:font="Symbol" w:char="F0AE"/>
      </w:r>
      <w:r w:rsidRPr="008B13F9">
        <w:rPr>
          <w:b/>
          <w:lang w:val="sv-SE"/>
        </w:rPr>
        <w:tab/>
      </w:r>
      <w:r w:rsidR="00821D9A">
        <w:rPr>
          <w:b/>
          <w:lang w:val="sv-SE"/>
        </w:rPr>
        <w:t>2</w:t>
      </w:r>
      <w:r w:rsidRPr="008B13F9">
        <w:rPr>
          <w:b/>
          <w:lang w:val="sv-SE"/>
        </w:rPr>
        <w:t>I</w:t>
      </w:r>
      <w:r w:rsidRPr="008B13F9">
        <w:rPr>
          <w:b/>
          <w:vertAlign w:val="superscript"/>
          <w:lang w:val="sv-SE"/>
        </w:rPr>
        <w:t>-</w:t>
      </w:r>
      <w:r w:rsidRPr="008B13F9">
        <w:rPr>
          <w:b/>
          <w:lang w:val="sv-SE"/>
        </w:rPr>
        <w:t xml:space="preserve">          +</w:t>
      </w:r>
      <w:r w:rsidRPr="008B13F9">
        <w:rPr>
          <w:b/>
          <w:lang w:val="sv-SE"/>
        </w:rPr>
        <w:tab/>
        <w:t>SO</w:t>
      </w:r>
      <w:r w:rsidRPr="008B13F9">
        <w:rPr>
          <w:b/>
          <w:vertAlign w:val="subscript"/>
          <w:lang w:val="sv-SE"/>
        </w:rPr>
        <w:t>4</w:t>
      </w:r>
      <w:r w:rsidRPr="008B13F9">
        <w:rPr>
          <w:b/>
          <w:vertAlign w:val="superscript"/>
          <w:lang w:val="sv-SE"/>
        </w:rPr>
        <w:t>2-</w:t>
      </w:r>
      <w:r>
        <w:rPr>
          <w:b/>
          <w:lang w:val="sv-SE"/>
        </w:rPr>
        <w:t xml:space="preserve">     +      </w:t>
      </w:r>
      <w:r w:rsidR="007A6D81">
        <w:rPr>
          <w:b/>
          <w:lang w:val="sv-SE"/>
        </w:rPr>
        <w:t>3</w:t>
      </w:r>
      <w:r>
        <w:rPr>
          <w:b/>
          <w:lang w:val="sv-SE"/>
        </w:rPr>
        <w:t>H</w:t>
      </w:r>
      <w:r w:rsidR="00821D9A">
        <w:rPr>
          <w:b/>
          <w:vertAlign w:val="superscript"/>
          <w:lang w:val="sv-SE"/>
        </w:rPr>
        <w:t>+</w:t>
      </w:r>
    </w:p>
    <w:p w14:paraId="2FBEC181" w14:textId="65E5F288" w:rsidR="006A5143" w:rsidRPr="00006102" w:rsidRDefault="006A5143" w:rsidP="006A5143">
      <w:pPr>
        <w:outlineLvl w:val="0"/>
        <w:rPr>
          <w:b/>
          <w:vertAlign w:val="superscript"/>
          <w:lang w:val="de-DE"/>
        </w:rPr>
      </w:pPr>
      <w:r w:rsidRPr="004D7D7F">
        <w:rPr>
          <w:b/>
          <w:lang w:val="de-DE"/>
        </w:rPr>
        <w:t xml:space="preserve">Vs: </w:t>
      </w:r>
      <w:r w:rsidR="00821D9A" w:rsidRPr="004D7D7F">
        <w:rPr>
          <w:b/>
          <w:lang w:val="de-DE"/>
        </w:rPr>
        <w:t>3</w:t>
      </w:r>
      <w:r w:rsidRPr="004D7D7F">
        <w:rPr>
          <w:b/>
          <w:lang w:val="de-DE"/>
        </w:rPr>
        <w:t xml:space="preserve"> O </w:t>
      </w:r>
      <w:proofErr w:type="spellStart"/>
      <w:r w:rsidRPr="004D7D7F">
        <w:rPr>
          <w:b/>
          <w:lang w:val="de-DE"/>
        </w:rPr>
        <w:t>atomer</w:t>
      </w:r>
      <w:proofErr w:type="spellEnd"/>
      <w:r w:rsidRPr="004D7D7F">
        <w:rPr>
          <w:b/>
          <w:lang w:val="de-DE"/>
        </w:rPr>
        <w:t xml:space="preserve"> + </w:t>
      </w:r>
      <w:r w:rsidR="00821D9A" w:rsidRPr="004D7D7F">
        <w:rPr>
          <w:b/>
          <w:lang w:val="de-DE"/>
        </w:rPr>
        <w:t>1</w:t>
      </w:r>
      <w:r w:rsidRPr="004D7D7F">
        <w:rPr>
          <w:b/>
          <w:lang w:val="de-DE"/>
        </w:rPr>
        <w:t xml:space="preserve"> H </w:t>
      </w:r>
      <w:proofErr w:type="spellStart"/>
      <w:r w:rsidRPr="004D7D7F">
        <w:rPr>
          <w:b/>
          <w:lang w:val="de-DE"/>
        </w:rPr>
        <w:t>atomer</w:t>
      </w:r>
      <w:proofErr w:type="spellEnd"/>
    </w:p>
    <w:p w14:paraId="44122EC8" w14:textId="1B1D8615" w:rsidR="006A5143" w:rsidRPr="009E1125" w:rsidRDefault="006A5143" w:rsidP="006A5143">
      <w:pPr>
        <w:outlineLvl w:val="0"/>
        <w:rPr>
          <w:b/>
        </w:rPr>
      </w:pPr>
      <w:r w:rsidRPr="004D0C53">
        <w:rPr>
          <w:b/>
        </w:rPr>
        <w:t xml:space="preserve">Hs: </w:t>
      </w:r>
      <w:r w:rsidR="0028604C">
        <w:rPr>
          <w:b/>
        </w:rPr>
        <w:t>4</w:t>
      </w:r>
      <w:r w:rsidRPr="004D0C53">
        <w:rPr>
          <w:b/>
        </w:rPr>
        <w:t xml:space="preserve"> O </w:t>
      </w:r>
      <w:proofErr w:type="spellStart"/>
      <w:r w:rsidRPr="004D0C53">
        <w:rPr>
          <w:b/>
        </w:rPr>
        <w:t>atomer</w:t>
      </w:r>
      <w:proofErr w:type="spellEnd"/>
      <w:r w:rsidRPr="004D0C53">
        <w:rPr>
          <w:b/>
        </w:rPr>
        <w:t xml:space="preserve"> + </w:t>
      </w:r>
      <w:r w:rsidR="0028604C">
        <w:rPr>
          <w:b/>
        </w:rPr>
        <w:t>2</w:t>
      </w:r>
      <w:r w:rsidRPr="004D0C53">
        <w:rPr>
          <w:b/>
        </w:rPr>
        <w:t xml:space="preserve"> H </w:t>
      </w:r>
      <w:proofErr w:type="spellStart"/>
      <w:r w:rsidRPr="004D0C53">
        <w:rPr>
          <w:b/>
        </w:rPr>
        <w:t>atomer</w:t>
      </w:r>
      <w:proofErr w:type="spellEnd"/>
    </w:p>
    <w:p w14:paraId="048EEE3A" w14:textId="77777777" w:rsidR="007222E8" w:rsidRDefault="007222E8" w:rsidP="006A5143">
      <w:pPr>
        <w:outlineLvl w:val="0"/>
        <w:rPr>
          <w:b/>
        </w:rPr>
      </w:pPr>
    </w:p>
    <w:p w14:paraId="0887DFC1" w14:textId="311BC2F5" w:rsidR="00C35469" w:rsidRPr="004D0C53" w:rsidRDefault="0048510A" w:rsidP="0048510A">
      <w:pPr>
        <w:ind w:firstLine="360"/>
        <w:outlineLvl w:val="0"/>
        <w:rPr>
          <w:b/>
        </w:rPr>
      </w:pPr>
      <w:r w:rsidRPr="009E1125">
        <w:rPr>
          <w:b/>
        </w:rPr>
        <w:t>H</w:t>
      </w:r>
      <w:r w:rsidRPr="009E1125">
        <w:rPr>
          <w:b/>
          <w:vertAlign w:val="subscript"/>
        </w:rPr>
        <w:t>2</w:t>
      </w:r>
      <w:r w:rsidRPr="009E1125">
        <w:rPr>
          <w:b/>
        </w:rPr>
        <w:t xml:space="preserve">O      +      </w:t>
      </w:r>
      <w:r w:rsidR="00F06ACE" w:rsidRPr="009E1125">
        <w:rPr>
          <w:b/>
        </w:rPr>
        <w:t>I2</w:t>
      </w:r>
      <w:r w:rsidR="00F06ACE" w:rsidRPr="009E1125">
        <w:rPr>
          <w:b/>
          <w:vertAlign w:val="subscript"/>
        </w:rPr>
        <w:t xml:space="preserve">               </w:t>
      </w:r>
      <w:r w:rsidR="00F06ACE" w:rsidRPr="009E1125">
        <w:rPr>
          <w:b/>
        </w:rPr>
        <w:t>+</w:t>
      </w:r>
      <w:r w:rsidR="00F06ACE" w:rsidRPr="009E1125">
        <w:rPr>
          <w:b/>
        </w:rPr>
        <w:tab/>
        <w:t>HSO</w:t>
      </w:r>
      <w:r w:rsidR="00F06ACE" w:rsidRPr="009E1125">
        <w:rPr>
          <w:b/>
          <w:vertAlign w:val="subscript"/>
        </w:rPr>
        <w:t>3</w:t>
      </w:r>
      <w:r w:rsidR="00F06ACE" w:rsidRPr="009E1125">
        <w:rPr>
          <w:b/>
          <w:vertAlign w:val="superscript"/>
        </w:rPr>
        <w:t>-</w:t>
      </w:r>
      <w:r w:rsidR="00F06ACE" w:rsidRPr="009E1125">
        <w:rPr>
          <w:b/>
        </w:rPr>
        <w:tab/>
      </w:r>
      <w:r w:rsidR="00F06ACE" w:rsidRPr="00DA1609">
        <w:rPr>
          <w:b/>
        </w:rPr>
        <w:sym w:font="Symbol" w:char="F0AE"/>
      </w:r>
      <w:r w:rsidR="00F06ACE" w:rsidRPr="009E1125">
        <w:rPr>
          <w:b/>
        </w:rPr>
        <w:tab/>
        <w:t>2I</w:t>
      </w:r>
      <w:r w:rsidR="00F06ACE" w:rsidRPr="009E1125">
        <w:rPr>
          <w:b/>
          <w:vertAlign w:val="superscript"/>
        </w:rPr>
        <w:t>-</w:t>
      </w:r>
      <w:r w:rsidR="00F06ACE" w:rsidRPr="009E1125">
        <w:rPr>
          <w:b/>
        </w:rPr>
        <w:t xml:space="preserve">          +</w:t>
      </w:r>
      <w:r w:rsidR="00F06ACE" w:rsidRPr="009E1125">
        <w:rPr>
          <w:b/>
        </w:rPr>
        <w:tab/>
        <w:t>SO</w:t>
      </w:r>
      <w:r w:rsidR="00F06ACE" w:rsidRPr="009E1125">
        <w:rPr>
          <w:b/>
          <w:vertAlign w:val="subscript"/>
        </w:rPr>
        <w:t>4</w:t>
      </w:r>
      <w:r w:rsidR="00F06ACE" w:rsidRPr="009E1125">
        <w:rPr>
          <w:b/>
          <w:vertAlign w:val="superscript"/>
        </w:rPr>
        <w:t>2-</w:t>
      </w:r>
      <w:r w:rsidR="00F06ACE" w:rsidRPr="009E1125">
        <w:rPr>
          <w:b/>
        </w:rPr>
        <w:t xml:space="preserve">     +      </w:t>
      </w:r>
      <w:commentRangeStart w:id="9"/>
      <w:r w:rsidR="00F06ACE" w:rsidRPr="009E1125">
        <w:rPr>
          <w:b/>
        </w:rPr>
        <w:t>3H</w:t>
      </w:r>
      <w:commentRangeEnd w:id="9"/>
      <w:r w:rsidR="00F928C3">
        <w:rPr>
          <w:rStyle w:val="Kommentarhenvisning"/>
        </w:rPr>
        <w:commentReference w:id="9"/>
      </w:r>
      <w:r w:rsidR="00F06ACE" w:rsidRPr="009E1125">
        <w:rPr>
          <w:b/>
          <w:vertAlign w:val="superscript"/>
        </w:rPr>
        <w:t>+</w:t>
      </w:r>
    </w:p>
    <w:p w14:paraId="3A6138A0" w14:textId="557AA56F" w:rsidR="00C35469" w:rsidRPr="005452C7" w:rsidRDefault="00C35469" w:rsidP="006A5143">
      <w:pPr>
        <w:outlineLvl w:val="0"/>
        <w:rPr>
          <w:b/>
        </w:rPr>
      </w:pPr>
    </w:p>
    <w:p w14:paraId="68A268FD" w14:textId="77777777" w:rsidR="00826DFA" w:rsidRPr="00FA75F8" w:rsidRDefault="00826DFA">
      <w:pPr>
        <w:numPr>
          <w:ilvl w:val="0"/>
          <w:numId w:val="2"/>
        </w:numPr>
        <w:outlineLvl w:val="0"/>
        <w:rPr>
          <w:lang w:val="da-DK"/>
        </w:rPr>
      </w:pPr>
      <w:r w:rsidRPr="00FA75F8">
        <w:rPr>
          <w:lang w:val="da-DK"/>
        </w:rPr>
        <w:t>Ved at addere de to afstemte reaktionsskemaer (2) og (3) kan man få det afstemte reaktionsskema (1). Vis dette.</w:t>
      </w:r>
      <w:r w:rsidR="00CE2C82" w:rsidRPr="00FA75F8">
        <w:rPr>
          <w:lang w:val="da-DK"/>
        </w:rPr>
        <w:t xml:space="preserve"> (NB en af reaktionsskemaerne er det nødvendigt at gange igennem med en koefficient for at det passer)</w:t>
      </w:r>
    </w:p>
    <w:p w14:paraId="409F3594" w14:textId="33D2CF69" w:rsidR="00A01B58" w:rsidRPr="00AA7AAD" w:rsidRDefault="00A01B58" w:rsidP="00A01B58">
      <w:pPr>
        <w:rPr>
          <w:b/>
          <w:vertAlign w:val="subscript"/>
          <w:lang w:val="da-DK"/>
        </w:rPr>
      </w:pPr>
      <w:r>
        <w:rPr>
          <w:lang w:val="da-DK"/>
        </w:rPr>
        <w:t xml:space="preserve">Reaktion 2 (Balanceret):  </w:t>
      </w:r>
      <w:r w:rsidRPr="00AA7AAD">
        <w:rPr>
          <w:b/>
          <w:lang w:val="da-DK"/>
        </w:rPr>
        <w:t>IO</w:t>
      </w:r>
      <w:r w:rsidRPr="00AA7AAD">
        <w:rPr>
          <w:b/>
          <w:vertAlign w:val="subscript"/>
          <w:lang w:val="da-DK"/>
        </w:rPr>
        <w:t>3</w:t>
      </w:r>
      <w:r w:rsidRPr="00AA7AAD">
        <w:rPr>
          <w:b/>
          <w:vertAlign w:val="superscript"/>
          <w:lang w:val="da-DK"/>
        </w:rPr>
        <w:t>-</w:t>
      </w:r>
      <w:r w:rsidRPr="00AA7AAD">
        <w:rPr>
          <w:b/>
          <w:lang w:val="da-DK"/>
        </w:rPr>
        <w:t xml:space="preserve">      +</w:t>
      </w:r>
      <w:r w:rsidRPr="00AA7AAD">
        <w:rPr>
          <w:b/>
          <w:lang w:val="da-DK"/>
        </w:rPr>
        <w:tab/>
        <w:t>I</w:t>
      </w:r>
      <w:r w:rsidRPr="00AA7AAD">
        <w:rPr>
          <w:b/>
          <w:vertAlign w:val="superscript"/>
          <w:lang w:val="da-DK"/>
        </w:rPr>
        <w:t>-</w:t>
      </w:r>
      <w:r w:rsidRPr="00AA7AAD">
        <w:rPr>
          <w:b/>
          <w:lang w:val="da-DK"/>
        </w:rPr>
        <w:tab/>
      </w:r>
      <w:r w:rsidRPr="00DA1609">
        <w:rPr>
          <w:b/>
        </w:rPr>
        <w:sym w:font="Symbol" w:char="F0AE"/>
      </w:r>
      <w:r w:rsidRPr="00AA7AAD">
        <w:rPr>
          <w:b/>
          <w:lang w:val="da-DK"/>
        </w:rPr>
        <w:tab/>
        <w:t>I</w:t>
      </w:r>
      <w:r w:rsidRPr="00AA7AAD">
        <w:rPr>
          <w:b/>
          <w:vertAlign w:val="subscript"/>
          <w:lang w:val="da-DK"/>
        </w:rPr>
        <w:t>2</w:t>
      </w:r>
    </w:p>
    <w:p w14:paraId="4220B0BA" w14:textId="17463DE8" w:rsidR="00A01B58" w:rsidRPr="007222E8" w:rsidRDefault="00A01B58" w:rsidP="00A01B58">
      <w:pPr>
        <w:rPr>
          <w:b/>
          <w:lang w:val="da-DK"/>
        </w:rPr>
      </w:pPr>
      <w:r w:rsidRPr="00AA7AAD">
        <w:rPr>
          <w:lang w:val="da-DK"/>
        </w:rPr>
        <w:lastRenderedPageBreak/>
        <w:t xml:space="preserve">Reaktion 3: </w:t>
      </w:r>
      <w:r w:rsidRPr="00AA7AAD">
        <w:rPr>
          <w:lang w:val="da-DK"/>
        </w:rPr>
        <w:tab/>
      </w:r>
      <w:r w:rsidRPr="00AA7AAD">
        <w:rPr>
          <w:b/>
          <w:lang w:val="da-DK"/>
        </w:rPr>
        <w:t>3H</w:t>
      </w:r>
      <w:r w:rsidRPr="00AA7AAD">
        <w:rPr>
          <w:b/>
          <w:vertAlign w:val="subscript"/>
          <w:lang w:val="da-DK"/>
        </w:rPr>
        <w:t>2</w:t>
      </w:r>
      <w:r w:rsidRPr="00AA7AAD">
        <w:rPr>
          <w:b/>
          <w:lang w:val="da-DK"/>
        </w:rPr>
        <w:t xml:space="preserve">O    +    </w:t>
      </w:r>
      <w:r w:rsidRPr="00AA7AAD">
        <w:rPr>
          <w:b/>
          <w:lang w:val="da-DK"/>
        </w:rPr>
        <w:softHyphen/>
      </w:r>
      <w:r w:rsidRPr="00AA7AAD">
        <w:rPr>
          <w:b/>
          <w:lang w:val="da-DK"/>
        </w:rPr>
        <w:softHyphen/>
        <w:t xml:space="preserve"> IO3</w:t>
      </w:r>
      <w:r w:rsidRPr="00AA7AAD">
        <w:rPr>
          <w:b/>
          <w:vertAlign w:val="superscript"/>
          <w:lang w:val="da-DK"/>
        </w:rPr>
        <w:t>-</w:t>
      </w:r>
      <w:r w:rsidRPr="00AA7AAD">
        <w:rPr>
          <w:b/>
          <w:lang w:val="da-DK"/>
        </w:rPr>
        <w:t xml:space="preserve">      +</w:t>
      </w:r>
      <w:r w:rsidRPr="00AA7AAD">
        <w:rPr>
          <w:b/>
          <w:lang w:val="da-DK"/>
        </w:rPr>
        <w:tab/>
        <w:t>I</w:t>
      </w:r>
      <w:r w:rsidRPr="00AA7AAD">
        <w:rPr>
          <w:b/>
          <w:vertAlign w:val="superscript"/>
          <w:lang w:val="da-DK"/>
        </w:rPr>
        <w:t>-</w:t>
      </w:r>
      <w:r w:rsidRPr="00AA7AAD">
        <w:rPr>
          <w:b/>
          <w:lang w:val="da-DK"/>
        </w:rPr>
        <w:tab/>
      </w:r>
      <w:r w:rsidRPr="00DA1609">
        <w:rPr>
          <w:b/>
        </w:rPr>
        <w:sym w:font="Symbol" w:char="F0AE"/>
      </w:r>
      <w:r w:rsidRPr="00AA7AAD">
        <w:rPr>
          <w:b/>
          <w:lang w:val="da-DK"/>
        </w:rPr>
        <w:tab/>
        <w:t>I</w:t>
      </w:r>
      <w:r w:rsidRPr="00AA7AAD">
        <w:rPr>
          <w:b/>
          <w:vertAlign w:val="subscript"/>
          <w:lang w:val="da-DK"/>
        </w:rPr>
        <w:t>2</w:t>
      </w:r>
    </w:p>
    <w:p w14:paraId="16520866" w14:textId="7B0CE629" w:rsidR="00057CD3" w:rsidRPr="007222E8" w:rsidRDefault="00D92132" w:rsidP="00057CD3">
      <w:pPr>
        <w:rPr>
          <w:b/>
          <w:lang w:val="da-DK"/>
        </w:rPr>
      </w:pPr>
      <w:r w:rsidRPr="00996133">
        <w:rPr>
          <w:bCs/>
          <w:lang w:val="da-DK"/>
        </w:rPr>
        <w:t xml:space="preserve">Reaktion 3 er ikke balanceret </w:t>
      </w:r>
      <w:r w:rsidR="00996133" w:rsidRPr="00996133">
        <w:rPr>
          <w:bCs/>
          <w:lang w:val="da-DK"/>
        </w:rPr>
        <w:t>h</w:t>
      </w:r>
      <w:r w:rsidR="00996133">
        <w:rPr>
          <w:bCs/>
          <w:lang w:val="da-DK"/>
        </w:rPr>
        <w:t xml:space="preserve">vilket betyder at vi bliver nødt til at tilføje </w:t>
      </w:r>
      <w:r w:rsidR="007F0977">
        <w:rPr>
          <w:bCs/>
          <w:lang w:val="da-DK"/>
        </w:rPr>
        <w:t xml:space="preserve">et 3-tal foran </w:t>
      </w:r>
      <m:oMath>
        <m:sSub>
          <m:sSubPr>
            <m:ctrlPr>
              <w:rPr>
                <w:rFonts w:ascii="Cambria Math" w:hAnsi="Cambria Math"/>
                <w:bCs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I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</m:sSub>
        <m:r>
          <w:rPr>
            <w:rFonts w:ascii="Cambria Math" w:hAnsi="Cambria Math"/>
            <w:lang w:val="da-DK"/>
          </w:rPr>
          <m:t xml:space="preserve"> </m:t>
        </m:r>
      </m:oMath>
      <w:r w:rsidR="009E1125">
        <w:rPr>
          <w:bCs/>
          <w:lang w:val="da-DK"/>
        </w:rPr>
        <w:t xml:space="preserve">hvilket betyder at </w:t>
      </w:r>
      <w:r w:rsidR="00057CD3">
        <w:rPr>
          <w:bCs/>
          <w:lang w:val="da-DK"/>
        </w:rPr>
        <w:t xml:space="preserve">det vil komme til at se sådan ud. </w:t>
      </w:r>
      <w:r w:rsidR="00057CD3" w:rsidRPr="00AA7AAD">
        <w:rPr>
          <w:b/>
          <w:lang w:val="da-DK"/>
        </w:rPr>
        <w:t>3H</w:t>
      </w:r>
      <w:r w:rsidR="00057CD3" w:rsidRPr="00AA7AAD">
        <w:rPr>
          <w:b/>
          <w:vertAlign w:val="subscript"/>
          <w:lang w:val="da-DK"/>
        </w:rPr>
        <w:t>2</w:t>
      </w:r>
      <w:r w:rsidR="00057CD3" w:rsidRPr="00AA7AAD">
        <w:rPr>
          <w:b/>
          <w:lang w:val="da-DK"/>
        </w:rPr>
        <w:t xml:space="preserve">O    +    </w:t>
      </w:r>
      <w:r w:rsidR="00057CD3" w:rsidRPr="00AA7AAD">
        <w:rPr>
          <w:b/>
          <w:lang w:val="da-DK"/>
        </w:rPr>
        <w:softHyphen/>
      </w:r>
      <w:r w:rsidR="00057CD3" w:rsidRPr="00AA7AAD">
        <w:rPr>
          <w:b/>
          <w:lang w:val="da-DK"/>
        </w:rPr>
        <w:softHyphen/>
        <w:t xml:space="preserve"> IO3</w:t>
      </w:r>
      <w:r w:rsidR="00057CD3" w:rsidRPr="00AA7AAD">
        <w:rPr>
          <w:b/>
          <w:vertAlign w:val="superscript"/>
          <w:lang w:val="da-DK"/>
        </w:rPr>
        <w:t>-</w:t>
      </w:r>
      <w:r w:rsidR="00057CD3" w:rsidRPr="00AA7AAD">
        <w:rPr>
          <w:b/>
          <w:lang w:val="da-DK"/>
        </w:rPr>
        <w:t xml:space="preserve">      +</w:t>
      </w:r>
      <w:r w:rsidR="00057CD3" w:rsidRPr="00AA7AAD">
        <w:rPr>
          <w:b/>
          <w:lang w:val="da-DK"/>
        </w:rPr>
        <w:tab/>
        <w:t>I</w:t>
      </w:r>
      <w:r w:rsidR="00057CD3" w:rsidRPr="00AA7AAD">
        <w:rPr>
          <w:b/>
          <w:vertAlign w:val="superscript"/>
          <w:lang w:val="da-DK"/>
        </w:rPr>
        <w:t>-</w:t>
      </w:r>
      <w:r w:rsidR="00057CD3" w:rsidRPr="00AA7AAD">
        <w:rPr>
          <w:b/>
          <w:lang w:val="da-DK"/>
        </w:rPr>
        <w:tab/>
      </w:r>
      <w:r w:rsidR="00057CD3" w:rsidRPr="00DA1609">
        <w:rPr>
          <w:b/>
        </w:rPr>
        <w:sym w:font="Symbol" w:char="F0AE"/>
      </w:r>
      <w:r w:rsidR="00057CD3" w:rsidRPr="00AA7AAD">
        <w:rPr>
          <w:b/>
          <w:lang w:val="da-DK"/>
        </w:rPr>
        <w:tab/>
      </w:r>
      <w:r w:rsidR="00057CD3">
        <w:rPr>
          <w:b/>
          <w:lang w:val="da-DK"/>
        </w:rPr>
        <w:t>3</w:t>
      </w:r>
      <w:r w:rsidR="00057CD3" w:rsidRPr="00AA7AAD">
        <w:rPr>
          <w:b/>
          <w:lang w:val="da-DK"/>
        </w:rPr>
        <w:t>I</w:t>
      </w:r>
      <w:r w:rsidR="00057CD3" w:rsidRPr="00AA7AAD">
        <w:rPr>
          <w:b/>
          <w:vertAlign w:val="subscript"/>
          <w:lang w:val="da-DK"/>
        </w:rPr>
        <w:t>2</w:t>
      </w:r>
    </w:p>
    <w:p w14:paraId="43556BFF" w14:textId="6418EFC5" w:rsidR="00D92132" w:rsidRDefault="00D92132" w:rsidP="00A01B58">
      <w:pPr>
        <w:rPr>
          <w:bCs/>
          <w:lang w:val="da-DK"/>
        </w:rPr>
      </w:pPr>
    </w:p>
    <w:p w14:paraId="1202AE98" w14:textId="6F3C3DC7" w:rsidR="00ED433B" w:rsidRDefault="00ED433B" w:rsidP="00A01B58">
      <w:pPr>
        <w:rPr>
          <w:bCs/>
          <w:lang w:val="da-DK"/>
        </w:rPr>
      </w:pPr>
      <w:r>
        <w:rPr>
          <w:bCs/>
          <w:lang w:val="da-DK"/>
        </w:rPr>
        <w:t>NU kan vi kombinere de to reaktioner:</w:t>
      </w:r>
    </w:p>
    <w:p w14:paraId="50923627" w14:textId="234133F1" w:rsidR="00ED433B" w:rsidRPr="00470143" w:rsidRDefault="00ED433B" w:rsidP="00A01B58">
      <w:pPr>
        <w:rPr>
          <w:bCs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I</m:t>
          </m:r>
          <m:sSubSup>
            <m:sSub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bSup>
          <m:r>
            <w:rPr>
              <w:rFonts w:ascii="Cambria Math" w:hAnsi="Cambria Math"/>
              <w:lang w:val="da-DK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I</m:t>
              </m:r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→</m:t>
          </m:r>
          <m:sSub>
            <m:sSub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 xml:space="preserve"> og 3</m:t>
          </m:r>
          <m:sSub>
            <m:sSub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H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O+I</m:t>
          </m:r>
          <m:sSubSup>
            <m:sSub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bSup>
          <m:r>
            <w:rPr>
              <w:rFonts w:ascii="Cambria Math" w:hAnsi="Cambria Math"/>
              <w:lang w:val="da-DK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I</m:t>
              </m:r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→3</m:t>
          </m:r>
          <m:sSub>
            <m:sSub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I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</m:oMath>
      </m:oMathPara>
    </w:p>
    <w:p w14:paraId="74E18FDC" w14:textId="1073B0C5" w:rsidR="00470143" w:rsidRDefault="00CF2E9C" w:rsidP="00A01B58">
      <w:pPr>
        <w:rPr>
          <w:bCs/>
          <w:lang w:val="da-DK"/>
        </w:rPr>
      </w:pPr>
      <w:r w:rsidRPr="00DE6BA5">
        <w:rPr>
          <w:bCs/>
          <w:lang w:val="da-DK"/>
        </w:rPr>
        <w:t xml:space="preserve">Disse to </w:t>
      </w:r>
      <w:r w:rsidR="00510F13" w:rsidRPr="00DE6BA5">
        <w:rPr>
          <w:bCs/>
          <w:lang w:val="da-DK"/>
        </w:rPr>
        <w:t xml:space="preserve">vil give </w:t>
      </w:r>
      <w:r w:rsidR="00DE6BA5" w:rsidRPr="00DE6BA5">
        <w:rPr>
          <w:bCs/>
          <w:lang w:val="da-DK"/>
        </w:rPr>
        <w:t>den samlede reaktio</w:t>
      </w:r>
      <w:r w:rsidR="00DE6BA5">
        <w:rPr>
          <w:bCs/>
          <w:lang w:val="da-DK"/>
        </w:rPr>
        <w:t>n</w:t>
      </w:r>
      <w:r w:rsidR="00736418">
        <w:rPr>
          <w:bCs/>
          <w:lang w:val="da-DK"/>
        </w:rPr>
        <w:t xml:space="preserve"> (reaktion 1)</w:t>
      </w:r>
      <w:r w:rsidR="00DE6BA5">
        <w:rPr>
          <w:bCs/>
          <w:lang w:val="da-DK"/>
        </w:rPr>
        <w:t>:</w:t>
      </w:r>
    </w:p>
    <w:p w14:paraId="35650234" w14:textId="1DE10241" w:rsidR="00DE6BA5" w:rsidRPr="00DE6BA5" w:rsidRDefault="00DE6BA5" w:rsidP="00A01B58">
      <w:pPr>
        <w:rPr>
          <w:bCs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I</m:t>
          </m:r>
          <m:sSubSup>
            <m:sSub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bSup>
          <m:r>
            <w:rPr>
              <w:rFonts w:ascii="Cambria Math" w:hAnsi="Cambria Math"/>
              <w:lang w:val="da-DK"/>
            </w:rPr>
            <m:t>+HS</m:t>
          </m:r>
          <m:sSubSup>
            <m:sSub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O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bSup>
          <m:r>
            <w:rPr>
              <w:rFonts w:ascii="Cambria Math" w:hAnsi="Cambria Math"/>
              <w:lang w:val="da-DK"/>
            </w:rPr>
            <m:t>→</m:t>
          </m:r>
          <m:sSup>
            <m:s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I</m:t>
              </m:r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</m:sup>
          </m:sSup>
          <m:r>
            <w:rPr>
              <w:rFonts w:ascii="Cambria Math" w:hAnsi="Cambria Math"/>
              <w:lang w:val="da-DK"/>
            </w:rPr>
            <m:t>+S</m:t>
          </m:r>
          <m:sSup>
            <m:sSupPr>
              <m:ctrlPr>
                <w:rPr>
                  <w:rFonts w:ascii="Cambria Math" w:hAnsi="Cambria Math"/>
                  <w:bCs/>
                  <w:i/>
                  <w:lang w:val="da-DK"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p>
              </m:sSubSup>
            </m:e>
            <m:sup>
              <m:r>
                <w:rPr>
                  <w:rFonts w:ascii="Cambria Math" w:hAnsi="Cambria Math"/>
                  <w:lang w:val="da-DK"/>
                </w:rPr>
                <m:t>-</m:t>
              </m:r>
              <m:r>
                <m:rPr>
                  <m:sty m:val="p"/>
                </m:rPr>
                <w:rPr>
                  <w:rStyle w:val="Kommentarhenvisning"/>
                </w:rPr>
                <w:commentReference w:id="10"/>
              </m:r>
            </m:sup>
          </m:sSup>
        </m:oMath>
      </m:oMathPara>
    </w:p>
    <w:p w14:paraId="35EFB5A3" w14:textId="7B289686" w:rsidR="00A01B58" w:rsidRPr="00DE6BA5" w:rsidRDefault="00A01B58" w:rsidP="00A01B58">
      <w:pPr>
        <w:rPr>
          <w:bCs/>
          <w:lang w:val="da-DK"/>
        </w:rPr>
      </w:pPr>
    </w:p>
    <w:p w14:paraId="39A2B2F0" w14:textId="77777777" w:rsidR="00826DFA" w:rsidRPr="00DE6BA5" w:rsidRDefault="00826DFA">
      <w:pPr>
        <w:outlineLvl w:val="0"/>
        <w:rPr>
          <w:lang w:val="da-DK"/>
        </w:rPr>
      </w:pPr>
    </w:p>
    <w:p w14:paraId="31B772C9" w14:textId="77777777" w:rsidR="004D0C53" w:rsidRPr="004D0C53" w:rsidRDefault="00826DFA" w:rsidP="004D0C53">
      <w:pPr>
        <w:numPr>
          <w:ilvl w:val="0"/>
          <w:numId w:val="2"/>
        </w:numPr>
        <w:outlineLvl w:val="0"/>
        <w:rPr>
          <w:lang w:val="da-DK"/>
        </w:rPr>
      </w:pPr>
      <w:r w:rsidRPr="007C3D1F">
        <w:rPr>
          <w:lang w:val="da-DK"/>
        </w:rPr>
        <w:t>Reaktionsskema (1) svarer altså til processens bruttoreaktionsskema. Vis, at der i forsøg A er tilsat HSO</w:t>
      </w:r>
      <w:r w:rsidRPr="007C3D1F">
        <w:rPr>
          <w:vertAlign w:val="subscript"/>
          <w:lang w:val="da-DK"/>
        </w:rPr>
        <w:t>3</w:t>
      </w:r>
      <w:r w:rsidRPr="007C3D1F">
        <w:rPr>
          <w:vertAlign w:val="superscript"/>
          <w:lang w:val="da-DK"/>
        </w:rPr>
        <w:t>-</w:t>
      </w:r>
      <w:r w:rsidRPr="007C3D1F">
        <w:rPr>
          <w:lang w:val="da-DK"/>
        </w:rPr>
        <w:t xml:space="preserve"> i underskud.</w:t>
      </w:r>
    </w:p>
    <w:p w14:paraId="73BEAAAC" w14:textId="77777777" w:rsidR="004D0C53" w:rsidRPr="004D0C53" w:rsidRDefault="004D0C53" w:rsidP="004D0C53">
      <w:pPr>
        <w:ind w:left="360"/>
        <w:outlineLvl w:val="0"/>
        <w:rPr>
          <w:lang w:val="da-DK"/>
        </w:rPr>
      </w:pPr>
      <w:r w:rsidRPr="004D0C53">
        <w:rPr>
          <w:lang w:val="da-DK"/>
        </w:rPr>
        <w:t xml:space="preserve">Forholdet mellem IO3- og HSO3- i reaktionen er 1:1 baseret på ligningen, hvilket betyder, at for hver mol IO3-, der forbruges, skal der bruges en mol </w:t>
      </w:r>
      <w:commentRangeStart w:id="11"/>
      <w:r w:rsidRPr="004D0C53">
        <w:rPr>
          <w:lang w:val="da-DK"/>
        </w:rPr>
        <w:t>HSO3</w:t>
      </w:r>
      <w:commentRangeEnd w:id="11"/>
      <w:r w:rsidR="00DD1477">
        <w:rPr>
          <w:rStyle w:val="Kommentarhenvisning"/>
        </w:rPr>
        <w:commentReference w:id="11"/>
      </w:r>
      <w:r w:rsidRPr="004D0C53">
        <w:rPr>
          <w:lang w:val="da-DK"/>
        </w:rPr>
        <w:t>-.</w:t>
      </w:r>
    </w:p>
    <w:p w14:paraId="74A68B62" w14:textId="77777777" w:rsidR="004D0C53" w:rsidRPr="004D0C53" w:rsidRDefault="004D0C53" w:rsidP="004D0C53">
      <w:pPr>
        <w:ind w:left="360"/>
        <w:outlineLvl w:val="0"/>
        <w:rPr>
          <w:lang w:val="da-DK"/>
        </w:rPr>
      </w:pPr>
    </w:p>
    <w:p w14:paraId="04DBFEA3" w14:textId="343E1508" w:rsidR="004D0C53" w:rsidRPr="007C3D1F" w:rsidRDefault="004D0C53" w:rsidP="004D0C53">
      <w:pPr>
        <w:ind w:left="360"/>
        <w:outlineLvl w:val="0"/>
        <w:rPr>
          <w:lang w:val="da-DK"/>
        </w:rPr>
      </w:pPr>
      <w:r w:rsidRPr="004D0C53">
        <w:rPr>
          <w:lang w:val="da-DK"/>
        </w:rPr>
        <w:t>Hvis du har, lad os sige, 0,1 mol IO3- i forsøget, vil du have brug for 0,1 mol HSO3- for at forbruge det hele. Hvis du har mindre end 0,1 mol HSO3- til rådighed, vil det indikere, at HSO3- er i underskud.</w:t>
      </w:r>
    </w:p>
    <w:p w14:paraId="65BB5B70" w14:textId="77777777" w:rsidR="00826DFA" w:rsidRPr="007C3D1F" w:rsidRDefault="00826DFA">
      <w:pPr>
        <w:outlineLvl w:val="0"/>
        <w:rPr>
          <w:lang w:val="da-DK"/>
        </w:rPr>
      </w:pPr>
    </w:p>
    <w:p w14:paraId="5FAFD065" w14:textId="77777777" w:rsidR="00826DFA" w:rsidRDefault="00826DFA">
      <w:pPr>
        <w:numPr>
          <w:ilvl w:val="0"/>
          <w:numId w:val="2"/>
        </w:numPr>
        <w:outlineLvl w:val="0"/>
      </w:pPr>
      <w:r w:rsidRPr="007C3D1F">
        <w:rPr>
          <w:lang w:val="da-DK"/>
        </w:rPr>
        <w:t>Når det er tilfældet, er der naturligvis også underskud af HSO</w:t>
      </w:r>
      <w:r w:rsidRPr="007C3D1F">
        <w:rPr>
          <w:vertAlign w:val="subscript"/>
          <w:lang w:val="da-DK"/>
        </w:rPr>
        <w:t>3</w:t>
      </w:r>
      <w:r w:rsidRPr="007C3D1F">
        <w:rPr>
          <w:vertAlign w:val="superscript"/>
          <w:lang w:val="da-DK"/>
        </w:rPr>
        <w:t>-</w:t>
      </w:r>
      <w:r w:rsidRPr="007C3D1F">
        <w:rPr>
          <w:lang w:val="da-DK"/>
        </w:rPr>
        <w:t xml:space="preserve">- i de øvrige forsøg. </w:t>
      </w:r>
      <w:commentRangeStart w:id="12"/>
      <w:proofErr w:type="spellStart"/>
      <w:r w:rsidRPr="002130D9">
        <w:t>Hvorfor</w:t>
      </w:r>
      <w:commentRangeEnd w:id="12"/>
      <w:proofErr w:type="spellEnd"/>
      <w:r w:rsidR="00DD1477">
        <w:rPr>
          <w:rStyle w:val="Kommentarhenvisning"/>
        </w:rPr>
        <w:commentReference w:id="12"/>
      </w:r>
      <w:r w:rsidRPr="002130D9">
        <w:t>?</w:t>
      </w:r>
    </w:p>
    <w:p w14:paraId="76DAA46E" w14:textId="559E8926" w:rsidR="00B01568" w:rsidRDefault="008E560B" w:rsidP="00DF1222">
      <w:r>
        <w:t>?</w:t>
      </w:r>
    </w:p>
    <w:p w14:paraId="3CE305D3" w14:textId="77777777" w:rsidR="00B01568" w:rsidRPr="00B01568" w:rsidRDefault="00B01568">
      <w:pPr>
        <w:numPr>
          <w:ilvl w:val="0"/>
          <w:numId w:val="2"/>
        </w:numPr>
        <w:outlineLvl w:val="0"/>
        <w:rPr>
          <w:lang w:val="da-DK"/>
        </w:rPr>
      </w:pPr>
      <w:r w:rsidRPr="00B01568">
        <w:rPr>
          <w:lang w:val="da-DK"/>
        </w:rPr>
        <w:t>Konklusion: Afgør ud fra forsøget, hvilke faktorer I har påvist der har indflydelse på reaktionens hastighed</w:t>
      </w:r>
    </w:p>
    <w:p w14:paraId="6C633ED9" w14:textId="200AD9BE" w:rsidR="00826DFA" w:rsidRPr="00B01568" w:rsidRDefault="00335A21">
      <w:pPr>
        <w:rPr>
          <w:lang w:val="da-DK"/>
        </w:rPr>
      </w:pPr>
      <w:r>
        <w:rPr>
          <w:lang w:val="da-DK"/>
        </w:rPr>
        <w:t xml:space="preserve">Ud fra fores forsøg kan vi konkludere at jo højere temperaturen er jo hurtigere vil blandingen reagere og jo højere koncentration man har jo hurtigere vil den også </w:t>
      </w:r>
      <w:commentRangeStart w:id="13"/>
      <w:r>
        <w:rPr>
          <w:lang w:val="da-DK"/>
        </w:rPr>
        <w:t>blande</w:t>
      </w:r>
      <w:commentRangeEnd w:id="13"/>
      <w:r w:rsidR="00DD1477">
        <w:rPr>
          <w:rStyle w:val="Kommentarhenvisning"/>
        </w:rPr>
        <w:commentReference w:id="13"/>
      </w:r>
    </w:p>
    <w:p w14:paraId="366F0ACF" w14:textId="77777777" w:rsidR="00826DFA" w:rsidRPr="001F05A1" w:rsidRDefault="001456F8" w:rsidP="00826DFA">
      <w:pPr>
        <w:pStyle w:val="Overskrift3"/>
        <w:rPr>
          <w:lang w:val="da-DK"/>
        </w:rPr>
      </w:pPr>
      <w:r w:rsidRPr="001F05A1">
        <w:rPr>
          <w:lang w:val="da-DK"/>
        </w:rPr>
        <w:t>Journal</w:t>
      </w:r>
      <w:r w:rsidR="00826DFA" w:rsidRPr="001F05A1">
        <w:rPr>
          <w:lang w:val="da-DK"/>
        </w:rPr>
        <w:t>:</w:t>
      </w:r>
    </w:p>
    <w:p w14:paraId="5CFE8A54" w14:textId="77777777" w:rsidR="00826DFA" w:rsidRPr="007C3D1F" w:rsidRDefault="00826DFA">
      <w:pPr>
        <w:rPr>
          <w:lang w:val="da-DK"/>
        </w:rPr>
      </w:pPr>
      <w:r w:rsidRPr="007C3D1F">
        <w:rPr>
          <w:lang w:val="da-DK"/>
        </w:rPr>
        <w:t xml:space="preserve">Der skal </w:t>
      </w:r>
      <w:r w:rsidR="001456F8" w:rsidRPr="007C3D1F">
        <w:rPr>
          <w:lang w:val="da-DK"/>
        </w:rPr>
        <w:t xml:space="preserve">udarbejdes en journal </w:t>
      </w:r>
      <w:r w:rsidRPr="007C3D1F">
        <w:rPr>
          <w:lang w:val="da-DK"/>
        </w:rPr>
        <w:t xml:space="preserve">over ovenstående forsøg, </w:t>
      </w:r>
      <w:r w:rsidR="001456F8" w:rsidRPr="007C3D1F">
        <w:rPr>
          <w:lang w:val="da-DK"/>
        </w:rPr>
        <w:t>journalen</w:t>
      </w:r>
      <w:r w:rsidRPr="007C3D1F">
        <w:rPr>
          <w:lang w:val="da-DK"/>
        </w:rPr>
        <w:t xml:space="preserve"> skal besvare </w:t>
      </w:r>
      <w:r w:rsidRPr="007C3D1F">
        <w:rPr>
          <w:u w:val="single"/>
          <w:lang w:val="da-DK"/>
        </w:rPr>
        <w:t>alle</w:t>
      </w:r>
      <w:r w:rsidRPr="007C3D1F">
        <w:rPr>
          <w:lang w:val="da-DK"/>
        </w:rPr>
        <w:t xml:space="preserve"> ovenstående spørgsmål. </w:t>
      </w:r>
    </w:p>
    <w:p w14:paraId="2C0D9E45" w14:textId="77777777" w:rsidR="00BF0340" w:rsidRPr="007C3D1F" w:rsidRDefault="00BF0340">
      <w:pPr>
        <w:rPr>
          <w:lang w:val="da-DK"/>
        </w:rPr>
      </w:pPr>
    </w:p>
    <w:p w14:paraId="217D8A2B" w14:textId="77777777" w:rsidR="00826DFA" w:rsidRPr="007C3D1F" w:rsidRDefault="00826DFA">
      <w:pPr>
        <w:rPr>
          <w:lang w:val="da-DK"/>
        </w:rPr>
      </w:pPr>
      <w:bookmarkStart w:id="14" w:name="_GoBack"/>
      <w:bookmarkEnd w:id="14"/>
    </w:p>
    <w:sectPr w:rsidR="00826DFA" w:rsidRPr="007C3D1F" w:rsidSect="009E230E"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ette Nybo Andersen" w:date="2023-10-25T09:41:00Z" w:initials="JNA">
    <w:p w14:paraId="3ACB0274" w14:textId="50E10DAE" w:rsidR="008719EE" w:rsidRPr="008719EE" w:rsidRDefault="008719EE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8719EE">
        <w:rPr>
          <w:lang w:val="da-DK"/>
        </w:rPr>
        <w:t>Grunden til at jeg udleverer j</w:t>
      </w:r>
      <w:r>
        <w:rPr>
          <w:lang w:val="da-DK"/>
        </w:rPr>
        <w:t>ournal skabelon er fordi jeg ikke ønsker at bladre igennem tekst I ikke har skrevet, og så skal jeg gætte mig frem til hvor der kommer noget af jeres tekst…. Fremover retter jeg ikke sådanne opgaver</w:t>
      </w:r>
    </w:p>
  </w:comment>
  <w:comment w:id="1" w:author="Jette Nybo Andersen" w:date="2023-10-25T09:42:00Z" w:initials="JNA">
    <w:p w14:paraId="36302E98" w14:textId="0235EADD" w:rsidR="008719EE" w:rsidRPr="008719EE" w:rsidRDefault="008719EE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8719EE">
        <w:rPr>
          <w:lang w:val="da-DK"/>
        </w:rPr>
        <w:t>Svaret er at de er o</w:t>
      </w:r>
      <w:r>
        <w:rPr>
          <w:lang w:val="da-DK"/>
        </w:rPr>
        <w:t>mvendt proportionale - idet reaktionstid måles i s og hastighed måles i M/s</w:t>
      </w:r>
    </w:p>
  </w:comment>
  <w:comment w:id="2" w:author="Jette Nybo Andersen" w:date="2023-10-25T09:43:00Z" w:initials="JNA">
    <w:p w14:paraId="2D05E0F0" w14:textId="166DC935" w:rsidR="008719EE" w:rsidRPr="008719EE" w:rsidRDefault="008719EE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8719EE">
        <w:rPr>
          <w:lang w:val="da-DK"/>
        </w:rPr>
        <w:t>Ok, når der star redegør k</w:t>
      </w:r>
      <w:r>
        <w:rPr>
          <w:lang w:val="da-DK"/>
        </w:rPr>
        <w:t>an man godt give en kort forklaring på hvorfor det er sådan</w:t>
      </w:r>
    </w:p>
  </w:comment>
  <w:comment w:id="3" w:author="Jette Nybo Andersen" w:date="2023-10-25T09:44:00Z" w:initials="JNA">
    <w:p w14:paraId="335BC169" w14:textId="48ADA5CE" w:rsidR="008719EE" w:rsidRPr="008719EE" w:rsidRDefault="008719EE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8719EE">
        <w:rPr>
          <w:lang w:val="da-DK"/>
        </w:rPr>
        <w:t>Uddyb ved at bruge jeres re</w:t>
      </w:r>
      <w:r>
        <w:rPr>
          <w:lang w:val="da-DK"/>
        </w:rPr>
        <w:t>sultater</w:t>
      </w:r>
    </w:p>
  </w:comment>
  <w:comment w:id="4" w:author="Jette Nybo Andersen" w:date="2023-10-25T09:45:00Z" w:initials="JNA">
    <w:p w14:paraId="27911892" w14:textId="45AA266A" w:rsidR="008719EE" w:rsidRDefault="008719EE">
      <w:pPr>
        <w:pStyle w:val="Kommentartekst"/>
      </w:pPr>
      <w:r>
        <w:rPr>
          <w:rStyle w:val="Kommentarhenvisning"/>
        </w:rPr>
        <w:annotationRef/>
      </w:r>
      <w:proofErr w:type="spellStart"/>
      <w:r>
        <w:t>Igen</w:t>
      </w:r>
      <w:proofErr w:type="spellEnd"/>
      <w:r>
        <w:t xml:space="preserve"> </w:t>
      </w:r>
      <w:proofErr w:type="spellStart"/>
      <w:r>
        <w:t>uddyb</w:t>
      </w:r>
      <w:proofErr w:type="spellEnd"/>
      <w:r>
        <w:t xml:space="preserve"> </w:t>
      </w:r>
      <w:proofErr w:type="spellStart"/>
      <w:r>
        <w:t>jeres</w:t>
      </w:r>
      <w:proofErr w:type="spellEnd"/>
      <w:r>
        <w:t xml:space="preserve"> </w:t>
      </w:r>
      <w:proofErr w:type="spellStart"/>
      <w:r>
        <w:t>resultater</w:t>
      </w:r>
      <w:proofErr w:type="spellEnd"/>
    </w:p>
  </w:comment>
  <w:comment w:id="5" w:author="Jette Nybo Andersen" w:date="2023-10-25T09:45:00Z" w:initials="JNA">
    <w:p w14:paraId="68B157AB" w14:textId="7395EBAC" w:rsidR="008719EE" w:rsidRDefault="008719EE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6" w:author="Jette Nybo Andersen" w:date="2023-10-25T09:45:00Z" w:initials="JNA">
    <w:p w14:paraId="0509ECC3" w14:textId="40437FAC" w:rsidR="008719EE" w:rsidRDefault="008719EE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7" w:author="Jette Nybo Andersen" w:date="2023-10-25T10:10:00Z" w:initials="JNA">
    <w:p w14:paraId="192B02EB" w14:textId="45D7DCC6" w:rsidR="00F928C3" w:rsidRPr="00F928C3" w:rsidRDefault="00F928C3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F928C3">
        <w:rPr>
          <w:lang w:val="da-DK"/>
        </w:rPr>
        <w:t xml:space="preserve">ok </w:t>
      </w:r>
      <w:proofErr w:type="spellStart"/>
      <w:r w:rsidRPr="00F928C3">
        <w:rPr>
          <w:lang w:val="da-DK"/>
        </w:rPr>
        <w:t>reaction</w:t>
      </w:r>
      <w:proofErr w:type="spellEnd"/>
      <w:r w:rsidRPr="00F928C3">
        <w:rPr>
          <w:lang w:val="da-DK"/>
        </w:rPr>
        <w:t xml:space="preserve"> er afstemt, men ka</w:t>
      </w:r>
      <w:r>
        <w:rPr>
          <w:lang w:val="da-DK"/>
        </w:rPr>
        <w:t>n reduceres</w:t>
      </w:r>
    </w:p>
  </w:comment>
  <w:comment w:id="8" w:author="Jette Nybo Andersen" w:date="2023-10-25T10:11:00Z" w:initials="JNA">
    <w:p w14:paraId="4EE2B7E1" w14:textId="082AE1C3" w:rsidR="00F928C3" w:rsidRDefault="00F928C3">
      <w:pPr>
        <w:pStyle w:val="Kommentartekst"/>
      </w:pPr>
      <w:r>
        <w:rPr>
          <w:rStyle w:val="Kommentarhenvisning"/>
        </w:rPr>
        <w:annotationRef/>
      </w:r>
      <w:proofErr w:type="spellStart"/>
      <w:r>
        <w:t>er</w:t>
      </w:r>
      <w:proofErr w:type="spellEnd"/>
      <w:r>
        <w:t xml:space="preserve">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afstemt</w:t>
      </w:r>
      <w:proofErr w:type="spellEnd"/>
      <w:r>
        <w:t xml:space="preserve"> - se </w:t>
      </w:r>
      <w:proofErr w:type="spellStart"/>
      <w:r>
        <w:t>gennemgang</w:t>
      </w:r>
      <w:proofErr w:type="spellEnd"/>
    </w:p>
  </w:comment>
  <w:comment w:id="9" w:author="Jette Nybo Andersen" w:date="2023-10-25T10:12:00Z" w:initials="JNA">
    <w:p w14:paraId="20EEBF73" w14:textId="1A2AF703" w:rsidR="00F928C3" w:rsidRDefault="00F928C3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  <w:comment w:id="10" w:author="Jette Nybo Andersen" w:date="2023-10-25T10:12:00Z" w:initials="JNA">
    <w:p w14:paraId="322588CB" w14:textId="74301925" w:rsidR="00F928C3" w:rsidRPr="00F928C3" w:rsidRDefault="00F928C3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F928C3">
        <w:rPr>
          <w:lang w:val="da-DK"/>
        </w:rPr>
        <w:t>se gennemgang - kan ikke virke når</w:t>
      </w:r>
      <w:r>
        <w:rPr>
          <w:lang w:val="da-DK"/>
        </w:rPr>
        <w:t xml:space="preserve"> den ene reaktion er afstemt forkert</w:t>
      </w:r>
    </w:p>
  </w:comment>
  <w:comment w:id="11" w:author="Jette Nybo Andersen" w:date="2023-10-25T10:13:00Z" w:initials="JNA">
    <w:p w14:paraId="19DBAD9B" w14:textId="2371A64A" w:rsidR="00DD1477" w:rsidRPr="00DD1477" w:rsidRDefault="00DD1477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DD1477">
        <w:rPr>
          <w:lang w:val="da-DK"/>
        </w:rPr>
        <w:t>nej det er faktisk 2 til 6</w:t>
      </w:r>
      <w:r>
        <w:rPr>
          <w:lang w:val="da-DK"/>
        </w:rPr>
        <w:t xml:space="preserve"> i jeres reaktion … (eller 1:3)</w:t>
      </w:r>
    </w:p>
  </w:comment>
  <w:comment w:id="12" w:author="Jette Nybo Andersen" w:date="2023-10-25T10:13:00Z" w:initials="JNA">
    <w:p w14:paraId="1C3461D8" w14:textId="5C78C4EA" w:rsidR="00DD1477" w:rsidRPr="00DD1477" w:rsidRDefault="00DD1477">
      <w:pPr>
        <w:pStyle w:val="Kommentartekst"/>
        <w:rPr>
          <w:lang w:val="da-DK"/>
        </w:rPr>
      </w:pPr>
      <w:r>
        <w:rPr>
          <w:rStyle w:val="Kommentarhenvisning"/>
        </w:rPr>
        <w:annotationRef/>
      </w:r>
      <w:r w:rsidRPr="00DD1477">
        <w:rPr>
          <w:lang w:val="da-DK"/>
        </w:rPr>
        <w:t xml:space="preserve">fordi I tilsætter mere </w:t>
      </w:r>
      <w:proofErr w:type="spellStart"/>
      <w:r w:rsidRPr="00DD1477">
        <w:rPr>
          <w:lang w:val="da-DK"/>
        </w:rPr>
        <w:t>iodat</w:t>
      </w:r>
      <w:proofErr w:type="spellEnd"/>
      <w:r w:rsidRPr="00DD1477">
        <w:rPr>
          <w:lang w:val="da-DK"/>
        </w:rPr>
        <w:t xml:space="preserve">, </w:t>
      </w:r>
      <w:r>
        <w:rPr>
          <w:lang w:val="da-DK"/>
        </w:rPr>
        <w:t>men stadig ikke forøger mængden af hydrogensulfit</w:t>
      </w:r>
    </w:p>
  </w:comment>
  <w:comment w:id="13" w:author="Jette Nybo Andersen" w:date="2023-10-25T10:14:00Z" w:initials="JNA">
    <w:p w14:paraId="3BCF6EA6" w14:textId="698D7781" w:rsidR="00DD1477" w:rsidRDefault="00DD1477">
      <w:pPr>
        <w:pStyle w:val="Kommentartekst"/>
      </w:pPr>
      <w:r>
        <w:rPr>
          <w:rStyle w:val="Kommentarhenvisning"/>
        </w:rPr>
        <w:annotationRef/>
      </w:r>
      <w:r>
        <w:t>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CB0274" w15:done="0"/>
  <w15:commentEx w15:paraId="36302E98" w15:done="0"/>
  <w15:commentEx w15:paraId="2D05E0F0" w15:done="0"/>
  <w15:commentEx w15:paraId="335BC169" w15:done="0"/>
  <w15:commentEx w15:paraId="27911892" w15:done="0"/>
  <w15:commentEx w15:paraId="68B157AB" w15:done="0"/>
  <w15:commentEx w15:paraId="0509ECC3" w15:done="0"/>
  <w15:commentEx w15:paraId="192B02EB" w15:done="0"/>
  <w15:commentEx w15:paraId="4EE2B7E1" w15:done="0"/>
  <w15:commentEx w15:paraId="20EEBF73" w15:done="0"/>
  <w15:commentEx w15:paraId="322588CB" w15:done="0"/>
  <w15:commentEx w15:paraId="19DBAD9B" w15:done="0"/>
  <w15:commentEx w15:paraId="1C3461D8" w15:done="0"/>
  <w15:commentEx w15:paraId="3BCF6E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CB0274" w16cid:durableId="28E36143"/>
  <w16cid:commentId w16cid:paraId="36302E98" w16cid:durableId="28E3619B"/>
  <w16cid:commentId w16cid:paraId="2D05E0F0" w16cid:durableId="28E361C3"/>
  <w16cid:commentId w16cid:paraId="335BC169" w16cid:durableId="28E361E4"/>
  <w16cid:commentId w16cid:paraId="27911892" w16cid:durableId="28E3621C"/>
  <w16cid:commentId w16cid:paraId="68B157AB" w16cid:durableId="28E36244"/>
  <w16cid:commentId w16cid:paraId="0509ECC3" w16cid:durableId="28E3624F"/>
  <w16cid:commentId w16cid:paraId="192B02EB" w16cid:durableId="28E36818"/>
  <w16cid:commentId w16cid:paraId="4EE2B7E1" w16cid:durableId="28E36835"/>
  <w16cid:commentId w16cid:paraId="20EEBF73" w16cid:durableId="28E3687C"/>
  <w16cid:commentId w16cid:paraId="19DBAD9B" w16cid:durableId="28E368BE"/>
  <w16cid:commentId w16cid:paraId="1C3461D8" w16cid:durableId="28E368DA"/>
  <w16cid:commentId w16cid:paraId="3BCF6EA6" w16cid:durableId="28E368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2E907" w14:textId="77777777" w:rsidR="008719EE" w:rsidRDefault="008719EE">
      <w:r>
        <w:separator/>
      </w:r>
    </w:p>
  </w:endnote>
  <w:endnote w:type="continuationSeparator" w:id="0">
    <w:p w14:paraId="2DBC595D" w14:textId="77777777" w:rsidR="008719EE" w:rsidRDefault="008719EE">
      <w:r>
        <w:continuationSeparator/>
      </w:r>
    </w:p>
  </w:endnote>
  <w:endnote w:type="continuationNotice" w:id="1">
    <w:p w14:paraId="4A4FBD2D" w14:textId="77777777" w:rsidR="008719EE" w:rsidRDefault="008719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page" w:tblpXSpec="right" w:tblpYSpec="bottom"/>
      <w:tblW w:w="281" w:type="pct"/>
      <w:tblLook w:val="04A0" w:firstRow="1" w:lastRow="0" w:firstColumn="1" w:lastColumn="0" w:noHBand="0" w:noVBand="1"/>
    </w:tblPr>
    <w:tblGrid>
      <w:gridCol w:w="632"/>
    </w:tblGrid>
    <w:tr w:rsidR="008719EE" w14:paraId="6D601B1E" w14:textId="77777777">
      <w:trPr>
        <w:trHeight w:val="10166"/>
      </w:trPr>
      <w:tc>
        <w:tcPr>
          <w:tcW w:w="498" w:type="dxa"/>
          <w:tcBorders>
            <w:bottom w:val="single" w:sz="4" w:space="0" w:color="auto"/>
          </w:tcBorders>
          <w:textDirection w:val="btLr"/>
        </w:tcPr>
        <w:p w14:paraId="4DE1E020" w14:textId="5635FE19" w:rsidR="008719EE" w:rsidRDefault="008719EE">
          <w:pPr>
            <w:pStyle w:val="Sidehoved"/>
            <w:ind w:left="113" w:right="113"/>
          </w:pPr>
          <w:r>
            <w:rPr>
              <w:color w:val="4F81BD" w:themeColor="accent1"/>
            </w:rPr>
            <w:t xml:space="preserve"> </w:t>
          </w:r>
          <w:fldSimple w:instr=" STYLEREF  &quot;1&quot;  ">
            <w:r w:rsidR="00DD1477">
              <w:rPr>
                <w:noProof/>
              </w:rPr>
              <w:t>Øvelse Reaktionshastighed</w:t>
            </w:r>
          </w:fldSimple>
        </w:p>
      </w:tc>
    </w:tr>
    <w:tr w:rsidR="008719EE" w14:paraId="7E883CC8" w14:textId="77777777">
      <w:tc>
        <w:tcPr>
          <w:tcW w:w="498" w:type="dxa"/>
          <w:tcBorders>
            <w:top w:val="single" w:sz="4" w:space="0" w:color="auto"/>
          </w:tcBorders>
        </w:tcPr>
        <w:p w14:paraId="1AFD3288" w14:textId="77777777" w:rsidR="008719EE" w:rsidRDefault="008719EE">
          <w:pPr>
            <w:pStyle w:val="Sidefod"/>
          </w:pPr>
          <w:r>
            <w:rPr>
              <w:sz w:val="20"/>
              <w:szCs w:val="20"/>
            </w:rPr>
            <w:fldChar w:fldCharType="begin"/>
          </w:r>
          <w:r>
            <w:instrText xml:space="preserve"> PAGE   \* MERGEFORMAT </w:instrText>
          </w:r>
          <w:r>
            <w:rPr>
              <w:sz w:val="20"/>
              <w:szCs w:val="20"/>
            </w:rPr>
            <w:fldChar w:fldCharType="separate"/>
          </w:r>
          <w:r w:rsidRPr="001F05A1">
            <w:rPr>
              <w:noProof/>
              <w:color w:val="4F81BD" w:themeColor="accent1"/>
              <w:sz w:val="40"/>
              <w:szCs w:val="40"/>
            </w:rPr>
            <w:t>3</w:t>
          </w:r>
          <w:r>
            <w:rPr>
              <w:noProof/>
              <w:color w:val="4F81BD" w:themeColor="accent1"/>
              <w:sz w:val="40"/>
              <w:szCs w:val="40"/>
            </w:rPr>
            <w:fldChar w:fldCharType="end"/>
          </w:r>
        </w:p>
      </w:tc>
    </w:tr>
    <w:tr w:rsidR="008719EE" w14:paraId="0A253189" w14:textId="77777777">
      <w:trPr>
        <w:trHeight w:val="768"/>
      </w:trPr>
      <w:tc>
        <w:tcPr>
          <w:tcW w:w="498" w:type="dxa"/>
        </w:tcPr>
        <w:p w14:paraId="4B90B965" w14:textId="77777777" w:rsidR="008719EE" w:rsidRDefault="008719EE">
          <w:pPr>
            <w:pStyle w:val="Sidehoved"/>
          </w:pPr>
        </w:p>
      </w:tc>
    </w:tr>
  </w:tbl>
  <w:p w14:paraId="4FEA0014" w14:textId="71A8050D" w:rsidR="008719EE" w:rsidRPr="0062138B" w:rsidRDefault="008719EE" w:rsidP="0062138B">
    <w:pPr>
      <w:pStyle w:val="Sidefod"/>
      <w:jc w:val="center"/>
      <w:rPr>
        <w:sz w:val="22"/>
        <w:szCs w:val="22"/>
      </w:rPr>
    </w:pPr>
    <w:r w:rsidRPr="0062138B">
      <w:rPr>
        <w:sz w:val="22"/>
        <w:szCs w:val="22"/>
        <w:lang w:val="da-DK"/>
      </w:rPr>
      <w:t xml:space="preserve">Side </w:t>
    </w:r>
    <w:r w:rsidRPr="0062138B">
      <w:rPr>
        <w:b/>
        <w:bCs/>
        <w:sz w:val="22"/>
        <w:szCs w:val="22"/>
      </w:rPr>
      <w:fldChar w:fldCharType="begin"/>
    </w:r>
    <w:r w:rsidRPr="0062138B">
      <w:rPr>
        <w:b/>
        <w:bCs/>
        <w:sz w:val="22"/>
        <w:szCs w:val="22"/>
      </w:rPr>
      <w:instrText>PAGE  \* Arabic  \* MERGEFORMAT</w:instrText>
    </w:r>
    <w:r w:rsidRPr="0062138B">
      <w:rPr>
        <w:b/>
        <w:bCs/>
        <w:sz w:val="22"/>
        <w:szCs w:val="22"/>
      </w:rPr>
      <w:fldChar w:fldCharType="separate"/>
    </w:r>
    <w:r w:rsidRPr="0062138B">
      <w:rPr>
        <w:b/>
        <w:bCs/>
        <w:sz w:val="22"/>
        <w:szCs w:val="22"/>
        <w:lang w:val="da-DK"/>
      </w:rPr>
      <w:t>1</w:t>
    </w:r>
    <w:r w:rsidRPr="0062138B">
      <w:rPr>
        <w:b/>
        <w:bCs/>
        <w:sz w:val="22"/>
        <w:szCs w:val="22"/>
      </w:rPr>
      <w:fldChar w:fldCharType="end"/>
    </w:r>
    <w:r w:rsidRPr="0062138B">
      <w:rPr>
        <w:sz w:val="22"/>
        <w:szCs w:val="22"/>
        <w:lang w:val="da-DK"/>
      </w:rPr>
      <w:t xml:space="preserve"> af </w:t>
    </w:r>
    <w:r w:rsidRPr="0062138B">
      <w:rPr>
        <w:b/>
        <w:bCs/>
        <w:sz w:val="22"/>
        <w:szCs w:val="22"/>
      </w:rPr>
      <w:fldChar w:fldCharType="begin"/>
    </w:r>
    <w:r w:rsidRPr="0062138B">
      <w:rPr>
        <w:b/>
        <w:bCs/>
        <w:sz w:val="22"/>
        <w:szCs w:val="22"/>
      </w:rPr>
      <w:instrText>NUMPAGES  \* Arabic  \* MERGEFORMAT</w:instrText>
    </w:r>
    <w:r w:rsidRPr="0062138B">
      <w:rPr>
        <w:b/>
        <w:bCs/>
        <w:sz w:val="22"/>
        <w:szCs w:val="22"/>
      </w:rPr>
      <w:fldChar w:fldCharType="separate"/>
    </w:r>
    <w:r w:rsidRPr="0062138B">
      <w:rPr>
        <w:b/>
        <w:bCs/>
        <w:sz w:val="22"/>
        <w:szCs w:val="22"/>
        <w:lang w:val="da-DK"/>
      </w:rPr>
      <w:t>2</w:t>
    </w:r>
    <w:r w:rsidRPr="0062138B">
      <w:rPr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039F6" w14:textId="77777777" w:rsidR="008719EE" w:rsidRDefault="008719EE">
      <w:r>
        <w:separator/>
      </w:r>
    </w:p>
  </w:footnote>
  <w:footnote w:type="continuationSeparator" w:id="0">
    <w:p w14:paraId="07878F27" w14:textId="77777777" w:rsidR="008719EE" w:rsidRDefault="008719EE">
      <w:r>
        <w:continuationSeparator/>
      </w:r>
    </w:p>
  </w:footnote>
  <w:footnote w:type="continuationNotice" w:id="1">
    <w:p w14:paraId="62F8F56B" w14:textId="77777777" w:rsidR="008719EE" w:rsidRDefault="008719E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8BA"/>
    <w:multiLevelType w:val="singleLevel"/>
    <w:tmpl w:val="8E224B22"/>
    <w:lvl w:ilvl="0">
      <w:start w:val="1"/>
      <w:numFmt w:val="lowerLetter"/>
      <w:lvlText w:val="%1)"/>
      <w:lvlJc w:val="left"/>
      <w:pPr>
        <w:tabs>
          <w:tab w:val="num" w:pos="708"/>
        </w:tabs>
        <w:ind w:left="708" w:hanging="360"/>
      </w:pPr>
      <w:rPr>
        <w:rFonts w:hint="default"/>
      </w:rPr>
    </w:lvl>
  </w:abstractNum>
  <w:abstractNum w:abstractNumId="1" w15:restartNumberingAfterBreak="0">
    <w:nsid w:val="099C612A"/>
    <w:multiLevelType w:val="multilevel"/>
    <w:tmpl w:val="AC38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34459"/>
    <w:multiLevelType w:val="hybridMultilevel"/>
    <w:tmpl w:val="C06C8C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D61DA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5883427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8E27AE"/>
    <w:multiLevelType w:val="singleLevel"/>
    <w:tmpl w:val="13923E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tte Nybo Andersen">
    <w15:presenceInfo w15:providerId="AD" w15:userId="S-1-5-21-3929212477-3056242831-3360861313-25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1AB"/>
    <w:rsid w:val="00004F1F"/>
    <w:rsid w:val="00006102"/>
    <w:rsid w:val="00010598"/>
    <w:rsid w:val="000215AE"/>
    <w:rsid w:val="00022205"/>
    <w:rsid w:val="0003448D"/>
    <w:rsid w:val="00040CBA"/>
    <w:rsid w:val="00052D58"/>
    <w:rsid w:val="00057CD3"/>
    <w:rsid w:val="00061F90"/>
    <w:rsid w:val="00064334"/>
    <w:rsid w:val="000749DA"/>
    <w:rsid w:val="000864EE"/>
    <w:rsid w:val="0009511E"/>
    <w:rsid w:val="000A1030"/>
    <w:rsid w:val="000B69F0"/>
    <w:rsid w:val="000B7059"/>
    <w:rsid w:val="000C08A6"/>
    <w:rsid w:val="000C5A16"/>
    <w:rsid w:val="000D0219"/>
    <w:rsid w:val="000D3801"/>
    <w:rsid w:val="000E0AE2"/>
    <w:rsid w:val="000E6F29"/>
    <w:rsid w:val="00100745"/>
    <w:rsid w:val="00100CDF"/>
    <w:rsid w:val="00105083"/>
    <w:rsid w:val="00106117"/>
    <w:rsid w:val="001130CD"/>
    <w:rsid w:val="00121E14"/>
    <w:rsid w:val="00126F29"/>
    <w:rsid w:val="001346B1"/>
    <w:rsid w:val="001360A6"/>
    <w:rsid w:val="00137E0F"/>
    <w:rsid w:val="001456F8"/>
    <w:rsid w:val="00150443"/>
    <w:rsid w:val="00150B81"/>
    <w:rsid w:val="00157E6A"/>
    <w:rsid w:val="00162AE5"/>
    <w:rsid w:val="001672AE"/>
    <w:rsid w:val="0017596A"/>
    <w:rsid w:val="00180B21"/>
    <w:rsid w:val="00180F14"/>
    <w:rsid w:val="001972B3"/>
    <w:rsid w:val="001B6369"/>
    <w:rsid w:val="001D0585"/>
    <w:rsid w:val="001D5417"/>
    <w:rsid w:val="001E285B"/>
    <w:rsid w:val="001E47E6"/>
    <w:rsid w:val="001F05A1"/>
    <w:rsid w:val="001F1888"/>
    <w:rsid w:val="00201B66"/>
    <w:rsid w:val="00205A31"/>
    <w:rsid w:val="002129E7"/>
    <w:rsid w:val="002130D9"/>
    <w:rsid w:val="00232962"/>
    <w:rsid w:val="00242516"/>
    <w:rsid w:val="0025396C"/>
    <w:rsid w:val="0025624D"/>
    <w:rsid w:val="00266CDC"/>
    <w:rsid w:val="002720C4"/>
    <w:rsid w:val="00272610"/>
    <w:rsid w:val="0028604C"/>
    <w:rsid w:val="00293221"/>
    <w:rsid w:val="00293DF7"/>
    <w:rsid w:val="00295F5E"/>
    <w:rsid w:val="002973EF"/>
    <w:rsid w:val="002A3319"/>
    <w:rsid w:val="002B0CD3"/>
    <w:rsid w:val="002B5276"/>
    <w:rsid w:val="002B6EE9"/>
    <w:rsid w:val="002C1613"/>
    <w:rsid w:val="002C19E0"/>
    <w:rsid w:val="002C3AD8"/>
    <w:rsid w:val="002C451A"/>
    <w:rsid w:val="002D0175"/>
    <w:rsid w:val="002D3A90"/>
    <w:rsid w:val="002D52AA"/>
    <w:rsid w:val="002E2034"/>
    <w:rsid w:val="002E7CBE"/>
    <w:rsid w:val="00303C42"/>
    <w:rsid w:val="00307499"/>
    <w:rsid w:val="00307DBC"/>
    <w:rsid w:val="003118C4"/>
    <w:rsid w:val="00312973"/>
    <w:rsid w:val="00317B19"/>
    <w:rsid w:val="00320C0F"/>
    <w:rsid w:val="00331BBC"/>
    <w:rsid w:val="00335A21"/>
    <w:rsid w:val="00343D75"/>
    <w:rsid w:val="00344252"/>
    <w:rsid w:val="00344745"/>
    <w:rsid w:val="00345FCC"/>
    <w:rsid w:val="00346AC7"/>
    <w:rsid w:val="003473BD"/>
    <w:rsid w:val="003476D9"/>
    <w:rsid w:val="003621F1"/>
    <w:rsid w:val="00382658"/>
    <w:rsid w:val="00390213"/>
    <w:rsid w:val="00391DF0"/>
    <w:rsid w:val="00393416"/>
    <w:rsid w:val="003948E6"/>
    <w:rsid w:val="003969AD"/>
    <w:rsid w:val="003A5EA1"/>
    <w:rsid w:val="003A6600"/>
    <w:rsid w:val="003B48C9"/>
    <w:rsid w:val="003B5EAF"/>
    <w:rsid w:val="003D04B3"/>
    <w:rsid w:val="003D3883"/>
    <w:rsid w:val="003F2A9D"/>
    <w:rsid w:val="00412DA4"/>
    <w:rsid w:val="00413937"/>
    <w:rsid w:val="00420936"/>
    <w:rsid w:val="00422964"/>
    <w:rsid w:val="004332A0"/>
    <w:rsid w:val="004345FE"/>
    <w:rsid w:val="0043705B"/>
    <w:rsid w:val="00440653"/>
    <w:rsid w:val="00440B08"/>
    <w:rsid w:val="00445625"/>
    <w:rsid w:val="00470143"/>
    <w:rsid w:val="00475999"/>
    <w:rsid w:val="00481D4E"/>
    <w:rsid w:val="0048510A"/>
    <w:rsid w:val="004917CD"/>
    <w:rsid w:val="004A40D7"/>
    <w:rsid w:val="004A61BD"/>
    <w:rsid w:val="004B652A"/>
    <w:rsid w:val="004B6D84"/>
    <w:rsid w:val="004C48B5"/>
    <w:rsid w:val="004D0C53"/>
    <w:rsid w:val="004D64FD"/>
    <w:rsid w:val="004D7D7F"/>
    <w:rsid w:val="004E4D96"/>
    <w:rsid w:val="004F4B4B"/>
    <w:rsid w:val="004F73F6"/>
    <w:rsid w:val="00502692"/>
    <w:rsid w:val="005031F6"/>
    <w:rsid w:val="00506B33"/>
    <w:rsid w:val="00510F13"/>
    <w:rsid w:val="00513F47"/>
    <w:rsid w:val="00521260"/>
    <w:rsid w:val="005222C3"/>
    <w:rsid w:val="00526599"/>
    <w:rsid w:val="005335B1"/>
    <w:rsid w:val="00537464"/>
    <w:rsid w:val="005421BC"/>
    <w:rsid w:val="005452C7"/>
    <w:rsid w:val="0055259A"/>
    <w:rsid w:val="005570EE"/>
    <w:rsid w:val="0056583C"/>
    <w:rsid w:val="00570392"/>
    <w:rsid w:val="005B2DBE"/>
    <w:rsid w:val="005B69DB"/>
    <w:rsid w:val="005C40E2"/>
    <w:rsid w:val="005C54DE"/>
    <w:rsid w:val="005C7D87"/>
    <w:rsid w:val="005E3026"/>
    <w:rsid w:val="005E4134"/>
    <w:rsid w:val="00600B26"/>
    <w:rsid w:val="00600C66"/>
    <w:rsid w:val="0060628B"/>
    <w:rsid w:val="006146AF"/>
    <w:rsid w:val="0062138B"/>
    <w:rsid w:val="006332D8"/>
    <w:rsid w:val="00652BC4"/>
    <w:rsid w:val="00664B72"/>
    <w:rsid w:val="006739AC"/>
    <w:rsid w:val="00680CEF"/>
    <w:rsid w:val="00683326"/>
    <w:rsid w:val="006860D5"/>
    <w:rsid w:val="00694AAE"/>
    <w:rsid w:val="006A5143"/>
    <w:rsid w:val="006A552D"/>
    <w:rsid w:val="006A5799"/>
    <w:rsid w:val="006C2E46"/>
    <w:rsid w:val="006D352A"/>
    <w:rsid w:val="006D6060"/>
    <w:rsid w:val="006E0497"/>
    <w:rsid w:val="006F3195"/>
    <w:rsid w:val="007036BC"/>
    <w:rsid w:val="0070670E"/>
    <w:rsid w:val="0071286E"/>
    <w:rsid w:val="00713DD7"/>
    <w:rsid w:val="00716823"/>
    <w:rsid w:val="007222E8"/>
    <w:rsid w:val="00722B8B"/>
    <w:rsid w:val="007268DF"/>
    <w:rsid w:val="00736418"/>
    <w:rsid w:val="00741B68"/>
    <w:rsid w:val="0074631F"/>
    <w:rsid w:val="0075126F"/>
    <w:rsid w:val="0075139D"/>
    <w:rsid w:val="00770908"/>
    <w:rsid w:val="00770A5A"/>
    <w:rsid w:val="00772107"/>
    <w:rsid w:val="007862CC"/>
    <w:rsid w:val="007938E1"/>
    <w:rsid w:val="007A19A2"/>
    <w:rsid w:val="007A3D7A"/>
    <w:rsid w:val="007A605F"/>
    <w:rsid w:val="007A6D81"/>
    <w:rsid w:val="007B48A5"/>
    <w:rsid w:val="007C2398"/>
    <w:rsid w:val="007C3D1F"/>
    <w:rsid w:val="007C3E2F"/>
    <w:rsid w:val="007C5773"/>
    <w:rsid w:val="007D0829"/>
    <w:rsid w:val="007D0F08"/>
    <w:rsid w:val="007E18D3"/>
    <w:rsid w:val="007E744E"/>
    <w:rsid w:val="007F0977"/>
    <w:rsid w:val="007F56D3"/>
    <w:rsid w:val="00804E25"/>
    <w:rsid w:val="008166A0"/>
    <w:rsid w:val="00821BAD"/>
    <w:rsid w:val="00821D9A"/>
    <w:rsid w:val="00822029"/>
    <w:rsid w:val="008253B4"/>
    <w:rsid w:val="00826DFA"/>
    <w:rsid w:val="00842F57"/>
    <w:rsid w:val="00846B0E"/>
    <w:rsid w:val="0085754F"/>
    <w:rsid w:val="00863B38"/>
    <w:rsid w:val="008719EE"/>
    <w:rsid w:val="00881900"/>
    <w:rsid w:val="008841AB"/>
    <w:rsid w:val="00885F18"/>
    <w:rsid w:val="008873C2"/>
    <w:rsid w:val="00891DCB"/>
    <w:rsid w:val="008D1394"/>
    <w:rsid w:val="008D318E"/>
    <w:rsid w:val="008D7CE8"/>
    <w:rsid w:val="008E560B"/>
    <w:rsid w:val="008E636F"/>
    <w:rsid w:val="008F37C6"/>
    <w:rsid w:val="008F6B89"/>
    <w:rsid w:val="008F7C64"/>
    <w:rsid w:val="00906FA3"/>
    <w:rsid w:val="009127A1"/>
    <w:rsid w:val="00913FD8"/>
    <w:rsid w:val="0091473D"/>
    <w:rsid w:val="00920728"/>
    <w:rsid w:val="00920C4A"/>
    <w:rsid w:val="009402EC"/>
    <w:rsid w:val="00940A1E"/>
    <w:rsid w:val="00941E7E"/>
    <w:rsid w:val="009679A7"/>
    <w:rsid w:val="00970BC1"/>
    <w:rsid w:val="009720E9"/>
    <w:rsid w:val="00982CD6"/>
    <w:rsid w:val="00990DFA"/>
    <w:rsid w:val="00992147"/>
    <w:rsid w:val="00992D02"/>
    <w:rsid w:val="00996133"/>
    <w:rsid w:val="009A5C66"/>
    <w:rsid w:val="009B4A05"/>
    <w:rsid w:val="009C6F24"/>
    <w:rsid w:val="009C783A"/>
    <w:rsid w:val="009D22A9"/>
    <w:rsid w:val="009D30DF"/>
    <w:rsid w:val="009E1125"/>
    <w:rsid w:val="009E230E"/>
    <w:rsid w:val="00A0117B"/>
    <w:rsid w:val="00A01B58"/>
    <w:rsid w:val="00A1195B"/>
    <w:rsid w:val="00A168AB"/>
    <w:rsid w:val="00A43FAA"/>
    <w:rsid w:val="00A44746"/>
    <w:rsid w:val="00A50B51"/>
    <w:rsid w:val="00A52CBC"/>
    <w:rsid w:val="00A66043"/>
    <w:rsid w:val="00A7422C"/>
    <w:rsid w:val="00A83A79"/>
    <w:rsid w:val="00A84B0E"/>
    <w:rsid w:val="00AA42DF"/>
    <w:rsid w:val="00AA7AAD"/>
    <w:rsid w:val="00AB1DF1"/>
    <w:rsid w:val="00AB5B14"/>
    <w:rsid w:val="00AC2A88"/>
    <w:rsid w:val="00AC51F1"/>
    <w:rsid w:val="00AC7775"/>
    <w:rsid w:val="00AE6431"/>
    <w:rsid w:val="00AF78B1"/>
    <w:rsid w:val="00B01568"/>
    <w:rsid w:val="00B051DA"/>
    <w:rsid w:val="00B054BD"/>
    <w:rsid w:val="00B06A9A"/>
    <w:rsid w:val="00B071BB"/>
    <w:rsid w:val="00B11435"/>
    <w:rsid w:val="00B249CB"/>
    <w:rsid w:val="00B337A5"/>
    <w:rsid w:val="00B34B4C"/>
    <w:rsid w:val="00B36B8C"/>
    <w:rsid w:val="00B374F5"/>
    <w:rsid w:val="00B41EF1"/>
    <w:rsid w:val="00B46E98"/>
    <w:rsid w:val="00B55EE4"/>
    <w:rsid w:val="00B65F07"/>
    <w:rsid w:val="00B7108A"/>
    <w:rsid w:val="00B90873"/>
    <w:rsid w:val="00B94B41"/>
    <w:rsid w:val="00BA35D0"/>
    <w:rsid w:val="00BA41D5"/>
    <w:rsid w:val="00BA5D92"/>
    <w:rsid w:val="00BB0482"/>
    <w:rsid w:val="00BC23D5"/>
    <w:rsid w:val="00BC3E6A"/>
    <w:rsid w:val="00BC7E73"/>
    <w:rsid w:val="00BE5685"/>
    <w:rsid w:val="00BF0340"/>
    <w:rsid w:val="00BF249F"/>
    <w:rsid w:val="00BF3298"/>
    <w:rsid w:val="00C0044B"/>
    <w:rsid w:val="00C04A17"/>
    <w:rsid w:val="00C053A9"/>
    <w:rsid w:val="00C241B7"/>
    <w:rsid w:val="00C35469"/>
    <w:rsid w:val="00C41F53"/>
    <w:rsid w:val="00C4721D"/>
    <w:rsid w:val="00C51575"/>
    <w:rsid w:val="00C717DD"/>
    <w:rsid w:val="00C7480C"/>
    <w:rsid w:val="00C77F70"/>
    <w:rsid w:val="00C84A11"/>
    <w:rsid w:val="00CA1A77"/>
    <w:rsid w:val="00CA1C0C"/>
    <w:rsid w:val="00CA1DEB"/>
    <w:rsid w:val="00CA31A7"/>
    <w:rsid w:val="00CA646B"/>
    <w:rsid w:val="00CB3551"/>
    <w:rsid w:val="00CC382E"/>
    <w:rsid w:val="00CC426F"/>
    <w:rsid w:val="00CD039B"/>
    <w:rsid w:val="00CD561B"/>
    <w:rsid w:val="00CE2C82"/>
    <w:rsid w:val="00CE585E"/>
    <w:rsid w:val="00CF2E9C"/>
    <w:rsid w:val="00CF3E39"/>
    <w:rsid w:val="00CF7F28"/>
    <w:rsid w:val="00D02785"/>
    <w:rsid w:val="00D11DA8"/>
    <w:rsid w:val="00D13517"/>
    <w:rsid w:val="00D1638A"/>
    <w:rsid w:val="00D41880"/>
    <w:rsid w:val="00D4549C"/>
    <w:rsid w:val="00D62760"/>
    <w:rsid w:val="00D639E1"/>
    <w:rsid w:val="00D63BAA"/>
    <w:rsid w:val="00D91FFE"/>
    <w:rsid w:val="00D92132"/>
    <w:rsid w:val="00D96E51"/>
    <w:rsid w:val="00D96F44"/>
    <w:rsid w:val="00DA1E28"/>
    <w:rsid w:val="00DA1E88"/>
    <w:rsid w:val="00DB3D51"/>
    <w:rsid w:val="00DB6BEA"/>
    <w:rsid w:val="00DC13C1"/>
    <w:rsid w:val="00DC40E8"/>
    <w:rsid w:val="00DC7BE1"/>
    <w:rsid w:val="00DD1477"/>
    <w:rsid w:val="00DD1AFA"/>
    <w:rsid w:val="00DE2ED2"/>
    <w:rsid w:val="00DE4C31"/>
    <w:rsid w:val="00DE6BA5"/>
    <w:rsid w:val="00DF1066"/>
    <w:rsid w:val="00DF1222"/>
    <w:rsid w:val="00DF40E5"/>
    <w:rsid w:val="00E056C2"/>
    <w:rsid w:val="00E06243"/>
    <w:rsid w:val="00E232B7"/>
    <w:rsid w:val="00E4138E"/>
    <w:rsid w:val="00E41456"/>
    <w:rsid w:val="00E41951"/>
    <w:rsid w:val="00E46EC6"/>
    <w:rsid w:val="00E47658"/>
    <w:rsid w:val="00E5663C"/>
    <w:rsid w:val="00E679A2"/>
    <w:rsid w:val="00E741A0"/>
    <w:rsid w:val="00E74937"/>
    <w:rsid w:val="00E83FB1"/>
    <w:rsid w:val="00E9411D"/>
    <w:rsid w:val="00E9707C"/>
    <w:rsid w:val="00EC157E"/>
    <w:rsid w:val="00EC4C5D"/>
    <w:rsid w:val="00ED0C89"/>
    <w:rsid w:val="00ED433B"/>
    <w:rsid w:val="00EE00BF"/>
    <w:rsid w:val="00EE5635"/>
    <w:rsid w:val="00F02C65"/>
    <w:rsid w:val="00F03E16"/>
    <w:rsid w:val="00F050D7"/>
    <w:rsid w:val="00F06ACE"/>
    <w:rsid w:val="00F17CF5"/>
    <w:rsid w:val="00F24DBB"/>
    <w:rsid w:val="00F2710F"/>
    <w:rsid w:val="00F32727"/>
    <w:rsid w:val="00F83960"/>
    <w:rsid w:val="00F87CCD"/>
    <w:rsid w:val="00F928C3"/>
    <w:rsid w:val="00FA61AC"/>
    <w:rsid w:val="00FA75F8"/>
    <w:rsid w:val="00FB2C26"/>
    <w:rsid w:val="00FB3E86"/>
    <w:rsid w:val="00FB5C11"/>
    <w:rsid w:val="00FB6295"/>
    <w:rsid w:val="00FD3005"/>
    <w:rsid w:val="00FD4B3B"/>
    <w:rsid w:val="00FD7FA4"/>
    <w:rsid w:val="00FE13B0"/>
    <w:rsid w:val="00FE5480"/>
    <w:rsid w:val="00FE5F36"/>
    <w:rsid w:val="00FF4699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449AAFE9"/>
  <w15:docId w15:val="{2C1AF4FA-ECAD-4C4C-A467-C9EFDAC4A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en-US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F05A1"/>
  </w:style>
  <w:style w:type="paragraph" w:styleId="Overskrift1">
    <w:name w:val="heading 1"/>
    <w:basedOn w:val="Normal"/>
    <w:next w:val="Normal"/>
    <w:link w:val="Overskrift1Tegn"/>
    <w:uiPriority w:val="9"/>
    <w:qFormat/>
    <w:rsid w:val="001F05A1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05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F05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05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05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05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05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05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05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rsid w:val="008841AB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rsid w:val="008841AB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8841AB"/>
  </w:style>
  <w:style w:type="character" w:customStyle="1" w:styleId="Overskrift3Tegn">
    <w:name w:val="Overskrift 3 Tegn"/>
    <w:basedOn w:val="Standardskrifttypeiafsnit"/>
    <w:link w:val="Overskrift3"/>
    <w:uiPriority w:val="9"/>
    <w:rsid w:val="001F05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Markeringsbobletekst">
    <w:name w:val="Balloon Text"/>
    <w:basedOn w:val="Normal"/>
    <w:semiHidden/>
    <w:rsid w:val="00CA31A7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F05A1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05A1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05A1"/>
    <w:rPr>
      <w:rFonts w:asciiTheme="majorHAnsi" w:eastAsiaTheme="majorEastAsia" w:hAnsiTheme="majorHAnsi" w:cstheme="majorBidi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05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05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05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05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05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F05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1F05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elTegn">
    <w:name w:val="Titel Tegn"/>
    <w:basedOn w:val="Standardskrifttypeiafsnit"/>
    <w:link w:val="Titel"/>
    <w:uiPriority w:val="10"/>
    <w:rsid w:val="001F05A1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F05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F05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k">
    <w:name w:val="Strong"/>
    <w:basedOn w:val="Standardskrifttypeiafsnit"/>
    <w:uiPriority w:val="22"/>
    <w:qFormat/>
    <w:rsid w:val="001F05A1"/>
    <w:rPr>
      <w:b/>
      <w:bCs/>
    </w:rPr>
  </w:style>
  <w:style w:type="character" w:styleId="Fremhv">
    <w:name w:val="Emphasis"/>
    <w:basedOn w:val="Standardskrifttypeiafsnit"/>
    <w:uiPriority w:val="20"/>
    <w:qFormat/>
    <w:rsid w:val="001F05A1"/>
    <w:rPr>
      <w:i/>
      <w:iCs/>
    </w:rPr>
  </w:style>
  <w:style w:type="paragraph" w:styleId="Ingenafstand">
    <w:name w:val="No Spacing"/>
    <w:link w:val="IngenafstandTegn"/>
    <w:uiPriority w:val="1"/>
    <w:qFormat/>
    <w:rsid w:val="001F05A1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7C3D1F"/>
  </w:style>
  <w:style w:type="paragraph" w:styleId="Listeafsnit">
    <w:name w:val="List Paragraph"/>
    <w:basedOn w:val="Normal"/>
    <w:uiPriority w:val="34"/>
    <w:qFormat/>
    <w:rsid w:val="007C3D1F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F05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F05A1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F05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F05A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vagfremhvning">
    <w:name w:val="Subtle Emphasis"/>
    <w:basedOn w:val="Standardskrifttypeiafsnit"/>
    <w:uiPriority w:val="19"/>
    <w:qFormat/>
    <w:rsid w:val="001F05A1"/>
    <w:rPr>
      <w:i/>
      <w:iCs/>
      <w:color w:val="595959" w:themeColor="text1" w:themeTint="A6"/>
    </w:rPr>
  </w:style>
  <w:style w:type="character" w:styleId="Kraftigfremhvning">
    <w:name w:val="Intense Emphasis"/>
    <w:basedOn w:val="Standardskrifttypeiafsnit"/>
    <w:uiPriority w:val="21"/>
    <w:qFormat/>
    <w:rsid w:val="001F05A1"/>
    <w:rPr>
      <w:b/>
      <w:bCs/>
      <w:i/>
      <w:iCs/>
    </w:rPr>
  </w:style>
  <w:style w:type="character" w:styleId="Svaghenvisning">
    <w:name w:val="Subtle Reference"/>
    <w:basedOn w:val="Standardskrifttypeiafsnit"/>
    <w:uiPriority w:val="31"/>
    <w:qFormat/>
    <w:rsid w:val="001F05A1"/>
    <w:rPr>
      <w:smallCaps/>
      <w:color w:val="404040" w:themeColor="text1" w:themeTint="BF"/>
    </w:rPr>
  </w:style>
  <w:style w:type="character" w:styleId="Kraftighenvisning">
    <w:name w:val="Intense Reference"/>
    <w:basedOn w:val="Standardskrifttypeiafsnit"/>
    <w:uiPriority w:val="32"/>
    <w:qFormat/>
    <w:rsid w:val="001F05A1"/>
    <w:rPr>
      <w:b/>
      <w:bCs/>
      <w:smallCaps/>
      <w:u w:val="single"/>
    </w:rPr>
  </w:style>
  <w:style w:type="character" w:styleId="Bogenstitel">
    <w:name w:val="Book Title"/>
    <w:basedOn w:val="Standardskrifttypeiafsnit"/>
    <w:uiPriority w:val="33"/>
    <w:qFormat/>
    <w:rsid w:val="001F05A1"/>
    <w:rPr>
      <w:b/>
      <w:bCs/>
      <w:smallCaps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F05A1"/>
    <w:pPr>
      <w:outlineLvl w:val="9"/>
    </w:pPr>
  </w:style>
  <w:style w:type="character" w:customStyle="1" w:styleId="SidehovedTegn">
    <w:name w:val="Sidehoved Tegn"/>
    <w:basedOn w:val="Standardskrifttypeiafsnit"/>
    <w:link w:val="Sidehoved"/>
    <w:uiPriority w:val="99"/>
    <w:rsid w:val="002130D9"/>
  </w:style>
  <w:style w:type="character" w:customStyle="1" w:styleId="SidefodTegn">
    <w:name w:val="Sidefod Tegn"/>
    <w:basedOn w:val="Standardskrifttypeiafsnit"/>
    <w:link w:val="Sidefod"/>
    <w:uiPriority w:val="99"/>
    <w:rsid w:val="002130D9"/>
  </w:style>
  <w:style w:type="character" w:styleId="Hyperlink">
    <w:name w:val="Hyperlink"/>
    <w:basedOn w:val="Standardskrifttypeiafsnit"/>
    <w:uiPriority w:val="99"/>
    <w:unhideWhenUsed/>
    <w:rsid w:val="00052D58"/>
    <w:rPr>
      <w:color w:val="0000FF" w:themeColor="hyperlink"/>
      <w:u w:val="single"/>
    </w:rPr>
  </w:style>
  <w:style w:type="character" w:styleId="BesgtLink">
    <w:name w:val="FollowedHyperlink"/>
    <w:basedOn w:val="Standardskrifttypeiafsnit"/>
    <w:semiHidden/>
    <w:unhideWhenUsed/>
    <w:rsid w:val="00FE5480"/>
    <w:rPr>
      <w:color w:val="800080" w:themeColor="followedHyperlink"/>
      <w:u w:val="single"/>
    </w:rPr>
  </w:style>
  <w:style w:type="character" w:styleId="Pladsholdertekst">
    <w:name w:val="Placeholder Text"/>
    <w:basedOn w:val="Standardskrifttypeiafsnit"/>
    <w:uiPriority w:val="99"/>
    <w:semiHidden/>
    <w:rsid w:val="000D0219"/>
    <w:rPr>
      <w:color w:val="808080"/>
    </w:rPr>
  </w:style>
  <w:style w:type="character" w:styleId="Kommentarhenvisning">
    <w:name w:val="annotation reference"/>
    <w:basedOn w:val="Standardskrifttypeiafsnit"/>
    <w:semiHidden/>
    <w:unhideWhenUsed/>
    <w:rsid w:val="008719EE"/>
    <w:rPr>
      <w:sz w:val="16"/>
      <w:szCs w:val="16"/>
    </w:rPr>
  </w:style>
  <w:style w:type="paragraph" w:styleId="Kommentartekst">
    <w:name w:val="annotation text"/>
    <w:basedOn w:val="Normal"/>
    <w:link w:val="KommentartekstTegn"/>
    <w:semiHidden/>
    <w:unhideWhenUsed/>
    <w:rsid w:val="008719EE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semiHidden/>
    <w:rsid w:val="008719EE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semiHidden/>
    <w:unhideWhenUsed/>
    <w:rsid w:val="008719EE"/>
    <w:rPr>
      <w:b/>
      <w:bCs/>
    </w:rPr>
  </w:style>
  <w:style w:type="character" w:customStyle="1" w:styleId="KommentaremneTegn">
    <w:name w:val="Kommentaremne Tegn"/>
    <w:basedOn w:val="KommentartekstTegn"/>
    <w:link w:val="Kommentaremne"/>
    <w:semiHidden/>
    <w:rsid w:val="008719E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6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6/09/relationships/commentsIds" Target="commentsId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3G2qZFb37dU&amp;t=29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tte\Application%20Data\Microsoft\Skabeloner\Kemi%20B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de91202-9f97-4ac6-b7ae-c5f7c6a4d91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AF74D067AA2441A3F07058C0889A4F" ma:contentTypeVersion="7" ma:contentTypeDescription="Opret et nyt dokument." ma:contentTypeScope="" ma:versionID="0c6f58350bd148d4e79fd89efaeb0d5b">
  <xsd:schema xmlns:xsd="http://www.w3.org/2001/XMLSchema" xmlns:xs="http://www.w3.org/2001/XMLSchema" xmlns:p="http://schemas.microsoft.com/office/2006/metadata/properties" xmlns:ns3="bde91202-9f97-4ac6-b7ae-c5f7c6a4d919" xmlns:ns4="1ccf1878-48c0-4eeb-b454-ed75ab49eeeb" targetNamespace="http://schemas.microsoft.com/office/2006/metadata/properties" ma:root="true" ma:fieldsID="e57ab4afc8cf8826a8330b5cc46c012b" ns3:_="" ns4:_="">
    <xsd:import namespace="bde91202-9f97-4ac6-b7ae-c5f7c6a4d919"/>
    <xsd:import namespace="1ccf1878-48c0-4eeb-b454-ed75ab49ee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e91202-9f97-4ac6-b7ae-c5f7c6a4d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f1878-48c0-4eeb-b454-ed75ab49eee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0CBA56-CA40-4D56-9BBF-5A91DEC13D96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bde91202-9f97-4ac6-b7ae-c5f7c6a4d919"/>
    <ds:schemaRef ds:uri="1ccf1878-48c0-4eeb-b454-ed75ab49eeeb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80BBF46-7DC0-48DE-B672-695D0BBF1C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e91202-9f97-4ac6-b7ae-c5f7c6a4d919"/>
    <ds:schemaRef ds:uri="1ccf1878-48c0-4eeb-b454-ed75ab49e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57CF01-DF5F-4DA6-A4E4-4B09D26C71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Kemi B</Template>
  <TotalTime>35</TotalTime>
  <Pages>5</Pages>
  <Words>1218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Øvelse nr</vt:lpstr>
    </vt:vector>
  </TitlesOfParts>
  <Company>ww</Company>
  <LinksUpToDate>false</LinksUpToDate>
  <CharactersWithSpaces>7702</CharactersWithSpaces>
  <SharedDoc>false</SharedDoc>
  <HLinks>
    <vt:vector size="6" baseType="variant">
      <vt:variant>
        <vt:i4>5898322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https://www.youtube.com/watch?v=3G2qZFb37dU&amp;t=29s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Øvelse nr</dc:title>
  <dc:subject/>
  <dc:creator>ww</dc:creator>
  <cp:keywords/>
  <cp:lastModifiedBy>Jette Nybo Andersen</cp:lastModifiedBy>
  <cp:revision>7</cp:revision>
  <cp:lastPrinted>2006-08-21T20:44:00Z</cp:lastPrinted>
  <dcterms:created xsi:type="dcterms:W3CDTF">2023-10-06T19:05:00Z</dcterms:created>
  <dcterms:modified xsi:type="dcterms:W3CDTF">2023-10-25T08:14:00Z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0x010100D9AF74D067AA2441A3F07058C0889A4F</vt:lpwstr>
  </property>
  <property fmtid="{D5CDD505-2E9C-101B-9397-08002B2CF9AE}" pid="3" name="GrammarlyDocumentId">
    <vt:lpwstr>1a784b0b01c6c060f16085a9c7128a8532a76fb353831b8ed0d6ff0a5edf6d26</vt:lpwstr>
  </property>
</Properties>
</file>