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DESCRIPTION </w:t>
      </w:r>
      <w:r w:rsidDel="00000000" w:rsidR="00000000" w:rsidRPr="00000000">
        <w:rPr>
          <w:rtl w:val="0"/>
        </w:rPr>
      </w:r>
    </w:p>
    <w:p w:rsidR="00000000" w:rsidDel="00000000" w:rsidP="00000000" w:rsidRDefault="00000000" w:rsidRPr="00000000" w14:paraId="00000002">
      <w:pPr>
        <w:pStyle w:val="Heading1"/>
        <w:numPr>
          <w:ilvl w:val="0"/>
          <w:numId w:val="16"/>
        </w:numPr>
        <w:spacing w:after="40" w:before="40" w:line="360" w:lineRule="auto"/>
        <w:ind w:left="720" w:hanging="360"/>
        <w:rPr>
          <w:rFonts w:ascii="Times New Roman" w:cs="Times New Roman" w:eastAsia="Times New Roman" w:hAnsi="Times New Roman"/>
          <w:b w:val="1"/>
          <w:sz w:val="26"/>
          <w:szCs w:val="26"/>
        </w:rPr>
      </w:pPr>
      <w:bookmarkStart w:colFirst="0" w:colLast="0" w:name="_48vmeeel4e92" w:id="0"/>
      <w:bookmarkEnd w:id="0"/>
      <w:r w:rsidDel="00000000" w:rsidR="00000000" w:rsidRPr="00000000">
        <w:rPr>
          <w:rFonts w:ascii="Times New Roman" w:cs="Times New Roman" w:eastAsia="Times New Roman" w:hAnsi="Times New Roman"/>
          <w:b w:val="1"/>
          <w:sz w:val="26"/>
          <w:szCs w:val="26"/>
          <w:rtl w:val="0"/>
        </w:rPr>
        <w:t xml:space="preserve">PROJECT INFORMATION</w:t>
      </w:r>
    </w:p>
    <w:p w:rsidR="00000000" w:rsidDel="00000000" w:rsidP="00000000" w:rsidRDefault="00000000" w:rsidRPr="00000000" w14:paraId="00000003">
      <w:pPr>
        <w:numPr>
          <w:ilvl w:val="0"/>
          <w:numId w:val="18"/>
        </w:numPr>
        <w:spacing w:after="40" w:before="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045"/>
        <w:gridCol w:w="2055"/>
        <w:gridCol w:w="2070"/>
        <w:tblGridChange w:id="0">
          <w:tblGrid>
            <w:gridCol w:w="1770"/>
            <w:gridCol w:w="3045"/>
            <w:gridCol w:w="2055"/>
            <w:gridCol w:w="2070"/>
          </w:tblGrid>
        </w:tblGridChange>
      </w:tblGrid>
      <w:tr>
        <w:trPr>
          <w:cantSplit w:val="0"/>
          <w:trHeight w:val="58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spacing w:after="40" w:before="40" w:line="276" w:lineRule="auto"/>
              <w:ind w:left="-10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INFINITY CRM WEBSITE</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40" w:before="40" w:line="276" w:lineRule="auto"/>
              <w:ind w:left="-10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40" w:before="40" w:line="276" w:lineRule="auto"/>
              <w:ind w:left="-9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40" w:before="40" w:line="276" w:lineRule="auto"/>
              <w:ind w:left="-9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40" w:before="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start date</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ISD01_GR06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Dinh Thi Minh Nguyet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22/02/2024</w:t>
            </w:r>
          </w:p>
        </w:tc>
      </w:tr>
    </w:tbl>
    <w:p w:rsidR="00000000" w:rsidDel="00000000" w:rsidP="00000000" w:rsidRDefault="00000000" w:rsidRPr="00000000" w14:paraId="00000010">
      <w:pPr>
        <w:spacing w:after="40" w:before="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0"/>
        </w:numPr>
        <w:spacing w:after="40" w:before="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Owner</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Bao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 - Infinity Financial Solutions (Vietnam) Company Limited.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7 years of experience in financial consulting, telesales and customer data management.</w:t>
            </w:r>
          </w:p>
        </w:tc>
      </w:tr>
    </w:tbl>
    <w:p w:rsidR="00000000" w:rsidDel="00000000" w:rsidP="00000000" w:rsidRDefault="00000000" w:rsidRPr="00000000" w14:paraId="00000015">
      <w:pPr>
        <w:spacing w:after="40" w:before="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9"/>
        </w:numPr>
        <w:spacing w:after="40" w:before="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Members</w:t>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45"/>
        <w:gridCol w:w="3765"/>
        <w:tblGridChange w:id="0">
          <w:tblGrid>
            <w:gridCol w:w="3120"/>
            <w:gridCol w:w="2445"/>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40" w:before="40" w:line="276"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40" w:before="40" w:line="276"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40" w:before="40" w:line="276"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Thi Chuc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2101040043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chuc2003glhd@gmail.com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 Thi Thom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2101040176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vuthom1407@gmail.com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Minh Quang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minhquang19122002@gmail.com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Duy Thang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tn565791@gmail.com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Kieu Hoang Minh Hieu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2101040087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kieuphuonghoai@gmail.com</w:t>
            </w:r>
          </w:p>
        </w:tc>
      </w:tr>
    </w:tbl>
    <w:p w:rsidR="00000000" w:rsidDel="00000000" w:rsidP="00000000" w:rsidRDefault="00000000" w:rsidRPr="00000000" w14:paraId="00000029">
      <w:pPr>
        <w:spacing w:after="40" w:before="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spacing w:after="40" w:before="4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r w:rsidDel="00000000" w:rsidR="00000000" w:rsidRPr="00000000">
        <w:rPr>
          <w:rtl w:val="0"/>
        </w:rPr>
      </w:r>
    </w:p>
    <w:tbl>
      <w:tblPr>
        <w:tblStyle w:val="Table4"/>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3705"/>
        <w:gridCol w:w="2760"/>
        <w:tblGridChange w:id="0">
          <w:tblGrid>
            <w:gridCol w:w="1485"/>
            <w:gridCol w:w="1500"/>
            <w:gridCol w:w="3705"/>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40" w:before="40" w:line="276"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40" w:before="40" w:line="276"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40" w:before="40" w:line="276"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40" w:before="40" w:line="276"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1 - 4 in 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 Thi Thom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40" w:before="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5 - 8 in 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Thi Chuc</w:t>
            </w:r>
          </w:p>
        </w:tc>
      </w:tr>
    </w:tbl>
    <w:p w:rsidR="00000000" w:rsidDel="00000000" w:rsidP="00000000" w:rsidRDefault="00000000" w:rsidRPr="00000000" w14:paraId="00000037">
      <w:pPr>
        <w:spacing w:after="40" w:before="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numPr>
          <w:ilvl w:val="0"/>
          <w:numId w:val="16"/>
        </w:numPr>
        <w:spacing w:after="40" w:before="40" w:line="360" w:lineRule="auto"/>
        <w:ind w:left="720" w:hanging="360"/>
        <w:rPr>
          <w:rFonts w:ascii="Times New Roman" w:cs="Times New Roman" w:eastAsia="Times New Roman" w:hAnsi="Times New Roman"/>
          <w:b w:val="1"/>
          <w:sz w:val="26"/>
          <w:szCs w:val="26"/>
        </w:rPr>
      </w:pPr>
      <w:bookmarkStart w:colFirst="0" w:colLast="0" w:name="_n0nq7wv3ssf" w:id="1"/>
      <w:bookmarkEnd w:id="1"/>
      <w:r w:rsidDel="00000000" w:rsidR="00000000" w:rsidRPr="00000000">
        <w:rPr>
          <w:rFonts w:ascii="Times New Roman" w:cs="Times New Roman" w:eastAsia="Times New Roman" w:hAnsi="Times New Roman"/>
          <w:b w:val="1"/>
          <w:sz w:val="26"/>
          <w:szCs w:val="26"/>
          <w:rtl w:val="0"/>
        </w:rPr>
        <w:t xml:space="preserve">CUSTOMER DESCRIPTION</w:t>
      </w:r>
    </w:p>
    <w:p w:rsidR="00000000" w:rsidDel="00000000" w:rsidP="00000000" w:rsidRDefault="00000000" w:rsidRPr="00000000" w14:paraId="00000039">
      <w:pPr>
        <w:spacing w:after="40" w:before="40" w:line="360" w:lineRule="auto"/>
        <w:ind w:left="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Infinity Financial Solutions (Vietnam), which was founded in 2019, is a firm that offers financial solutions to private clients. Putting clients' financial objectives initially, through warm consulting calls, the company supports customers in creating accounts to participate in trading on the exchange. The consensus, enthusiasm, desire to contribute, and bravery of the company's officers, employees, and leaders are always a solid foundation to help Infinity quickly break through in the coming period.</w:t>
      </w:r>
    </w:p>
    <w:p w:rsidR="00000000" w:rsidDel="00000000" w:rsidP="00000000" w:rsidRDefault="00000000" w:rsidRPr="00000000" w14:paraId="0000003A">
      <w:pPr>
        <w:spacing w:after="40" w:before="40" w:line="360" w:lineRule="auto"/>
        <w:ind w:left="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numPr>
          <w:ilvl w:val="0"/>
          <w:numId w:val="16"/>
        </w:numPr>
        <w:spacing w:after="40" w:before="40" w:line="360" w:lineRule="auto"/>
        <w:ind w:left="720" w:hanging="360"/>
        <w:rPr>
          <w:rFonts w:ascii="Times New Roman" w:cs="Times New Roman" w:eastAsia="Times New Roman" w:hAnsi="Times New Roman"/>
          <w:b w:val="1"/>
          <w:sz w:val="26"/>
          <w:szCs w:val="26"/>
        </w:rPr>
      </w:pPr>
      <w:bookmarkStart w:colFirst="0" w:colLast="0" w:name="_afoilhkwt0w9" w:id="2"/>
      <w:bookmarkEnd w:id="2"/>
      <w:r w:rsidDel="00000000" w:rsidR="00000000" w:rsidRPr="00000000">
        <w:rPr>
          <w:rFonts w:ascii="Times New Roman" w:cs="Times New Roman" w:eastAsia="Times New Roman" w:hAnsi="Times New Roman"/>
          <w:b w:val="1"/>
          <w:sz w:val="26"/>
          <w:szCs w:val="26"/>
          <w:rtl w:val="0"/>
        </w:rPr>
        <w:t xml:space="preserve">BUSINESS PROCESS</w:t>
      </w:r>
    </w:p>
    <w:p w:rsidR="00000000" w:rsidDel="00000000" w:rsidP="00000000" w:rsidRDefault="00000000" w:rsidRPr="00000000" w14:paraId="0000003C">
      <w:pPr>
        <w:pStyle w:val="Heading1"/>
        <w:spacing w:after="40" w:before="40" w:line="360" w:lineRule="auto"/>
        <w:ind w:left="0" w:firstLine="0"/>
        <w:rPr>
          <w:rFonts w:ascii="Times New Roman" w:cs="Times New Roman" w:eastAsia="Times New Roman" w:hAnsi="Times New Roman"/>
          <w:b w:val="1"/>
          <w:sz w:val="26"/>
          <w:szCs w:val="26"/>
        </w:rPr>
      </w:pPr>
      <w:bookmarkStart w:colFirst="0" w:colLast="0" w:name="_66qkyma1b3pe" w:id="3"/>
      <w:bookmarkEnd w:id="3"/>
      <w:r w:rsidDel="00000000" w:rsidR="00000000" w:rsidRPr="00000000">
        <w:rPr>
          <w:rFonts w:ascii="Times New Roman" w:cs="Times New Roman" w:eastAsia="Times New Roman" w:hAnsi="Times New Roman"/>
          <w:b w:val="1"/>
          <w:sz w:val="26"/>
          <w:szCs w:val="26"/>
          <w:rtl w:val="0"/>
        </w:rPr>
        <w:t xml:space="preserve">3.1. </w:t>
        <w:tab/>
      </w:r>
      <w:r w:rsidDel="00000000" w:rsidR="00000000" w:rsidRPr="00000000">
        <w:rPr>
          <w:rFonts w:ascii="Times New Roman" w:cs="Times New Roman" w:eastAsia="Times New Roman" w:hAnsi="Times New Roman"/>
          <w:b w:val="1"/>
          <w:sz w:val="26"/>
          <w:szCs w:val="26"/>
          <w:rtl w:val="0"/>
        </w:rPr>
        <w:t xml:space="preserve">Functional Areas and Business Process</w:t>
      </w:r>
    </w:p>
    <w:p w:rsidR="00000000" w:rsidDel="00000000" w:rsidP="00000000" w:rsidRDefault="00000000" w:rsidRPr="00000000" w14:paraId="0000003D">
      <w:pPr>
        <w:numPr>
          <w:ilvl w:val="0"/>
          <w:numId w:val="23"/>
        </w:numPr>
        <w:spacing w:after="40" w:before="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Functional Areas</w:t>
      </w:r>
    </w:p>
    <w:p w:rsidR="00000000" w:rsidDel="00000000" w:rsidP="00000000" w:rsidRDefault="00000000" w:rsidRPr="00000000" w14:paraId="0000003E">
      <w:pPr>
        <w:spacing w:after="40" w:before="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Business Department:</w:t>
      </w:r>
    </w:p>
    <w:p w:rsidR="00000000" w:rsidDel="00000000" w:rsidP="00000000" w:rsidRDefault="00000000" w:rsidRPr="00000000" w14:paraId="0000003F">
      <w:pPr>
        <w:numPr>
          <w:ilvl w:val="0"/>
          <w:numId w:val="2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finding and developing new customers.</w:t>
      </w:r>
    </w:p>
    <w:p w:rsidR="00000000" w:rsidDel="00000000" w:rsidP="00000000" w:rsidRDefault="00000000" w:rsidRPr="00000000" w14:paraId="00000040">
      <w:pPr>
        <w:numPr>
          <w:ilvl w:val="0"/>
          <w:numId w:val="2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Introducing the company's products and services.</w:t>
      </w:r>
    </w:p>
    <w:p w:rsidR="00000000" w:rsidDel="00000000" w:rsidP="00000000" w:rsidRDefault="00000000" w:rsidRPr="00000000" w14:paraId="00000041">
      <w:pPr>
        <w:numPr>
          <w:ilvl w:val="0"/>
          <w:numId w:val="2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Negotiate and sign contracts.</w:t>
      </w:r>
    </w:p>
    <w:p w:rsidR="00000000" w:rsidDel="00000000" w:rsidP="00000000" w:rsidRDefault="00000000" w:rsidRPr="00000000" w14:paraId="00000042">
      <w:pPr>
        <w:spacing w:after="40" w:before="4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Financial Consulting Department:</w:t>
      </w:r>
    </w:p>
    <w:p w:rsidR="00000000" w:rsidDel="00000000" w:rsidP="00000000" w:rsidRDefault="00000000" w:rsidRPr="00000000" w14:paraId="00000043">
      <w:pPr>
        <w:numPr>
          <w:ilvl w:val="0"/>
          <w:numId w:val="13"/>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customers' financial situation.</w:t>
      </w:r>
    </w:p>
    <w:p w:rsidR="00000000" w:rsidDel="00000000" w:rsidP="00000000" w:rsidRDefault="00000000" w:rsidRPr="00000000" w14:paraId="00000044">
      <w:pPr>
        <w:numPr>
          <w:ilvl w:val="0"/>
          <w:numId w:val="13"/>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the market and advise customers to make appropriate investment decisions.</w:t>
      </w:r>
    </w:p>
    <w:p w:rsidR="00000000" w:rsidDel="00000000" w:rsidP="00000000" w:rsidRDefault="00000000" w:rsidRPr="00000000" w14:paraId="00000045">
      <w:pPr>
        <w:numPr>
          <w:ilvl w:val="0"/>
          <w:numId w:val="13"/>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customer investment portfolios.</w:t>
      </w:r>
    </w:p>
    <w:p w:rsidR="00000000" w:rsidDel="00000000" w:rsidP="00000000" w:rsidRDefault="00000000" w:rsidRPr="00000000" w14:paraId="00000046">
      <w:pPr>
        <w:spacing w:after="40" w:before="4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Legal Department:</w:t>
      </w:r>
    </w:p>
    <w:p w:rsidR="00000000" w:rsidDel="00000000" w:rsidP="00000000" w:rsidRDefault="00000000" w:rsidRPr="00000000" w14:paraId="00000047">
      <w:pPr>
        <w:numPr>
          <w:ilvl w:val="0"/>
          <w:numId w:val="17"/>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legal advice to the company.</w:t>
      </w:r>
    </w:p>
    <w:p w:rsidR="00000000" w:rsidDel="00000000" w:rsidP="00000000" w:rsidRDefault="00000000" w:rsidRPr="00000000" w14:paraId="00000048">
      <w:pPr>
        <w:numPr>
          <w:ilvl w:val="0"/>
          <w:numId w:val="17"/>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Drafting and evaluating contracts.</w:t>
      </w:r>
    </w:p>
    <w:p w:rsidR="00000000" w:rsidDel="00000000" w:rsidP="00000000" w:rsidRDefault="00000000" w:rsidRPr="00000000" w14:paraId="00000049">
      <w:pPr>
        <w:numPr>
          <w:ilvl w:val="0"/>
          <w:numId w:val="17"/>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company complies with legal regulations.</w:t>
      </w:r>
    </w:p>
    <w:p w:rsidR="00000000" w:rsidDel="00000000" w:rsidP="00000000" w:rsidRDefault="00000000" w:rsidRPr="00000000" w14:paraId="0000004A">
      <w:pPr>
        <w:spacing w:after="40" w:before="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Accounting department:</w:t>
      </w:r>
    </w:p>
    <w:p w:rsidR="00000000" w:rsidDel="00000000" w:rsidP="00000000" w:rsidRDefault="00000000" w:rsidRPr="00000000" w14:paraId="0000004B">
      <w:pPr>
        <w:numPr>
          <w:ilvl w:val="0"/>
          <w:numId w:val="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management of the company.</w:t>
      </w:r>
    </w:p>
    <w:p w:rsidR="00000000" w:rsidDel="00000000" w:rsidP="00000000" w:rsidRDefault="00000000" w:rsidRPr="00000000" w14:paraId="0000004C">
      <w:pPr>
        <w:numPr>
          <w:ilvl w:val="0"/>
          <w:numId w:val="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income and expenditure and prepare financial reports.</w:t>
      </w:r>
    </w:p>
    <w:p w:rsidR="00000000" w:rsidDel="00000000" w:rsidP="00000000" w:rsidRDefault="00000000" w:rsidRPr="00000000" w14:paraId="0000004D">
      <w:pPr>
        <w:numPr>
          <w:ilvl w:val="0"/>
          <w:numId w:val="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company complies with tax regulations.</w:t>
      </w:r>
    </w:p>
    <w:p w:rsidR="00000000" w:rsidDel="00000000" w:rsidP="00000000" w:rsidRDefault="00000000" w:rsidRPr="00000000" w14:paraId="0000004E">
      <w:pPr>
        <w:spacing w:after="40" w:before="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Customer Care Department:</w:t>
      </w:r>
    </w:p>
    <w:p w:rsidR="00000000" w:rsidDel="00000000" w:rsidP="00000000" w:rsidRDefault="00000000" w:rsidRPr="00000000" w14:paraId="0000004F">
      <w:pPr>
        <w:numPr>
          <w:ilvl w:val="0"/>
          <w:numId w:val="1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questions and advise customers.</w:t>
      </w:r>
    </w:p>
    <w:p w:rsidR="00000000" w:rsidDel="00000000" w:rsidP="00000000" w:rsidRDefault="00000000" w:rsidRPr="00000000" w14:paraId="00000050">
      <w:pPr>
        <w:numPr>
          <w:ilvl w:val="0"/>
          <w:numId w:val="1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customers in the process of using products and services.</w:t>
      </w:r>
    </w:p>
    <w:p w:rsidR="00000000" w:rsidDel="00000000" w:rsidP="00000000" w:rsidRDefault="00000000" w:rsidRPr="00000000" w14:paraId="00000051">
      <w:pPr>
        <w:numPr>
          <w:ilvl w:val="0"/>
          <w:numId w:val="14"/>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good relationships with customers.</w:t>
      </w:r>
    </w:p>
    <w:p w:rsidR="00000000" w:rsidDel="00000000" w:rsidP="00000000" w:rsidRDefault="00000000" w:rsidRPr="00000000" w14:paraId="00000052">
      <w:pPr>
        <w:spacing w:after="40" w:before="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Human resources department:</w:t>
      </w:r>
    </w:p>
    <w:p w:rsidR="00000000" w:rsidDel="00000000" w:rsidP="00000000" w:rsidRDefault="00000000" w:rsidRPr="00000000" w14:paraId="00000053">
      <w:pPr>
        <w:numPr>
          <w:ilvl w:val="0"/>
          <w:numId w:val="11"/>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Recruitment and training of employees.</w:t>
      </w:r>
    </w:p>
    <w:p w:rsidR="00000000" w:rsidDel="00000000" w:rsidP="00000000" w:rsidRDefault="00000000" w:rsidRPr="00000000" w14:paraId="00000054">
      <w:pPr>
        <w:numPr>
          <w:ilvl w:val="0"/>
          <w:numId w:val="11"/>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human resources-related issues such as salaries, bonuses, and insurance.</w:t>
      </w:r>
    </w:p>
    <w:p w:rsidR="00000000" w:rsidDel="00000000" w:rsidP="00000000" w:rsidRDefault="00000000" w:rsidRPr="00000000" w14:paraId="00000055">
      <w:pPr>
        <w:numPr>
          <w:ilvl w:val="0"/>
          <w:numId w:val="11"/>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the company has enough human resources to meet operational needs.</w:t>
      </w:r>
    </w:p>
    <w:p w:rsidR="00000000" w:rsidDel="00000000" w:rsidP="00000000" w:rsidRDefault="00000000" w:rsidRPr="00000000" w14:paraId="00000056">
      <w:pPr>
        <w:spacing w:after="40" w:before="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Marketing department:</w:t>
      </w:r>
    </w:p>
    <w:p w:rsidR="00000000" w:rsidDel="00000000" w:rsidP="00000000" w:rsidRDefault="00000000" w:rsidRPr="00000000" w14:paraId="00000057">
      <w:pPr>
        <w:numPr>
          <w:ilvl w:val="0"/>
          <w:numId w:val="22"/>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and implement marketing strategy.</w:t>
      </w:r>
    </w:p>
    <w:p w:rsidR="00000000" w:rsidDel="00000000" w:rsidP="00000000" w:rsidRDefault="00000000" w:rsidRPr="00000000" w14:paraId="00000058">
      <w:pPr>
        <w:numPr>
          <w:ilvl w:val="0"/>
          <w:numId w:val="22"/>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Promote the company's brand and products.</w:t>
      </w:r>
    </w:p>
    <w:p w:rsidR="00000000" w:rsidDel="00000000" w:rsidP="00000000" w:rsidRDefault="00000000" w:rsidRPr="00000000" w14:paraId="00000059">
      <w:pPr>
        <w:numPr>
          <w:ilvl w:val="0"/>
          <w:numId w:val="22"/>
        </w:numPr>
        <w:spacing w:after="40" w:before="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brand awareness and attract potential customers.</w:t>
      </w:r>
    </w:p>
    <w:p w:rsidR="00000000" w:rsidDel="00000000" w:rsidP="00000000" w:rsidRDefault="00000000" w:rsidRPr="00000000" w14:paraId="0000005A">
      <w:pPr>
        <w:numPr>
          <w:ilvl w:val="0"/>
          <w:numId w:val="1"/>
        </w:numPr>
        <w:spacing w:after="40" w:before="4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Process</w:t>
      </w:r>
    </w:p>
    <w:p w:rsidR="00000000" w:rsidDel="00000000" w:rsidP="00000000" w:rsidRDefault="00000000" w:rsidRPr="00000000" w14:paraId="0000005B">
      <w:pPr>
        <w:spacing w:after="40" w:before="40" w:line="360" w:lineRule="auto"/>
        <w:ind w:right="100.866141732284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Contact and information collection:</w:t>
      </w:r>
    </w:p>
    <w:p w:rsidR="00000000" w:rsidDel="00000000" w:rsidP="00000000" w:rsidRDefault="00000000" w:rsidRPr="00000000" w14:paraId="0000005C">
      <w:pPr>
        <w:numPr>
          <w:ilvl w:val="0"/>
          <w:numId w:val="2"/>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contact the company through channels such as the website, email, or hotline.</w:t>
      </w:r>
    </w:p>
    <w:p w:rsidR="00000000" w:rsidDel="00000000" w:rsidP="00000000" w:rsidRDefault="00000000" w:rsidRPr="00000000" w14:paraId="0000005D">
      <w:pPr>
        <w:numPr>
          <w:ilvl w:val="0"/>
          <w:numId w:val="2"/>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consultant will receive basic information about the customer, their needs, and financial goals.</w:t>
      </w:r>
    </w:p>
    <w:p w:rsidR="00000000" w:rsidDel="00000000" w:rsidP="00000000" w:rsidRDefault="00000000" w:rsidRPr="00000000" w14:paraId="0000005E">
      <w:pPr>
        <w:spacing w:after="40" w:before="40" w:line="360" w:lineRule="auto"/>
        <w:ind w:right="100.866141732284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Analyze the financial situation:</w:t>
      </w:r>
    </w:p>
    <w:p w:rsidR="00000000" w:rsidDel="00000000" w:rsidP="00000000" w:rsidRDefault="00000000" w:rsidRPr="00000000" w14:paraId="0000005F">
      <w:pPr>
        <w:numPr>
          <w:ilvl w:val="0"/>
          <w:numId w:val="9"/>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consultant will collect detailed information about the customer's financial situation, including income, expenses, assets, and debts.</w:t>
      </w:r>
    </w:p>
    <w:p w:rsidR="00000000" w:rsidDel="00000000" w:rsidP="00000000" w:rsidRDefault="00000000" w:rsidRPr="00000000" w14:paraId="00000060">
      <w:pPr>
        <w:numPr>
          <w:ilvl w:val="0"/>
          <w:numId w:val="9"/>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information collected, the specialist will analyze and evaluate the customer's current financial situation.</w:t>
      </w:r>
    </w:p>
    <w:p w:rsidR="00000000" w:rsidDel="00000000" w:rsidP="00000000" w:rsidRDefault="00000000" w:rsidRPr="00000000" w14:paraId="00000061">
      <w:pPr>
        <w:spacing w:after="40" w:before="40" w:line="360" w:lineRule="auto"/>
        <w:ind w:right="100.866141732284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Develop a financial plan:</w:t>
      </w:r>
    </w:p>
    <w:p w:rsidR="00000000" w:rsidDel="00000000" w:rsidP="00000000" w:rsidRDefault="00000000" w:rsidRPr="00000000" w14:paraId="00000062">
      <w:pPr>
        <w:numPr>
          <w:ilvl w:val="0"/>
          <w:numId w:val="3"/>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Consultants will build personalized financial plans for customers based on their needs, goals, and financial capabilities.</w:t>
      </w:r>
    </w:p>
    <w:p w:rsidR="00000000" w:rsidDel="00000000" w:rsidP="00000000" w:rsidRDefault="00000000" w:rsidRPr="00000000" w14:paraId="00000063">
      <w:pPr>
        <w:numPr>
          <w:ilvl w:val="0"/>
          <w:numId w:val="3"/>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financial plan can include goals such as savings, investing, debt management, and insurance.</w:t>
      </w:r>
    </w:p>
    <w:p w:rsidR="00000000" w:rsidDel="00000000" w:rsidP="00000000" w:rsidRDefault="00000000" w:rsidRPr="00000000" w14:paraId="00000064">
      <w:pPr>
        <w:spacing w:after="40" w:before="40" w:line="360" w:lineRule="auto"/>
        <w:ind w:right="100.866141732284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Present and discuss the plan:</w:t>
      </w:r>
    </w:p>
    <w:p w:rsidR="00000000" w:rsidDel="00000000" w:rsidP="00000000" w:rsidRDefault="00000000" w:rsidRPr="00000000" w14:paraId="00000065">
      <w:pPr>
        <w:numPr>
          <w:ilvl w:val="0"/>
          <w:numId w:val="12"/>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consultant will present the financial plan to the client in detail and explain the proposals in the plan.</w:t>
      </w:r>
    </w:p>
    <w:p w:rsidR="00000000" w:rsidDel="00000000" w:rsidP="00000000" w:rsidRDefault="00000000" w:rsidRPr="00000000" w14:paraId="00000066">
      <w:pPr>
        <w:numPr>
          <w:ilvl w:val="0"/>
          <w:numId w:val="12"/>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can ask questions, suggest modifications, and discuss to complete the plan that best suits their needs.</w:t>
      </w:r>
    </w:p>
    <w:p w:rsidR="00000000" w:rsidDel="00000000" w:rsidP="00000000" w:rsidRDefault="00000000" w:rsidRPr="00000000" w14:paraId="00000067">
      <w:pPr>
        <w:spacing w:after="40" w:before="40" w:line="360" w:lineRule="auto"/>
        <w:ind w:right="100.866141732284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Signing the contract:</w:t>
      </w:r>
    </w:p>
    <w:p w:rsidR="00000000" w:rsidDel="00000000" w:rsidP="00000000" w:rsidRDefault="00000000" w:rsidRPr="00000000" w14:paraId="00000068">
      <w:pPr>
        <w:numPr>
          <w:ilvl w:val="0"/>
          <w:numId w:val="6"/>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agreeing on the financial plan, the two parties will sign a consulting service contract.</w:t>
      </w:r>
    </w:p>
    <w:p w:rsidR="00000000" w:rsidDel="00000000" w:rsidP="00000000" w:rsidRDefault="00000000" w:rsidRPr="00000000" w14:paraId="00000069">
      <w:pPr>
        <w:numPr>
          <w:ilvl w:val="0"/>
          <w:numId w:val="6"/>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contract will clearly state the rights and obligations of both parties, including the scope of services, service fees, and implementation period.</w:t>
      </w:r>
    </w:p>
    <w:p w:rsidR="00000000" w:rsidDel="00000000" w:rsidP="00000000" w:rsidRDefault="00000000" w:rsidRPr="00000000" w14:paraId="0000006A">
      <w:pPr>
        <w:spacing w:after="40" w:before="40" w:line="360" w:lineRule="auto"/>
        <w:ind w:right="100.866141732284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Implement the plan:</w:t>
      </w:r>
    </w:p>
    <w:p w:rsidR="00000000" w:rsidDel="00000000" w:rsidP="00000000" w:rsidRDefault="00000000" w:rsidRPr="00000000" w14:paraId="0000006B">
      <w:pPr>
        <w:numPr>
          <w:ilvl w:val="0"/>
          <w:numId w:val="7"/>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Consultants will assist customers in implementing the agreed financial plan.</w:t>
      </w:r>
    </w:p>
    <w:p w:rsidR="00000000" w:rsidDel="00000000" w:rsidP="00000000" w:rsidRDefault="00000000" w:rsidRPr="00000000" w14:paraId="0000006C">
      <w:pPr>
        <w:numPr>
          <w:ilvl w:val="0"/>
          <w:numId w:val="7"/>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may include providing information, documents, guidance, investment advice, and asset management.</w:t>
      </w:r>
    </w:p>
    <w:p w:rsidR="00000000" w:rsidDel="00000000" w:rsidP="00000000" w:rsidRDefault="00000000" w:rsidRPr="00000000" w14:paraId="0000006D">
      <w:pPr>
        <w:spacing w:after="40" w:before="40" w:line="360" w:lineRule="auto"/>
        <w:ind w:right="100.866141732284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Monitor and evaluate:</w:t>
      </w:r>
    </w:p>
    <w:p w:rsidR="00000000" w:rsidDel="00000000" w:rsidP="00000000" w:rsidRDefault="00000000" w:rsidRPr="00000000" w14:paraId="0000006E">
      <w:pPr>
        <w:numPr>
          <w:ilvl w:val="0"/>
          <w:numId w:val="15"/>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consultant will monitor the progress of implementing the customer's financial plan and evaluate the effectiveness of the plan.</w:t>
      </w:r>
    </w:p>
    <w:p w:rsidR="00000000" w:rsidDel="00000000" w:rsidP="00000000" w:rsidRDefault="00000000" w:rsidRPr="00000000" w14:paraId="0000006F">
      <w:pPr>
        <w:numPr>
          <w:ilvl w:val="0"/>
          <w:numId w:val="15"/>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assessment results, experts can propose adjusting the plan to suit the actual situation.</w:t>
      </w:r>
    </w:p>
    <w:p w:rsidR="00000000" w:rsidDel="00000000" w:rsidP="00000000" w:rsidRDefault="00000000" w:rsidRPr="00000000" w14:paraId="00000070">
      <w:pPr>
        <w:numPr>
          <w:ilvl w:val="0"/>
          <w:numId w:val="15"/>
        </w:numPr>
        <w:spacing w:after="40" w:before="40" w:line="360" w:lineRule="auto"/>
        <w:ind w:left="720" w:right="100.866141732284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can contact the company for advice and support when necessary.</w:t>
      </w:r>
    </w:p>
    <w:p w:rsidR="00000000" w:rsidDel="00000000" w:rsidP="00000000" w:rsidRDefault="00000000" w:rsidRPr="00000000" w14:paraId="00000071">
      <w:pPr>
        <w:spacing w:after="40" w:before="40" w:line="360" w:lineRule="auto"/>
        <w:ind w:left="720" w:right="100.866141732284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spacing w:after="40" w:before="40" w:line="360" w:lineRule="auto"/>
        <w:rPr>
          <w:rFonts w:ascii="Times New Roman" w:cs="Times New Roman" w:eastAsia="Times New Roman" w:hAnsi="Times New Roman"/>
          <w:b w:val="1"/>
          <w:sz w:val="26"/>
          <w:szCs w:val="26"/>
        </w:rPr>
      </w:pPr>
      <w:bookmarkStart w:colFirst="0" w:colLast="0" w:name="_nwun7cjvwzdd" w:id="4"/>
      <w:bookmarkEnd w:id="4"/>
      <w:r w:rsidDel="00000000" w:rsidR="00000000" w:rsidRPr="00000000">
        <w:rPr>
          <w:rFonts w:ascii="Times New Roman" w:cs="Times New Roman" w:eastAsia="Times New Roman" w:hAnsi="Times New Roman"/>
          <w:b w:val="1"/>
          <w:sz w:val="26"/>
          <w:szCs w:val="26"/>
          <w:rtl w:val="0"/>
        </w:rPr>
        <w:t xml:space="preserve">3.2. </w:t>
        <w:tab/>
      </w:r>
      <w:r w:rsidDel="00000000" w:rsidR="00000000" w:rsidRPr="00000000">
        <w:rPr>
          <w:rFonts w:ascii="Times New Roman" w:cs="Times New Roman" w:eastAsia="Times New Roman" w:hAnsi="Times New Roman"/>
          <w:b w:val="1"/>
          <w:sz w:val="26"/>
          <w:szCs w:val="26"/>
          <w:rtl w:val="0"/>
        </w:rPr>
        <w:t xml:space="preserve">Business Process Diagram</w:t>
      </w:r>
    </w:p>
    <w:p w:rsidR="00000000" w:rsidDel="00000000" w:rsidP="00000000" w:rsidRDefault="00000000" w:rsidRPr="00000000" w14:paraId="00000073">
      <w:pPr>
        <w:spacing w:after="40" w:before="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701824"/>
            <wp:effectExtent b="0" l="0" r="0" t="0"/>
            <wp:docPr id="1" name="image1.png"/>
            <a:graphic>
              <a:graphicData uri="http://schemas.openxmlformats.org/drawingml/2006/picture">
                <pic:pic>
                  <pic:nvPicPr>
                    <pic:cNvPr id="0" name="image1.png"/>
                    <pic:cNvPicPr preferRelativeResize="0"/>
                  </pic:nvPicPr>
                  <pic:blipFill>
                    <a:blip r:embed="rId6"/>
                    <a:srcRect b="12467" l="0" r="0" t="0"/>
                    <a:stretch>
                      <a:fillRect/>
                    </a:stretch>
                  </pic:blipFill>
                  <pic:spPr>
                    <a:xfrm>
                      <a:off x="0" y="0"/>
                      <a:ext cx="5734050" cy="370182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numPr>
          <w:ilvl w:val="0"/>
          <w:numId w:val="16"/>
        </w:numPr>
        <w:spacing w:after="40" w:before="40" w:line="360" w:lineRule="auto"/>
        <w:ind w:left="720" w:hanging="360"/>
        <w:rPr>
          <w:rFonts w:ascii="Times New Roman" w:cs="Times New Roman" w:eastAsia="Times New Roman" w:hAnsi="Times New Roman"/>
          <w:b w:val="1"/>
          <w:sz w:val="26"/>
          <w:szCs w:val="26"/>
        </w:rPr>
      </w:pPr>
      <w:bookmarkStart w:colFirst="0" w:colLast="0" w:name="_3t8x1c3sh3by" w:id="5"/>
      <w:bookmarkEnd w:id="5"/>
      <w:r w:rsidDel="00000000" w:rsidR="00000000" w:rsidRPr="00000000">
        <w:rPr>
          <w:rFonts w:ascii="Times New Roman" w:cs="Times New Roman" w:eastAsia="Times New Roman" w:hAnsi="Times New Roman"/>
          <w:b w:val="1"/>
          <w:sz w:val="26"/>
          <w:szCs w:val="26"/>
          <w:rtl w:val="0"/>
        </w:rPr>
        <w:t xml:space="preserve">PROJECT SUMMARY</w:t>
      </w:r>
    </w:p>
    <w:p w:rsidR="00000000" w:rsidDel="00000000" w:rsidP="00000000" w:rsidRDefault="00000000" w:rsidRPr="00000000" w14:paraId="00000075">
      <w:pPr>
        <w:pStyle w:val="Heading1"/>
        <w:numPr>
          <w:ilvl w:val="0"/>
          <w:numId w:val="20"/>
        </w:numPr>
        <w:spacing w:after="40" w:before="40" w:line="360" w:lineRule="auto"/>
        <w:ind w:left="720" w:hanging="360"/>
        <w:rPr>
          <w:rFonts w:ascii="Times New Roman" w:cs="Times New Roman" w:eastAsia="Times New Roman" w:hAnsi="Times New Roman"/>
          <w:sz w:val="24"/>
          <w:szCs w:val="24"/>
        </w:rPr>
      </w:pPr>
      <w:bookmarkStart w:colFirst="0" w:colLast="0" w:name="_sdigjojw7ui4" w:id="6"/>
      <w:bookmarkEnd w:id="6"/>
      <w:r w:rsidDel="00000000" w:rsidR="00000000" w:rsidRPr="00000000">
        <w:rPr>
          <w:rFonts w:ascii="Times New Roman" w:cs="Times New Roman" w:eastAsia="Times New Roman" w:hAnsi="Times New Roman"/>
          <w:sz w:val="24"/>
          <w:szCs w:val="24"/>
          <w:rtl w:val="0"/>
        </w:rPr>
        <w:t xml:space="preserve">Objective: Build a professional and flexible working website to help improve the productivity of each employee and avoid communication breakdowns with customers.</w:t>
      </w:r>
    </w:p>
    <w:p w:rsidR="00000000" w:rsidDel="00000000" w:rsidP="00000000" w:rsidRDefault="00000000" w:rsidRPr="00000000" w14:paraId="00000076">
      <w:pPr>
        <w:pStyle w:val="Heading1"/>
        <w:numPr>
          <w:ilvl w:val="0"/>
          <w:numId w:val="20"/>
        </w:numPr>
        <w:spacing w:after="40" w:before="40" w:line="360" w:lineRule="auto"/>
        <w:ind w:left="720" w:hanging="360"/>
        <w:rPr>
          <w:rFonts w:ascii="Times New Roman" w:cs="Times New Roman" w:eastAsia="Times New Roman" w:hAnsi="Times New Roman"/>
          <w:sz w:val="24"/>
          <w:szCs w:val="24"/>
        </w:rPr>
      </w:pPr>
      <w:bookmarkStart w:colFirst="0" w:colLast="0" w:name="_hsirgj2ue6i4" w:id="7"/>
      <w:bookmarkEnd w:id="7"/>
      <w:r w:rsidDel="00000000" w:rsidR="00000000" w:rsidRPr="00000000">
        <w:rPr>
          <w:rFonts w:ascii="Times New Roman" w:cs="Times New Roman" w:eastAsia="Times New Roman" w:hAnsi="Times New Roman"/>
          <w:sz w:val="24"/>
          <w:szCs w:val="24"/>
          <w:rtl w:val="0"/>
        </w:rPr>
        <w:t xml:space="preserve">Result: Create a new and quality corporate working environment, enhance company value, and promote customer trust</w:t>
      </w:r>
    </w:p>
    <w:p w:rsidR="00000000" w:rsidDel="00000000" w:rsidP="00000000" w:rsidRDefault="00000000" w:rsidRPr="00000000" w14:paraId="00000077">
      <w:pPr>
        <w:pStyle w:val="Heading1"/>
        <w:numPr>
          <w:ilvl w:val="0"/>
          <w:numId w:val="20"/>
        </w:numPr>
        <w:spacing w:after="40" w:before="40" w:line="360" w:lineRule="auto"/>
        <w:ind w:left="720" w:hanging="360"/>
        <w:rPr>
          <w:rFonts w:ascii="Times New Roman" w:cs="Times New Roman" w:eastAsia="Times New Roman" w:hAnsi="Times New Roman"/>
          <w:sz w:val="24"/>
          <w:szCs w:val="24"/>
        </w:rPr>
      </w:pPr>
      <w:bookmarkStart w:colFirst="0" w:colLast="0" w:name="_hsirgj2ue6i4" w:id="7"/>
      <w:bookmarkEnd w:id="7"/>
      <w:r w:rsidDel="00000000" w:rsidR="00000000" w:rsidRPr="00000000">
        <w:rPr>
          <w:rFonts w:ascii="Times New Roman" w:cs="Times New Roman" w:eastAsia="Times New Roman" w:hAnsi="Times New Roman"/>
          <w:sz w:val="24"/>
          <w:szCs w:val="24"/>
          <w:rtl w:val="0"/>
        </w:rPr>
        <w:t xml:space="preserve">Importance: Ensuring the security of company and customer data.</w:t>
      </w:r>
    </w:p>
    <w:p w:rsidR="00000000" w:rsidDel="00000000" w:rsidP="00000000" w:rsidRDefault="00000000" w:rsidRPr="00000000" w14:paraId="00000078">
      <w:pPr>
        <w:pStyle w:val="Heading1"/>
        <w:numPr>
          <w:ilvl w:val="0"/>
          <w:numId w:val="20"/>
        </w:numPr>
        <w:spacing w:after="40" w:before="40" w:line="360" w:lineRule="auto"/>
        <w:ind w:left="720" w:hanging="360"/>
        <w:rPr>
          <w:rFonts w:ascii="Times New Roman" w:cs="Times New Roman" w:eastAsia="Times New Roman" w:hAnsi="Times New Roman"/>
          <w:sz w:val="24"/>
          <w:szCs w:val="24"/>
        </w:rPr>
      </w:pPr>
      <w:bookmarkStart w:colFirst="0" w:colLast="0" w:name="_kspbq7of1iby" w:id="8"/>
      <w:bookmarkEnd w:id="8"/>
      <w:r w:rsidDel="00000000" w:rsidR="00000000" w:rsidRPr="00000000">
        <w:rPr>
          <w:rFonts w:ascii="Times New Roman" w:cs="Times New Roman" w:eastAsia="Times New Roman" w:hAnsi="Times New Roman"/>
          <w:sz w:val="24"/>
          <w:szCs w:val="24"/>
          <w:rtl w:val="0"/>
        </w:rPr>
        <w:t xml:space="preserve">Economic benefits: Promote customers' desire to use services, thereby increasing revenue and creating value for businesses.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pStyle w:val="Heading1"/>
        <w:numPr>
          <w:ilvl w:val="0"/>
          <w:numId w:val="16"/>
        </w:numPr>
        <w:spacing w:after="40" w:before="40" w:line="360" w:lineRule="auto"/>
        <w:ind w:left="720" w:hanging="360"/>
        <w:rPr>
          <w:rFonts w:ascii="Times New Roman" w:cs="Times New Roman" w:eastAsia="Times New Roman" w:hAnsi="Times New Roman"/>
          <w:b w:val="1"/>
          <w:sz w:val="26"/>
          <w:szCs w:val="26"/>
        </w:rPr>
      </w:pPr>
      <w:bookmarkStart w:colFirst="0" w:colLast="0" w:name="_sxxu8mgqynhe" w:id="9"/>
      <w:bookmarkEnd w:id="9"/>
      <w:r w:rsidDel="00000000" w:rsidR="00000000" w:rsidRPr="00000000">
        <w:rPr>
          <w:rFonts w:ascii="Times New Roman" w:cs="Times New Roman" w:eastAsia="Times New Roman" w:hAnsi="Times New Roman"/>
          <w:b w:val="1"/>
          <w:sz w:val="26"/>
          <w:szCs w:val="26"/>
          <w:rtl w:val="0"/>
        </w:rPr>
        <w:t xml:space="preserve">SIGNIFICANCE AND INNOVATION</w:t>
      </w:r>
    </w:p>
    <w:p w:rsidR="00000000" w:rsidDel="00000000" w:rsidP="00000000" w:rsidRDefault="00000000" w:rsidRPr="00000000" w14:paraId="0000007B">
      <w:pPr>
        <w:spacing w:after="40" w:before="40" w:line="360" w:lineRule="auto"/>
        <w:ind w:right="1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of utilizing technology in every business's customer and human resource management has increased due to the swift advancement of technology. Our customer no longer needs to keep as many documents as it did in the past because the traditional management approach takes too long and increases the risk of mistakes.</w:t>
      </w:r>
    </w:p>
    <w:p w:rsidR="00000000" w:rsidDel="00000000" w:rsidP="00000000" w:rsidRDefault="00000000" w:rsidRPr="00000000" w14:paraId="0000007C">
      <w:pPr>
        <w:spacing w:after="40" w:before="40" w:line="360" w:lineRule="auto"/>
        <w:ind w:right="1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crucial aspect of financial telesales is customer data management. Infinity’s employees can readily access customers and ensure they don't miss any of their data segregated by the customer, and managers can quickly assess the overall status of each client.</w:t>
      </w:r>
      <w:r w:rsidDel="00000000" w:rsidR="00000000" w:rsidRPr="00000000">
        <w:rPr>
          <w:rtl w:val="0"/>
        </w:rPr>
      </w:r>
    </w:p>
    <w:p w:rsidR="00000000" w:rsidDel="00000000" w:rsidP="00000000" w:rsidRDefault="00000000" w:rsidRPr="00000000" w14:paraId="0000007D">
      <w:pPr>
        <w:spacing w:after="40" w:before="40" w:line="360" w:lineRule="auto"/>
        <w:ind w:right="1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this project will result in the development of a website that will help Infinity company manage their clients and staff in an effective and straightforward manner. Furthermore, despite its beautiful layout, the website nevertheless includes critical administration services such as customers and employees information, status, and add, edit, delete data function that is useful for our customer who is admin or manager.</w:t>
      </w:r>
    </w:p>
    <w:p w:rsidR="00000000" w:rsidDel="00000000" w:rsidP="00000000" w:rsidRDefault="00000000" w:rsidRPr="00000000" w14:paraId="0000007E">
      <w:pPr>
        <w:spacing w:after="40" w:before="40" w:line="360" w:lineRule="auto"/>
        <w:ind w:right="1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numPr>
          <w:ilvl w:val="0"/>
          <w:numId w:val="16"/>
        </w:numPr>
        <w:spacing w:after="40" w:before="40" w:line="360" w:lineRule="auto"/>
        <w:ind w:left="720" w:hanging="360"/>
        <w:rPr>
          <w:rFonts w:ascii="Times New Roman" w:cs="Times New Roman" w:eastAsia="Times New Roman" w:hAnsi="Times New Roman"/>
          <w:b w:val="1"/>
          <w:sz w:val="26"/>
          <w:szCs w:val="26"/>
        </w:rPr>
      </w:pPr>
      <w:bookmarkStart w:colFirst="0" w:colLast="0" w:name="_afm9vquucmgs" w:id="10"/>
      <w:bookmarkEnd w:id="10"/>
      <w:r w:rsidDel="00000000" w:rsidR="00000000" w:rsidRPr="00000000">
        <w:rPr>
          <w:rFonts w:ascii="Times New Roman" w:cs="Times New Roman" w:eastAsia="Times New Roman" w:hAnsi="Times New Roman"/>
          <w:b w:val="1"/>
          <w:sz w:val="26"/>
          <w:szCs w:val="26"/>
          <w:rtl w:val="0"/>
        </w:rPr>
        <w:t xml:space="preserve">APPROACH</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40" w:before="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40" w:before="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w:t>
            </w:r>
          </w:p>
        </w:tc>
      </w:tr>
      <w:tr>
        <w:trPr>
          <w:cantSplit w:val="0"/>
          <w:trHeight w:val="5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40" w:before="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40" w:before="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JavaScript, Java, MySQL</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40" w:before="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numPr>
                <w:ilvl w:val="0"/>
                <w:numId w:val="8"/>
              </w:numPr>
              <w:spacing w:after="40" w:before="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Google Docs, Google Sheet: Used to store project’s documents and processes</w:t>
            </w:r>
          </w:p>
          <w:p w:rsidR="00000000" w:rsidDel="00000000" w:rsidP="00000000" w:rsidRDefault="00000000" w:rsidRPr="00000000" w14:paraId="00000086">
            <w:pPr>
              <w:numPr>
                <w:ilvl w:val="0"/>
                <w:numId w:val="8"/>
              </w:numPr>
              <w:spacing w:after="40" w:before="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Excel, PowerPoint: Used to write documents, data</w:t>
            </w:r>
          </w:p>
          <w:p w:rsidR="00000000" w:rsidDel="00000000" w:rsidP="00000000" w:rsidRDefault="00000000" w:rsidRPr="00000000" w14:paraId="00000087">
            <w:pPr>
              <w:numPr>
                <w:ilvl w:val="0"/>
                <w:numId w:val="8"/>
              </w:numPr>
              <w:spacing w:after="40" w:before="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Diagram: Used to design Use-Case diagrams</w:t>
            </w:r>
          </w:p>
          <w:p w:rsidR="00000000" w:rsidDel="00000000" w:rsidP="00000000" w:rsidRDefault="00000000" w:rsidRPr="00000000" w14:paraId="00000088">
            <w:pPr>
              <w:numPr>
                <w:ilvl w:val="0"/>
                <w:numId w:val="8"/>
              </w:numPr>
              <w:spacing w:after="40" w:before="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Use to create mock-up of website</w:t>
            </w:r>
          </w:p>
          <w:p w:rsidR="00000000" w:rsidDel="00000000" w:rsidP="00000000" w:rsidRDefault="00000000" w:rsidRPr="00000000" w14:paraId="00000089">
            <w:pPr>
              <w:numPr>
                <w:ilvl w:val="0"/>
                <w:numId w:val="8"/>
              </w:numPr>
              <w:spacing w:after="40" w:before="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Intellij IDEA, Visual Studio Code: Used to write code for the website</w:t>
            </w:r>
          </w:p>
          <w:p w:rsidR="00000000" w:rsidDel="00000000" w:rsidP="00000000" w:rsidRDefault="00000000" w:rsidRPr="00000000" w14:paraId="0000008A">
            <w:pPr>
              <w:numPr>
                <w:ilvl w:val="0"/>
                <w:numId w:val="8"/>
              </w:numPr>
              <w:spacing w:after="40" w:before="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Used to manage the website’s source code</w:t>
            </w:r>
          </w:p>
          <w:p w:rsidR="00000000" w:rsidDel="00000000" w:rsidP="00000000" w:rsidRDefault="00000000" w:rsidRPr="00000000" w14:paraId="0000008B">
            <w:pPr>
              <w:numPr>
                <w:ilvl w:val="0"/>
                <w:numId w:val="8"/>
              </w:numPr>
              <w:spacing w:after="40" w:before="40" w:line="360" w:lineRule="auto"/>
              <w:ind w:left="425.1968503937004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Jirra: Manage and control project easily and customer can keep track the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40" w:before="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numPr>
                <w:ilvl w:val="0"/>
                <w:numId w:val="21"/>
              </w:numPr>
              <w:spacing w:after="40" w:before="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w:t>
            </w:r>
          </w:p>
          <w:p w:rsidR="00000000" w:rsidDel="00000000" w:rsidP="00000000" w:rsidRDefault="00000000" w:rsidRPr="00000000" w14:paraId="0000008E">
            <w:pPr>
              <w:numPr>
                <w:ilvl w:val="0"/>
                <w:numId w:val="21"/>
              </w:numPr>
              <w:spacing w:after="40" w:before="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Meet</w:t>
            </w:r>
          </w:p>
        </w:tc>
      </w:tr>
    </w:tbl>
    <w:p w:rsidR="00000000" w:rsidDel="00000000" w:rsidP="00000000" w:rsidRDefault="00000000" w:rsidRPr="00000000" w14:paraId="0000008F">
      <w:pPr>
        <w:pStyle w:val="Heading1"/>
        <w:spacing w:after="40" w:before="40" w:line="360" w:lineRule="auto"/>
        <w:ind w:left="0" w:firstLine="0"/>
        <w:rPr>
          <w:rFonts w:ascii="Times New Roman" w:cs="Times New Roman" w:eastAsia="Times New Roman" w:hAnsi="Times New Roman"/>
          <w:b w:val="1"/>
          <w:sz w:val="26"/>
          <w:szCs w:val="26"/>
        </w:rPr>
      </w:pPr>
      <w:bookmarkStart w:colFirst="0" w:colLast="0" w:name="_j3tqw0x1cs3n" w:id="11"/>
      <w:bookmarkEnd w:id="11"/>
      <w:r w:rsidDel="00000000" w:rsidR="00000000" w:rsidRPr="00000000">
        <w:rPr>
          <w:rtl w:val="0"/>
        </w:rPr>
      </w:r>
    </w:p>
    <w:p w:rsidR="00000000" w:rsidDel="00000000" w:rsidP="00000000" w:rsidRDefault="00000000" w:rsidRPr="00000000" w14:paraId="00000090">
      <w:pPr>
        <w:pStyle w:val="Heading1"/>
        <w:numPr>
          <w:ilvl w:val="0"/>
          <w:numId w:val="16"/>
        </w:numPr>
        <w:spacing w:after="40" w:before="40" w:line="360" w:lineRule="auto"/>
        <w:ind w:left="720" w:hanging="360"/>
        <w:rPr>
          <w:rFonts w:ascii="Times New Roman" w:cs="Times New Roman" w:eastAsia="Times New Roman" w:hAnsi="Times New Roman"/>
          <w:b w:val="1"/>
          <w:sz w:val="26"/>
          <w:szCs w:val="26"/>
          <w:u w:val="none"/>
        </w:rPr>
      </w:pPr>
      <w:bookmarkStart w:colFirst="0" w:colLast="0" w:name="_xqsj1x3e5mkt" w:id="12"/>
      <w:bookmarkEnd w:id="12"/>
      <w:r w:rsidDel="00000000" w:rsidR="00000000" w:rsidRPr="00000000">
        <w:rPr>
          <w:rFonts w:ascii="Times New Roman" w:cs="Times New Roman" w:eastAsia="Times New Roman" w:hAnsi="Times New Roman"/>
          <w:b w:val="1"/>
          <w:sz w:val="26"/>
          <w:szCs w:val="26"/>
          <w:rtl w:val="0"/>
        </w:rPr>
        <w:t xml:space="preserve">EXPECTED OUTCOMES</w:t>
      </w:r>
    </w:p>
    <w:p w:rsidR="00000000" w:rsidDel="00000000" w:rsidP="00000000" w:rsidRDefault="00000000" w:rsidRPr="00000000" w14:paraId="00000091">
      <w:pPr>
        <w:spacing w:after="40" w:before="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Built a successful customer management website with two objects: employees and administrators (managers).</w:t>
      </w:r>
    </w:p>
    <w:p w:rsidR="00000000" w:rsidDel="00000000" w:rsidP="00000000" w:rsidRDefault="00000000" w:rsidRPr="00000000" w14:paraId="00000092">
      <w:pPr>
        <w:spacing w:after="40" w:before="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interface of the website must match the GUI design and the style of the company.</w:t>
      </w:r>
    </w:p>
    <w:p w:rsidR="00000000" w:rsidDel="00000000" w:rsidP="00000000" w:rsidRDefault="00000000" w:rsidRPr="00000000" w14:paraId="00000093">
      <w:pPr>
        <w:spacing w:after="40" w:before="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website should include all the functions the company needs and wants.</w:t>
      </w:r>
    </w:p>
    <w:p w:rsidR="00000000" w:rsidDel="00000000" w:rsidP="00000000" w:rsidRDefault="00000000" w:rsidRPr="00000000" w14:paraId="00000094">
      <w:pPr>
        <w:spacing w:after="40" w:before="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website must have complete information about the company, including branches and how to contact the company.</w:t>
      </w:r>
    </w:p>
    <w:p w:rsidR="00000000" w:rsidDel="00000000" w:rsidP="00000000" w:rsidRDefault="00000000" w:rsidRPr="00000000" w14:paraId="00000095">
      <w:pPr>
        <w:spacing w:after="40" w:before="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Websites should have clear, eye-catching, easy-to-understand headlines, images, and text. Customer information is complete and clear.</w:t>
      </w:r>
    </w:p>
    <w:p w:rsidR="00000000" w:rsidDel="00000000" w:rsidP="00000000" w:rsidRDefault="00000000" w:rsidRPr="00000000" w14:paraId="00000096">
      <w:pPr>
        <w:spacing w:after="40" w:before="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website must be simple to use, allow staff to access client data quickly and easily, and make the staff and manager experience quicker and more pleasurable.</w:t>
      </w:r>
    </w:p>
    <w:p w:rsidR="00000000" w:rsidDel="00000000" w:rsidP="00000000" w:rsidRDefault="00000000" w:rsidRPr="00000000" w14:paraId="00000097">
      <w:pPr>
        <w:spacing w:after="40" w:before="40" w:line="360" w:lineRule="auto"/>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loading time and performance of the website should be optimized.</w:t>
      </w:r>
    </w:p>
    <w:p w:rsidR="00000000" w:rsidDel="00000000" w:rsidP="00000000" w:rsidRDefault="00000000" w:rsidRPr="00000000" w14:paraId="00000098">
      <w:pPr>
        <w:spacing w:after="40" w:before="40" w:line="360" w:lineRule="auto"/>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99">
      <w:pPr>
        <w:pStyle w:val="Heading1"/>
        <w:numPr>
          <w:ilvl w:val="0"/>
          <w:numId w:val="16"/>
        </w:numPr>
        <w:spacing w:after="40" w:before="40" w:line="360" w:lineRule="auto"/>
        <w:ind w:left="720" w:hanging="360"/>
        <w:rPr>
          <w:rFonts w:ascii="Times New Roman" w:cs="Times New Roman" w:eastAsia="Times New Roman" w:hAnsi="Times New Roman"/>
          <w:b w:val="1"/>
          <w:sz w:val="26"/>
          <w:szCs w:val="26"/>
        </w:rPr>
      </w:pPr>
      <w:bookmarkStart w:colFirst="0" w:colLast="0" w:name="_239l5s25dult" w:id="13"/>
      <w:bookmarkEnd w:id="13"/>
      <w:r w:rsidDel="00000000" w:rsidR="00000000" w:rsidRPr="00000000">
        <w:rPr>
          <w:rFonts w:ascii="Times New Roman" w:cs="Times New Roman" w:eastAsia="Times New Roman" w:hAnsi="Times New Roman"/>
          <w:b w:val="1"/>
          <w:sz w:val="26"/>
          <w:szCs w:val="26"/>
          <w:rtl w:val="0"/>
        </w:rPr>
        <w:t xml:space="preserve">DESCRIPTION OF PERSONNEL</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Thi Chuc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 Thi Thom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40" w:before="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Minh Quang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40" w:before="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Duy Thang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40" w:before="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Kieu Hoang Minh Hieu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40" w:before="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Coder</w:t>
            </w:r>
          </w:p>
        </w:tc>
      </w:tr>
    </w:tbl>
    <w:p w:rsidR="00000000" w:rsidDel="00000000" w:rsidP="00000000" w:rsidRDefault="00000000" w:rsidRPr="00000000" w14:paraId="000000A6">
      <w:pPr>
        <w:spacing w:after="40" w:before="40"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3.46456692913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