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png" ContentType="image/png"/>
  <Override PartName="/word/media/image4.jpeg" ContentType="image/jpeg"/>
  <Override PartName="/word/media/image5.jpeg" ContentType="image/jpeg"/>
  <Override PartName="/word/media/image6.jpeg" ContentType="image/jpeg"/>
  <Override PartName="/word/media/image7.jpeg" ContentType="image/jpeg"/>
  <Override PartName="/word/charts/chart1.xml" ContentType="application/vnd.openxmlformats-officedocument.drawingml.chart+xml"/>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rFonts w:ascii="FreeSans" w:hAnsi="FreeSans"/>
        </w:rPr>
      </w:pPr>
      <w:r>
        <w:rPr>
          <w:rFonts w:ascii="FreeSans" w:hAnsi="FreeSans"/>
        </w:rPr>
        <w:t xml:space="preserve">Flame Front Depth Determination and </w:t>
      </w:r>
    </w:p>
    <w:p>
      <w:pPr>
        <w:pStyle w:val="Normal"/>
        <w:bidi w:val="0"/>
        <w:jc w:val="left"/>
        <w:rPr>
          <w:rFonts w:ascii="FreeSans" w:hAnsi="FreeSans"/>
        </w:rPr>
      </w:pPr>
      <w:r>
        <w:rPr>
          <w:rFonts w:ascii="FreeSans" w:hAnsi="FreeSans"/>
        </w:rPr>
        <w:t>Background Thermal Radiation Examination</w:t>
      </w:r>
    </w:p>
    <w:p>
      <w:pPr>
        <w:pStyle w:val="Normal"/>
        <w:bidi w:val="0"/>
        <w:jc w:val="left"/>
        <w:rPr>
          <w:rFonts w:ascii="FreeSans" w:hAnsi="FreeSans"/>
        </w:rPr>
      </w:pPr>
      <w:r>
        <w:rPr>
          <w:rFonts w:ascii="FreeSans" w:hAnsi="FreeSans"/>
        </w:rPr>
      </w:r>
    </w:p>
    <w:p>
      <w:pPr>
        <w:pStyle w:val="Normal"/>
        <w:bidi w:val="0"/>
        <w:jc w:val="left"/>
        <w:rPr>
          <w:rFonts w:ascii="FreeSans" w:hAnsi="FreeSans"/>
        </w:rPr>
      </w:pPr>
      <w:r>
        <w:rPr>
          <w:rFonts w:ascii="FreeSans" w:hAnsi="FreeSans"/>
        </w:rPr>
        <w:t>Ed Thomas</w:t>
      </w:r>
    </w:p>
    <w:p>
      <w:pPr>
        <w:pStyle w:val="Normal"/>
        <w:bidi w:val="0"/>
        <w:jc w:val="left"/>
        <w:rPr>
          <w:rFonts w:ascii="FreeSans" w:hAnsi="FreeSans" w:eastAsia="Noto Serif CJK SC" w:cs="Lohit Devanagari"/>
          <w:color w:val="auto"/>
          <w:kern w:val="2"/>
          <w:sz w:val="24"/>
          <w:szCs w:val="24"/>
          <w:lang w:val="en-US" w:eastAsia="zh-CN" w:bidi="hi-IN"/>
        </w:rPr>
      </w:pPr>
      <w:r>
        <w:rPr>
          <w:rFonts w:eastAsia="Noto Serif CJK SC" w:cs="Lohit Devanagari" w:ascii="FreeSans" w:hAnsi="FreeSans"/>
          <w:color w:val="auto"/>
          <w:kern w:val="2"/>
          <w:sz w:val="24"/>
          <w:szCs w:val="24"/>
          <w:lang w:val="en-US" w:eastAsia="zh-CN" w:bidi="hi-IN"/>
        </w:rPr>
        <w:t>January 5, 2021</w:t>
      </w:r>
    </w:p>
    <w:p>
      <w:pPr>
        <w:pStyle w:val="Normal"/>
        <w:bidi w:val="0"/>
        <w:jc w:val="left"/>
        <w:rPr>
          <w:rFonts w:ascii="FreeSans" w:hAnsi="FreeSans"/>
        </w:rPr>
      </w:pPr>
      <w:r>
        <w:rPr>
          <w:rFonts w:ascii="FreeSans" w:hAnsi="FreeSans"/>
        </w:rPr>
      </w:r>
    </w:p>
    <w:p>
      <w:pPr>
        <w:pStyle w:val="Normal"/>
        <w:bidi w:val="0"/>
        <w:jc w:val="left"/>
        <w:rPr>
          <w:rFonts w:ascii="FreeSans" w:hAnsi="FreeSans"/>
        </w:rPr>
      </w:pPr>
      <w:r>
        <w:rPr>
          <w:rFonts w:ascii="FreeSans" w:hAnsi="FreeSans"/>
        </w:rPr>
      </w:r>
    </w:p>
    <w:p>
      <w:pPr>
        <w:pStyle w:val="Normal"/>
        <w:bidi w:val="0"/>
        <w:jc w:val="left"/>
        <w:rPr/>
      </w:pPr>
      <w:r>
        <w:rPr>
          <w:rFonts w:ascii="FreeSans" w:hAnsi="FreeSans"/>
        </w:rPr>
        <w:t xml:space="preserve">My initial attempt to fit a line to the active flame contour area was not a good approach.  As I should have expected, the fitted line did not correspond to the fire progression direction in many cases.  Instead, I used the origination points for the fireline progression normals for the line fitting and this worked well.  In figure 1, the fitted line is blue and the series of normal vectors are orange.  Thus, for each point, in 1 pixel increments, on the blue line two opposing normals and their contour intersections calculated. The sum of the magnitudes provides the flame front width at that point. Note that intersections with the imagery edges are excluded from processing. </w:t>
      </w:r>
    </w:p>
    <w:p>
      <w:pPr>
        <w:pStyle w:val="Normal"/>
        <w:bidi w:val="0"/>
        <w:jc w:val="left"/>
        <w:rPr>
          <w:rFonts w:ascii="FreeSans" w:hAnsi="FreeSans"/>
        </w:rPr>
      </w:pPr>
      <w:r>
        <w:rPr>
          <w:rFonts w:ascii="FreeSans" w:hAnsi="FreeSans"/>
        </w:rPr>
        <w:drawing>
          <wp:anchor behindDoc="0" distT="0" distB="0" distL="0" distR="0" simplePos="0" locked="0" layoutInCell="1" allowOverlap="1" relativeHeight="2">
            <wp:simplePos x="0" y="0"/>
            <wp:positionH relativeFrom="column">
              <wp:posOffset>108585</wp:posOffset>
            </wp:positionH>
            <wp:positionV relativeFrom="paragraph">
              <wp:posOffset>152400</wp:posOffset>
            </wp:positionV>
            <wp:extent cx="3263900" cy="4082415"/>
            <wp:effectExtent l="0" t="0" r="0" b="0"/>
            <wp:wrapNone/>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263900" cy="4082415"/>
                    </a:xfrm>
                    <a:prstGeom prst="rect">
                      <a:avLst/>
                    </a:prstGeom>
                  </pic:spPr>
                </pic:pic>
              </a:graphicData>
            </a:graphic>
          </wp:anchor>
        </w:drawing>
        <w:drawing>
          <wp:anchor behindDoc="0" distT="0" distB="0" distL="0" distR="0" simplePos="0" locked="0" layoutInCell="1" allowOverlap="1" relativeHeight="3">
            <wp:simplePos x="0" y="0"/>
            <wp:positionH relativeFrom="column">
              <wp:posOffset>3371850</wp:posOffset>
            </wp:positionH>
            <wp:positionV relativeFrom="paragraph">
              <wp:posOffset>152400</wp:posOffset>
            </wp:positionV>
            <wp:extent cx="3153410" cy="408686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153410" cy="4086860"/>
                    </a:xfrm>
                    <a:prstGeom prst="rect">
                      <a:avLst/>
                    </a:prstGeom>
                  </pic:spPr>
                </pic:pic>
              </a:graphicData>
            </a:graphic>
          </wp:anchor>
        </w:drawing>
      </w:r>
    </w:p>
    <w:p>
      <w:pPr>
        <w:pStyle w:val="Normal"/>
        <w:bidi w:val="0"/>
        <w:jc w:val="left"/>
        <w:rPr>
          <w:rFonts w:ascii="FreeSans" w:hAnsi="FreeSans"/>
        </w:rPr>
      </w:pPr>
      <w:r>
        <w:rPr>
          <w:rFonts w:ascii="FreeSans" w:hAnsi="FreeSans"/>
        </w:rPr>
      </w:r>
    </w:p>
    <w:p>
      <w:pPr>
        <w:pStyle w:val="Normal"/>
        <w:bidi w:val="0"/>
        <w:jc w:val="left"/>
        <w:rPr>
          <w:rFonts w:ascii="FreeSans" w:hAnsi="FreeSans"/>
        </w:rPr>
      </w:pPr>
      <w:r>
        <w:rPr>
          <w:rFonts w:ascii="FreeSans" w:hAnsi="FreeSans"/>
        </w:rPr>
      </w:r>
    </w:p>
    <w:p>
      <w:pPr>
        <w:pStyle w:val="Normal"/>
        <w:bidi w:val="0"/>
        <w:jc w:val="left"/>
        <w:rPr>
          <w:rFonts w:ascii="FreeSans" w:hAnsi="FreeSans"/>
        </w:rPr>
      </w:pPr>
      <w:r>
        <w:rPr>
          <w:rFonts w:ascii="FreeSans" w:hAnsi="FreeSans"/>
        </w:rPr>
      </w:r>
    </w:p>
    <w:p>
      <w:pPr>
        <w:pStyle w:val="Normal"/>
        <w:bidi w:val="0"/>
        <w:jc w:val="left"/>
        <w:rPr>
          <w:rFonts w:ascii="FreeSans" w:hAnsi="FreeSans"/>
        </w:rPr>
      </w:pPr>
      <w:r>
        <w:rPr>
          <w:rFonts w:ascii="FreeSans" w:hAnsi="FreeSans"/>
        </w:rPr>
      </w:r>
    </w:p>
    <w:p>
      <w:pPr>
        <w:pStyle w:val="Normal"/>
        <w:bidi w:val="0"/>
        <w:jc w:val="left"/>
        <w:rPr>
          <w:rFonts w:ascii="FreeSans" w:hAnsi="FreeSans"/>
        </w:rPr>
      </w:pPr>
      <w:r>
        <w:rPr>
          <w:rFonts w:ascii="FreeSans" w:hAnsi="FreeSans"/>
        </w:rPr>
      </w:r>
    </w:p>
    <w:p>
      <w:pPr>
        <w:pStyle w:val="Normal"/>
        <w:bidi w:val="0"/>
        <w:jc w:val="left"/>
        <w:rPr>
          <w:rFonts w:ascii="FreeSans" w:hAnsi="FreeSans"/>
        </w:rPr>
      </w:pPr>
      <w:r>
        <w:rPr>
          <w:rFonts w:ascii="FreeSans" w:hAnsi="FreeSans"/>
        </w:rPr>
      </w:r>
    </w:p>
    <w:p>
      <w:pPr>
        <w:pStyle w:val="Normal"/>
        <w:bidi w:val="0"/>
        <w:jc w:val="left"/>
        <w:rPr>
          <w:rFonts w:ascii="FreeSans" w:hAnsi="FreeSans"/>
        </w:rPr>
      </w:pPr>
      <w:r>
        <w:rPr>
          <w:rFonts w:ascii="FreeSans" w:hAnsi="FreeSans"/>
        </w:rPr>
      </w:r>
    </w:p>
    <w:p>
      <w:pPr>
        <w:pStyle w:val="Normal"/>
        <w:bidi w:val="0"/>
        <w:jc w:val="left"/>
        <w:rPr>
          <w:rFonts w:ascii="FreeSans" w:hAnsi="FreeSans"/>
        </w:rPr>
      </w:pPr>
      <w:r>
        <w:rPr>
          <w:rFonts w:ascii="FreeSans" w:hAnsi="FreeSans"/>
        </w:rPr>
      </w:r>
    </w:p>
    <w:p>
      <w:pPr>
        <w:pStyle w:val="Normal"/>
        <w:bidi w:val="0"/>
        <w:jc w:val="left"/>
        <w:rPr>
          <w:rFonts w:ascii="FreeSans" w:hAnsi="FreeSans"/>
        </w:rPr>
      </w:pPr>
      <w:r>
        <w:rPr>
          <w:rFonts w:ascii="FreeSans" w:hAnsi="FreeSans"/>
        </w:rPr>
      </w:r>
    </w:p>
    <w:p>
      <w:pPr>
        <w:pStyle w:val="Normal"/>
        <w:bidi w:val="0"/>
        <w:jc w:val="left"/>
        <w:rPr>
          <w:rFonts w:ascii="FreeSans" w:hAnsi="FreeSans"/>
        </w:rPr>
      </w:pPr>
      <w:r>
        <w:rPr>
          <w:rFonts w:ascii="FreeSans" w:hAnsi="FreeSans"/>
        </w:rPr>
      </w:r>
    </w:p>
    <w:p>
      <w:pPr>
        <w:pStyle w:val="Normal"/>
        <w:bidi w:val="0"/>
        <w:jc w:val="left"/>
        <w:rPr>
          <w:rFonts w:ascii="FreeSans" w:hAnsi="FreeSans"/>
        </w:rPr>
      </w:pPr>
      <w:r>
        <w:rPr>
          <w:rFonts w:ascii="FreeSans" w:hAnsi="FreeSans"/>
        </w:rPr>
      </w:r>
    </w:p>
    <w:p>
      <w:pPr>
        <w:pStyle w:val="Normal"/>
        <w:bidi w:val="0"/>
        <w:jc w:val="left"/>
        <w:rPr>
          <w:rFonts w:ascii="FreeSans" w:hAnsi="FreeSans"/>
        </w:rPr>
      </w:pPr>
      <w:r>
        <w:rPr>
          <w:rFonts w:ascii="FreeSans" w:hAnsi="FreeSans"/>
        </w:rPr>
      </w:r>
    </w:p>
    <w:p>
      <w:pPr>
        <w:pStyle w:val="Normal"/>
        <w:bidi w:val="0"/>
        <w:jc w:val="left"/>
        <w:rPr>
          <w:rFonts w:ascii="FreeSans" w:hAnsi="FreeSans"/>
        </w:rPr>
      </w:pPr>
      <w:r>
        <w:rPr>
          <w:rFonts w:ascii="FreeSans" w:hAnsi="FreeSans"/>
        </w:rPr>
      </w:r>
    </w:p>
    <w:p>
      <w:pPr>
        <w:pStyle w:val="Normal"/>
        <w:bidi w:val="0"/>
        <w:jc w:val="left"/>
        <w:rPr>
          <w:rFonts w:ascii="FreeSans" w:hAnsi="FreeSans"/>
        </w:rPr>
      </w:pPr>
      <w:r>
        <w:rPr>
          <w:rFonts w:ascii="FreeSans" w:hAnsi="FreeSans"/>
        </w:rPr>
      </w:r>
    </w:p>
    <w:p>
      <w:pPr>
        <w:pStyle w:val="Normal"/>
        <w:bidi w:val="0"/>
        <w:jc w:val="left"/>
        <w:rPr>
          <w:rFonts w:ascii="FreeSans" w:hAnsi="FreeSans"/>
        </w:rPr>
      </w:pPr>
      <w:r>
        <w:rPr>
          <w:rFonts w:ascii="FreeSans" w:hAnsi="FreeSans"/>
        </w:rPr>
      </w:r>
    </w:p>
    <w:p>
      <w:pPr>
        <w:pStyle w:val="Normal"/>
        <w:bidi w:val="0"/>
        <w:jc w:val="left"/>
        <w:rPr>
          <w:rFonts w:ascii="FreeSans" w:hAnsi="FreeSans"/>
        </w:rPr>
      </w:pPr>
      <w:r>
        <w:rPr>
          <w:rFonts w:ascii="FreeSans" w:hAnsi="FreeSans"/>
        </w:rPr>
      </w:r>
    </w:p>
    <w:p>
      <w:pPr>
        <w:pStyle w:val="Normal"/>
        <w:bidi w:val="0"/>
        <w:jc w:val="left"/>
        <w:rPr>
          <w:rFonts w:ascii="FreeSans" w:hAnsi="FreeSans"/>
        </w:rPr>
      </w:pPr>
      <w:r>
        <w:rPr>
          <w:rFonts w:ascii="FreeSans" w:hAnsi="FreeSans"/>
        </w:rPr>
      </w:r>
    </w:p>
    <w:p>
      <w:pPr>
        <w:pStyle w:val="Normal"/>
        <w:bidi w:val="0"/>
        <w:jc w:val="left"/>
        <w:rPr>
          <w:rFonts w:ascii="FreeSans" w:hAnsi="FreeSans"/>
        </w:rPr>
      </w:pPr>
      <w:r>
        <w:rPr>
          <w:rFonts w:ascii="FreeSans" w:hAnsi="FreeSans"/>
        </w:rPr>
      </w:r>
    </w:p>
    <w:p>
      <w:pPr>
        <w:pStyle w:val="Normal"/>
        <w:bidi w:val="0"/>
        <w:jc w:val="left"/>
        <w:rPr>
          <w:rFonts w:ascii="FreeSans" w:hAnsi="FreeSans"/>
        </w:rPr>
      </w:pPr>
      <w:r>
        <w:rPr>
          <w:rFonts w:ascii="FreeSans" w:hAnsi="FreeSans"/>
        </w:rPr>
      </w:r>
    </w:p>
    <w:p>
      <w:pPr>
        <w:pStyle w:val="Normal"/>
        <w:bidi w:val="0"/>
        <w:jc w:val="left"/>
        <w:rPr>
          <w:rFonts w:ascii="FreeSans" w:hAnsi="FreeSans"/>
        </w:rPr>
      </w:pPr>
      <w:r>
        <w:rPr>
          <w:rFonts w:ascii="FreeSans" w:hAnsi="FreeSans"/>
        </w:rPr>
      </w:r>
    </w:p>
    <w:p>
      <w:pPr>
        <w:pStyle w:val="Normal"/>
        <w:bidi w:val="0"/>
        <w:jc w:val="left"/>
        <w:rPr>
          <w:rFonts w:ascii="FreeSans" w:hAnsi="FreeSans"/>
        </w:rPr>
      </w:pPr>
      <w:r>
        <w:rPr>
          <w:rFonts w:ascii="FreeSans" w:hAnsi="FreeSans"/>
        </w:rPr>
      </w:r>
    </w:p>
    <w:p>
      <w:pPr>
        <w:pStyle w:val="Normal"/>
        <w:bidi w:val="0"/>
        <w:jc w:val="left"/>
        <w:rPr>
          <w:rFonts w:ascii="FreeSans" w:hAnsi="FreeSans"/>
        </w:rPr>
      </w:pPr>
      <w:r>
        <w:rPr>
          <w:rFonts w:ascii="FreeSans" w:hAnsi="FreeSans"/>
        </w:rPr>
      </w:r>
    </w:p>
    <w:p>
      <w:pPr>
        <w:pStyle w:val="Normal"/>
        <w:bidi w:val="0"/>
        <w:jc w:val="left"/>
        <w:rPr>
          <w:rFonts w:ascii="FreeSans" w:hAnsi="FreeSans"/>
        </w:rPr>
      </w:pPr>
      <w:r>
        <w:rPr>
          <w:rFonts w:ascii="FreeSans" w:hAnsi="FreeSans"/>
        </w:rPr>
      </w:r>
    </w:p>
    <w:p>
      <w:pPr>
        <w:pStyle w:val="Normal"/>
        <w:bidi w:val="0"/>
        <w:jc w:val="left"/>
        <w:rPr>
          <w:rFonts w:ascii="FreeSans" w:hAnsi="FreeSans"/>
        </w:rPr>
      </w:pPr>
      <w:r>
        <w:rPr>
          <w:rFonts w:ascii="FreeSans" w:hAnsi="FreeSans"/>
        </w:rPr>
      </w:r>
    </w:p>
    <w:p>
      <w:pPr>
        <w:pStyle w:val="Normal"/>
        <w:bidi w:val="0"/>
        <w:jc w:val="left"/>
        <w:rPr>
          <w:rFonts w:ascii="FreeSans" w:hAnsi="FreeSans"/>
        </w:rPr>
      </w:pPr>
      <w:r>
        <w:rPr>
          <w:rFonts w:ascii="FreeSans" w:hAnsi="FreeSans"/>
        </w:rPr>
      </w:r>
    </w:p>
    <w:p>
      <w:pPr>
        <w:pStyle w:val="Normal"/>
        <w:bidi w:val="0"/>
        <w:jc w:val="left"/>
        <w:rPr>
          <w:rFonts w:ascii="FreeSans" w:hAnsi="FreeSans"/>
        </w:rPr>
      </w:pPr>
      <w:r>
        <w:rPr>
          <w:rFonts w:ascii="FreeSans" w:hAnsi="FreeSans"/>
        </w:rPr>
        <w:t>Figure 1. Two sample time frames with progression vectors and flame depth cross-sectional analysis lines.</w:t>
      </w:r>
    </w:p>
    <w:p>
      <w:pPr>
        <w:pStyle w:val="Normal"/>
        <w:bidi w:val="0"/>
        <w:jc w:val="left"/>
        <w:rPr>
          <w:rFonts w:ascii="FreeSans" w:hAnsi="FreeSans"/>
        </w:rPr>
      </w:pPr>
      <w:r>
        <w:rPr>
          <w:rFonts w:ascii="FreeSans" w:hAnsi="FreeSans"/>
        </w:rPr>
      </w:r>
    </w:p>
    <w:p>
      <w:pPr>
        <w:pStyle w:val="Normal"/>
        <w:bidi w:val="0"/>
        <w:jc w:val="left"/>
        <w:rPr/>
      </w:pPr>
      <w:r>
        <w:rPr>
          <w:rFonts w:ascii="FreeSans" w:hAnsi="FreeSans"/>
        </w:rPr>
        <w:t>The contour approach to determining  flame front width handles the convoluted nature of the fire front and trailing fire edge behind the flame front in most cases. In the later frames of the analysis, the trailing edge becomes broken in the example and multiple small contours are detected there (Figure 2).</w:t>
      </w:r>
      <w:r>
        <w:rPr>
          <w:rFonts w:ascii="FreeSans" w:hAnsi="FreeSans"/>
        </w:rPr>
        <w:t xml:space="preserve"> </w:t>
      </w:r>
      <w:r>
        <w:rPr>
          <w:rFonts w:ascii="FreeSans" w:hAnsi="FreeSans"/>
        </w:rPr>
        <w:t xml:space="preserve">I expanded the contour level used to detect the flame front in the red imagery to a 55 pixel value range.  This reduced the broken nature of the contours and allowed a more contiguous flame front characterization.  However, in some images </w:t>
      </w:r>
      <w:r>
        <w:rPr>
          <w:rFonts w:ascii="FreeSans" w:hAnsi="FreeSans"/>
        </w:rPr>
        <w:t xml:space="preserve">with </w:t>
      </w:r>
      <w:r>
        <w:rPr>
          <w:rFonts w:ascii="FreeSans" w:hAnsi="FreeSans"/>
        </w:rPr>
        <w:t>full sun on a brownish-red soil, the wider range</w:t>
      </w:r>
      <w:r>
        <w:rPr>
          <w:rFonts w:ascii="FreeSans" w:hAnsi="FreeSans"/>
        </w:rPr>
        <w:t xml:space="preserve"> </w:t>
      </w:r>
      <w:r>
        <w:rPr>
          <w:rFonts w:ascii="FreeSans" w:hAnsi="FreeSans"/>
        </w:rPr>
        <w:t xml:space="preserve">would cause false positive detection of flame in the red imagery. </w:t>
      </w:r>
      <w:r>
        <w:rPr>
          <w:rFonts w:ascii="FreeSans" w:hAnsi="FreeSans"/>
        </w:rPr>
        <w:t xml:space="preserve">To solve this issue, I wrote a mask function that used the median background thermal imagery value.  This removed most of the false positive issues. With the exception of early in processing and late in processing.  Given the nature of the thermal camera and the initial value flare, and the later saturation when most of the image is of a burning or heated area (Figure 3), I had to make the </w:t>
      </w:r>
      <w:r>
        <w:rPr>
          <w:rFonts w:ascii="FreeSans" w:hAnsi="FreeSans"/>
        </w:rPr>
        <w:t>masking</w:t>
      </w:r>
      <w:r>
        <w:rPr>
          <w:rFonts w:ascii="FreeSans" w:hAnsi="FreeSans"/>
        </w:rPr>
        <w:t xml:space="preserve"> process dynamic with a specified bottom limit. This further reduced the flame front false positives. </w:t>
      </w:r>
    </w:p>
    <w:p>
      <w:pPr>
        <w:pStyle w:val="Normal"/>
        <w:bidi w:val="0"/>
        <w:jc w:val="left"/>
        <w:rPr>
          <w:rFonts w:ascii="FreeSans" w:hAnsi="FreeSans"/>
        </w:rPr>
      </w:pPr>
      <w:r>
        <w:rPr/>
      </w:r>
    </w:p>
    <w:p>
      <w:pPr>
        <w:pStyle w:val="Normal"/>
        <w:bidi w:val="0"/>
        <w:jc w:val="left"/>
        <w:rPr>
          <w:rFonts w:ascii="FreeSans" w:hAnsi="FreeSans"/>
        </w:rPr>
      </w:pPr>
      <w:r>
        <w:rPr>
          <w:rFonts w:ascii="FreeSans" w:hAnsi="FreeSans"/>
        </w:rPr>
      </w:r>
    </w:p>
    <w:p>
      <w:pPr>
        <w:pStyle w:val="Normal"/>
        <w:bidi w:val="0"/>
        <w:jc w:val="left"/>
        <w:rPr>
          <w:rFonts w:ascii="FreeSans" w:hAnsi="FreeSans"/>
        </w:rPr>
      </w:pPr>
      <w:r>
        <w:drawing>
          <wp:anchor behindDoc="0" distT="0" distB="0" distL="0" distR="0" simplePos="0" locked="0" layoutInCell="1" allowOverlap="1" relativeHeight="4">
            <wp:simplePos x="0" y="0"/>
            <wp:positionH relativeFrom="column">
              <wp:posOffset>378460</wp:posOffset>
            </wp:positionH>
            <wp:positionV relativeFrom="paragraph">
              <wp:posOffset>635</wp:posOffset>
            </wp:positionV>
            <wp:extent cx="3386455" cy="225742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386455" cy="2257425"/>
                    </a:xfrm>
                    <a:prstGeom prst="rect">
                      <a:avLst/>
                    </a:prstGeom>
                  </pic:spPr>
                </pic:pic>
              </a:graphicData>
            </a:graphic>
          </wp:anchor>
        </w:drawing>
        <w:drawing>
          <wp:anchor behindDoc="0" distT="0" distB="0" distL="0" distR="0" simplePos="0" locked="0" layoutInCell="1" allowOverlap="1" relativeHeight="5">
            <wp:simplePos x="0" y="0"/>
            <wp:positionH relativeFrom="column">
              <wp:posOffset>3764280</wp:posOffset>
            </wp:positionH>
            <wp:positionV relativeFrom="paragraph">
              <wp:posOffset>32385</wp:posOffset>
            </wp:positionV>
            <wp:extent cx="3350260" cy="2233930"/>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5"/>
                    <a:stretch>
                      <a:fillRect/>
                    </a:stretch>
                  </pic:blipFill>
                  <pic:spPr bwMode="auto">
                    <a:xfrm>
                      <a:off x="0" y="0"/>
                      <a:ext cx="3350260" cy="2233930"/>
                    </a:xfrm>
                    <a:prstGeom prst="rect">
                      <a:avLst/>
                    </a:prstGeom>
                  </pic:spPr>
                </pic:pic>
              </a:graphicData>
            </a:graphic>
          </wp:anchor>
        </w:drawing>
      </w:r>
      <w:r>
        <w:rPr>
          <w:rFonts w:ascii="FreeSans" w:hAnsi="FreeSans"/>
        </w:rPr>
        <w:t>F</w:t>
      </w:r>
      <w:r>
        <w:rPr>
          <w:rFonts w:ascii="FreeSans" w:hAnsi="FreeSans"/>
        </w:rPr>
        <w:t>igure 2. Flame front contour with small burning areas discovered as separate contours.</w:t>
      </w:r>
    </w:p>
    <w:p>
      <w:pPr>
        <w:pStyle w:val="Normal"/>
        <w:bidi w:val="0"/>
        <w:jc w:val="left"/>
        <w:rPr>
          <w:rFonts w:ascii="FreeSans" w:hAnsi="FreeSans"/>
        </w:rPr>
      </w:pPr>
      <w:r>
        <w:rPr>
          <w:rFonts w:ascii="FreeSans" w:hAnsi="FreeSans"/>
        </w:rPr>
      </w:r>
    </w:p>
    <w:p>
      <w:pPr>
        <w:pStyle w:val="Normal"/>
        <w:bidi w:val="0"/>
        <w:jc w:val="left"/>
        <w:rPr>
          <w:rFonts w:ascii="FreeSans" w:hAnsi="FreeSans"/>
        </w:rPr>
      </w:pPr>
      <w:r>
        <w:rPr>
          <w:rFonts w:ascii="FreeSans" w:hAnsi="FreeSans"/>
          <w:highlight w:val="yellow"/>
        </w:rPr>
        <w:t>I</w:t>
      </w:r>
      <w:r>
        <w:rPr>
          <w:rFonts w:ascii="FreeSans" w:hAnsi="FreeSans"/>
          <w:highlight w:val="yellow"/>
        </w:rPr>
        <w:t xml:space="preserve">t might be possible to further expand the threshold level for flame front detection.  </w:t>
      </w:r>
      <w:r>
        <w:rPr>
          <w:rFonts w:ascii="FreeSans" w:hAnsi="FreeSans"/>
          <w:highlight w:val="yellow"/>
        </w:rPr>
        <w:t xml:space="preserve">  At the moment, the</w:t>
      </w:r>
      <w:r>
        <w:rPr>
          <w:rFonts w:ascii="FreeSans" w:hAnsi="FreeSans"/>
          <w:highlight w:val="yellow"/>
        </w:rPr>
        <w:t>re are still</w:t>
      </w:r>
      <w:r>
        <w:rPr>
          <w:rFonts w:ascii="FreeSans" w:hAnsi="FreeSans"/>
          <w:highlight w:val="yellow"/>
        </w:rPr>
        <w:t xml:space="preserve"> small areas excluded from the analysis. </w:t>
      </w:r>
      <w:r>
        <w:rPr>
          <w:rFonts w:ascii="FreeSans" w:hAnsi="FreeSans"/>
          <w:highlight w:val="yellow"/>
        </w:rPr>
        <w:t xml:space="preserve">These might be able to be included into the major contour </w:t>
      </w:r>
      <w:r>
        <w:rPr>
          <w:rFonts w:ascii="FreeSans" w:hAnsi="FreeSans"/>
          <w:highlight w:val="yellow"/>
        </w:rPr>
        <w:t xml:space="preserve"> using more aggressive erode/dilate operations and/or different contouring thresholds these areas could be included in the main front.  </w:t>
      </w:r>
      <w:r>
        <w:rPr>
          <w:rFonts w:ascii="FreeSans" w:hAnsi="FreeSans"/>
          <w:highlight w:val="yellow"/>
        </w:rPr>
        <w:t>However, this will likely create other issues with the processing like those discussed above.</w:t>
      </w:r>
    </w:p>
    <w:p>
      <w:pPr>
        <w:pStyle w:val="Normal"/>
        <w:bidi w:val="0"/>
        <w:jc w:val="left"/>
        <w:rPr>
          <w:rFonts w:ascii="FreeSans" w:hAnsi="FreeSans"/>
        </w:rPr>
      </w:pPr>
      <w:r>
        <w:rPr/>
      </w:r>
    </w:p>
    <w:p>
      <w:pPr>
        <w:pStyle w:val="Normal"/>
        <w:bidi w:val="0"/>
        <w:jc w:val="left"/>
        <w:rPr>
          <w:rFonts w:ascii="FreeSans" w:hAnsi="FreeSans"/>
        </w:rPr>
      </w:pPr>
      <w:r>
        <w:rPr/>
        <w:drawing>
          <wp:anchor behindDoc="0" distT="0" distB="0" distL="0" distR="0" simplePos="0" locked="0" layoutInCell="1" allowOverlap="1" relativeHeight="6">
            <wp:simplePos x="0" y="0"/>
            <wp:positionH relativeFrom="column">
              <wp:posOffset>285750</wp:posOffset>
            </wp:positionH>
            <wp:positionV relativeFrom="paragraph">
              <wp:posOffset>72390</wp:posOffset>
            </wp:positionV>
            <wp:extent cx="6401435" cy="2353310"/>
            <wp:effectExtent l="0" t="0" r="0" b="0"/>
            <wp:wrapSquare wrapText="largest"/>
            <wp:docPr id="5" name="Obj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anchor>
        </w:drawing>
      </w:r>
    </w:p>
    <w:p>
      <w:pPr>
        <w:pStyle w:val="Normal"/>
        <w:bidi w:val="0"/>
        <w:jc w:val="left"/>
        <w:rPr>
          <w:rFonts w:ascii="FreeSans" w:hAnsi="FreeSans"/>
        </w:rPr>
      </w:pPr>
      <w:r>
        <w:rPr/>
      </w:r>
    </w:p>
    <w:p>
      <w:pPr>
        <w:pStyle w:val="Normal"/>
        <w:bidi w:val="0"/>
        <w:jc w:val="left"/>
        <w:rPr>
          <w:rFonts w:ascii="FreeSans" w:hAnsi="FreeSans"/>
        </w:rPr>
      </w:pPr>
      <w:r>
        <w:rPr/>
      </w:r>
    </w:p>
    <w:p>
      <w:pPr>
        <w:pStyle w:val="Normal"/>
        <w:bidi w:val="0"/>
        <w:jc w:val="left"/>
        <w:rPr>
          <w:rFonts w:ascii="FreeSans" w:hAnsi="FreeSans"/>
        </w:rPr>
      </w:pPr>
      <w:r>
        <w:rPr/>
      </w:r>
    </w:p>
    <w:p>
      <w:pPr>
        <w:pStyle w:val="Normal"/>
        <w:bidi w:val="0"/>
        <w:jc w:val="left"/>
        <w:rPr>
          <w:rFonts w:ascii="FreeSans" w:hAnsi="FreeSans"/>
        </w:rPr>
      </w:pPr>
      <w:r>
        <w:rPr/>
      </w:r>
    </w:p>
    <w:p>
      <w:pPr>
        <w:pStyle w:val="Normal"/>
        <w:bidi w:val="0"/>
        <w:jc w:val="left"/>
        <w:rPr>
          <w:rFonts w:ascii="FreeSans" w:hAnsi="FreeSans"/>
        </w:rPr>
      </w:pPr>
      <w:r>
        <w:rPr/>
      </w:r>
    </w:p>
    <w:p>
      <w:pPr>
        <w:pStyle w:val="Normal"/>
        <w:bidi w:val="0"/>
        <w:jc w:val="left"/>
        <w:rPr>
          <w:rFonts w:ascii="FreeSans" w:hAnsi="FreeSans"/>
        </w:rPr>
      </w:pPr>
      <w:r>
        <w:rPr/>
      </w:r>
    </w:p>
    <w:p>
      <w:pPr>
        <w:pStyle w:val="Normal"/>
        <w:bidi w:val="0"/>
        <w:jc w:val="left"/>
        <w:rPr>
          <w:rFonts w:ascii="FreeSans" w:hAnsi="FreeSans"/>
        </w:rPr>
      </w:pPr>
      <w:r>
        <w:rPr/>
      </w:r>
    </w:p>
    <w:p>
      <w:pPr>
        <w:pStyle w:val="Normal"/>
        <w:bidi w:val="0"/>
        <w:jc w:val="left"/>
        <w:rPr>
          <w:rFonts w:ascii="FreeSans" w:hAnsi="FreeSans"/>
        </w:rPr>
      </w:pPr>
      <w:r>
        <w:rPr/>
      </w:r>
    </w:p>
    <w:p>
      <w:pPr>
        <w:pStyle w:val="Normal"/>
        <w:bidi w:val="0"/>
        <w:jc w:val="left"/>
        <w:rPr>
          <w:rFonts w:ascii="FreeSans" w:hAnsi="FreeSans"/>
        </w:rPr>
      </w:pPr>
      <w:r>
        <w:rPr/>
      </w:r>
    </w:p>
    <w:p>
      <w:pPr>
        <w:pStyle w:val="Normal"/>
        <w:bidi w:val="0"/>
        <w:jc w:val="left"/>
        <w:rPr>
          <w:rFonts w:ascii="FreeSans" w:hAnsi="FreeSans"/>
        </w:rPr>
      </w:pPr>
      <w:r>
        <w:rPr/>
      </w:r>
    </w:p>
    <w:p>
      <w:pPr>
        <w:pStyle w:val="Normal"/>
        <w:bidi w:val="0"/>
        <w:jc w:val="left"/>
        <w:rPr>
          <w:rFonts w:ascii="FreeSans" w:hAnsi="FreeSans"/>
        </w:rPr>
      </w:pPr>
      <w:r>
        <w:rPr/>
      </w:r>
    </w:p>
    <w:p>
      <w:pPr>
        <w:pStyle w:val="Normal"/>
        <w:bidi w:val="0"/>
        <w:jc w:val="left"/>
        <w:rPr>
          <w:rFonts w:ascii="FreeSans" w:hAnsi="FreeSans"/>
        </w:rPr>
      </w:pPr>
      <w:r>
        <w:rPr/>
      </w:r>
    </w:p>
    <w:p>
      <w:pPr>
        <w:pStyle w:val="Normal"/>
        <w:bidi w:val="0"/>
        <w:jc w:val="left"/>
        <w:rPr>
          <w:rFonts w:ascii="FreeSans" w:hAnsi="FreeSans"/>
        </w:rPr>
      </w:pPr>
      <w:r>
        <w:rPr/>
      </w:r>
    </w:p>
    <w:p>
      <w:pPr>
        <w:pStyle w:val="Normal"/>
        <w:bidi w:val="0"/>
        <w:jc w:val="left"/>
        <w:rPr>
          <w:rFonts w:ascii="FreeSans" w:hAnsi="FreeSans"/>
        </w:rPr>
      </w:pPr>
      <w:r>
        <w:rPr/>
      </w:r>
    </w:p>
    <w:p>
      <w:pPr>
        <w:pStyle w:val="Normal"/>
        <w:bidi w:val="0"/>
        <w:jc w:val="left"/>
        <w:rPr>
          <w:rFonts w:ascii="FreeSans" w:hAnsi="FreeSans"/>
          <w:sz w:val="24"/>
          <w:szCs w:val="24"/>
        </w:rPr>
      </w:pPr>
      <w:r>
        <w:rPr>
          <w:rFonts w:ascii="FreeSans" w:hAnsi="FreeSans"/>
          <w:sz w:val="24"/>
          <w:szCs w:val="24"/>
        </w:rPr>
        <w:t xml:space="preserve">Figure </w:t>
      </w:r>
      <w:r>
        <w:rPr>
          <w:rFonts w:ascii="FreeSans" w:hAnsi="FreeSans"/>
          <w:sz w:val="24"/>
          <w:szCs w:val="24"/>
        </w:rPr>
        <w:t>3</w:t>
      </w:r>
      <w:r>
        <w:rPr>
          <w:rFonts w:ascii="FreeSans" w:hAnsi="FreeSans"/>
          <w:sz w:val="24"/>
          <w:szCs w:val="24"/>
        </w:rPr>
        <w:t xml:space="preserve">. Median thermal thermal pixel value over time. ( 4-21-2017 Cam1 image series) </w:t>
      </w:r>
    </w:p>
    <w:p>
      <w:pPr>
        <w:pStyle w:val="Normal"/>
        <w:bidi w:val="0"/>
        <w:jc w:val="left"/>
        <w:rPr>
          <w:rFonts w:ascii="FreeSans" w:hAnsi="FreeSans"/>
          <w:sz w:val="24"/>
          <w:szCs w:val="24"/>
        </w:rPr>
      </w:pPr>
      <w:r>
        <w:rPr/>
      </w:r>
    </w:p>
    <w:p>
      <w:pPr>
        <w:pStyle w:val="Normal"/>
        <w:bidi w:val="0"/>
        <w:jc w:val="left"/>
        <w:rPr>
          <w:rFonts w:ascii="FreeSans" w:hAnsi="FreeSans"/>
        </w:rPr>
      </w:pPr>
      <w:r>
        <w:rPr/>
      </w:r>
    </w:p>
    <w:p>
      <w:pPr>
        <w:pStyle w:val="Normal"/>
        <w:bidi w:val="0"/>
        <w:jc w:val="left"/>
        <w:rPr>
          <w:rFonts w:ascii="FreeSans" w:hAnsi="FreeSans"/>
        </w:rPr>
      </w:pPr>
      <w:r>
        <w:rPr/>
      </w:r>
    </w:p>
    <w:p>
      <w:pPr>
        <w:pStyle w:val="Normal"/>
        <w:bidi w:val="0"/>
        <w:jc w:val="left"/>
        <w:rPr>
          <w:rFonts w:ascii="FreeSans" w:hAnsi="FreeSans"/>
        </w:rPr>
      </w:pPr>
      <w:r>
        <w:rPr>
          <w:rFonts w:eastAsia="Noto Serif CJK SC" w:cs="Lohit Devanagari" w:ascii="FreeSans" w:hAnsi="FreeSans"/>
          <w:color w:val="auto"/>
          <w:kern w:val="2"/>
          <w:sz w:val="24"/>
          <w:szCs w:val="24"/>
          <w:lang w:val="en-US" w:eastAsia="zh-CN" w:bidi="hi-IN"/>
        </w:rPr>
        <w:t xml:space="preserve">In all of the image sets examined late in image series after </w:t>
      </w:r>
      <w:r>
        <w:rPr>
          <w:rFonts w:ascii="FreeSans" w:hAnsi="FreeSans"/>
        </w:rPr>
        <w:t xml:space="preserve">the fire has swept across </w:t>
      </w:r>
      <w:r>
        <w:rPr>
          <w:rFonts w:ascii="FreeSans" w:hAnsi="FreeSans"/>
        </w:rPr>
        <w:t>all or most of the field of view, t</w:t>
      </w:r>
      <w:r>
        <w:rPr>
          <w:rFonts w:ascii="FreeSans" w:hAnsi="FreeSans"/>
        </w:rPr>
        <w:t xml:space="preserve">he algorithm </w:t>
      </w:r>
      <w:r>
        <w:rPr>
          <w:rFonts w:ascii="FreeSans" w:hAnsi="FreeSans"/>
        </w:rPr>
        <w:t>will fail to</w:t>
      </w:r>
      <w:r>
        <w:rPr>
          <w:rFonts w:ascii="FreeSans" w:hAnsi="FreeSans"/>
        </w:rPr>
        <w:t xml:space="preserve"> have a defined progression direction.  When this occurs the analysis is no longer valid.  I include Figure </w:t>
      </w:r>
      <w:r>
        <w:rPr>
          <w:rFonts w:ascii="FreeSans" w:hAnsi="FreeSans"/>
        </w:rPr>
        <w:t>4</w:t>
      </w:r>
      <w:r>
        <w:rPr>
          <w:rFonts w:ascii="FreeSans" w:hAnsi="FreeSans"/>
        </w:rPr>
        <w:t>, only to show what happens to the analysis when this occurs. Note that the progression vectors are facing in opposite directions.</w:t>
      </w:r>
    </w:p>
    <w:p>
      <w:pPr>
        <w:pStyle w:val="Normal"/>
        <w:bidi w:val="0"/>
        <w:jc w:val="left"/>
        <w:rPr>
          <w:rFonts w:ascii="FreeSans" w:hAnsi="FreeSans"/>
        </w:rPr>
      </w:pPr>
      <w:r>
        <w:rPr>
          <w:rFonts w:ascii="FreeSans" w:hAnsi="FreeSans"/>
        </w:rPr>
      </w:r>
    </w:p>
    <w:p>
      <w:pPr>
        <w:pStyle w:val="Normal"/>
        <w:bidi w:val="0"/>
        <w:jc w:val="left"/>
        <w:rPr>
          <w:rFonts w:ascii="FreeSans" w:hAnsi="FreeSans"/>
        </w:rPr>
      </w:pPr>
      <w:r>
        <w:rPr>
          <w:rFonts w:ascii="FreeSans" w:hAnsi="FreeSans"/>
        </w:rPr>
      </w:r>
    </w:p>
    <w:p>
      <w:pPr>
        <w:pStyle w:val="Normal"/>
        <w:bidi w:val="0"/>
        <w:jc w:val="left"/>
        <w:rPr>
          <w:rFonts w:ascii="FreeSans" w:hAnsi="FreeSans"/>
        </w:rPr>
      </w:pPr>
      <w:r>
        <w:rPr>
          <w:rFonts w:ascii="FreeSans" w:hAnsi="FreeSans"/>
        </w:rPr>
      </w:r>
    </w:p>
    <w:p>
      <w:pPr>
        <w:pStyle w:val="Normal"/>
        <w:bidi w:val="0"/>
        <w:jc w:val="left"/>
        <w:rPr>
          <w:rFonts w:ascii="FreeSans" w:hAnsi="FreeSans"/>
        </w:rPr>
      </w:pPr>
      <w:r>
        <w:rPr>
          <w:rFonts w:ascii="FreeSans" w:hAnsi="FreeSans"/>
        </w:rPr>
        <w:drawing>
          <wp:anchor behindDoc="0" distT="0" distB="0" distL="0" distR="0" simplePos="0" locked="0" layoutInCell="1" allowOverlap="1" relativeHeight="7">
            <wp:simplePos x="0" y="0"/>
            <wp:positionH relativeFrom="column">
              <wp:posOffset>254635</wp:posOffset>
            </wp:positionH>
            <wp:positionV relativeFrom="paragraph">
              <wp:posOffset>66675</wp:posOffset>
            </wp:positionV>
            <wp:extent cx="3401060" cy="226758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3401060" cy="2267585"/>
                    </a:xfrm>
                    <a:prstGeom prst="rect">
                      <a:avLst/>
                    </a:prstGeom>
                  </pic:spPr>
                </pic:pic>
              </a:graphicData>
            </a:graphic>
          </wp:anchor>
        </w:drawing>
        <w:drawing>
          <wp:anchor behindDoc="0" distT="0" distB="0" distL="0" distR="0" simplePos="0" locked="0" layoutInCell="1" allowOverlap="1" relativeHeight="8">
            <wp:simplePos x="0" y="0"/>
            <wp:positionH relativeFrom="column">
              <wp:posOffset>3655060</wp:posOffset>
            </wp:positionH>
            <wp:positionV relativeFrom="paragraph">
              <wp:posOffset>66675</wp:posOffset>
            </wp:positionV>
            <wp:extent cx="3423920" cy="228282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3423920" cy="2282825"/>
                    </a:xfrm>
                    <a:prstGeom prst="rect">
                      <a:avLst/>
                    </a:prstGeom>
                  </pic:spPr>
                </pic:pic>
              </a:graphicData>
            </a:graphic>
          </wp:anchor>
        </w:drawing>
      </w:r>
    </w:p>
    <w:p>
      <w:pPr>
        <w:pStyle w:val="Normal"/>
        <w:bidi w:val="0"/>
        <w:jc w:val="left"/>
        <w:rPr>
          <w:rFonts w:ascii="FreeSans" w:hAnsi="FreeSans"/>
        </w:rPr>
      </w:pPr>
      <w:r>
        <w:rPr>
          <w:rFonts w:ascii="FreeSans" w:hAnsi="FreeSans"/>
        </w:rPr>
        <w:t xml:space="preserve">Figure 4. Frame 410 of 4_20_2017-Cam3 Image set. Flame has swept across image and flame front analysis degenerates due to absence of fire line.  </w:t>
      </w:r>
      <w:r>
        <w:rPr>
          <w:rFonts w:ascii="FreeSans" w:hAnsi="FreeSans"/>
        </w:rPr>
        <w:t xml:space="preserve">Actual flame front is approx. perpendicular to the fitted line in the right image. </w:t>
      </w:r>
    </w:p>
    <w:p>
      <w:pPr>
        <w:pStyle w:val="Normal"/>
        <w:bidi w:val="0"/>
        <w:jc w:val="left"/>
        <w:rPr>
          <w:rFonts w:ascii="FreeSans" w:hAnsi="FreeSans"/>
        </w:rPr>
      </w:pPr>
      <w:r>
        <w:rPr>
          <w:rFonts w:ascii="FreeSans" w:hAnsi="FreeSans"/>
        </w:rPr>
      </w:r>
    </w:p>
    <w:p>
      <w:pPr>
        <w:pStyle w:val="Normal"/>
        <w:bidi w:val="0"/>
        <w:jc w:val="left"/>
        <w:rPr>
          <w:rFonts w:ascii="FreeSans" w:hAnsi="FreeSans"/>
        </w:rPr>
      </w:pPr>
      <w:r>
        <w:rPr>
          <w:rFonts w:ascii="FreeSans" w:hAnsi="FreeSans"/>
        </w:rPr>
      </w:r>
    </w:p>
    <w:p>
      <w:pPr>
        <w:pStyle w:val="Normal"/>
        <w:bidi w:val="0"/>
        <w:jc w:val="left"/>
        <w:rPr>
          <w:rFonts w:ascii="FreeSans" w:hAnsi="FreeSans"/>
        </w:rPr>
      </w:pPr>
      <w:r>
        <w:rPr>
          <w:rFonts w:ascii="FreeSans" w:hAnsi="FreeSans"/>
        </w:rPr>
      </w:r>
    </w:p>
    <w:p>
      <w:pPr>
        <w:pStyle w:val="Normal"/>
        <w:bidi w:val="0"/>
        <w:jc w:val="left"/>
        <w:rPr>
          <w:rFonts w:ascii="FreeSans" w:hAnsi="FreeSans"/>
          <w:b/>
          <w:b/>
          <w:bCs/>
          <w:i/>
          <w:i/>
          <w:iCs/>
        </w:rPr>
      </w:pPr>
      <w:r>
        <w:rPr>
          <w:rFonts w:ascii="FreeSans" w:hAnsi="FreeSans"/>
          <w:b/>
          <w:bCs/>
          <w:i/>
          <w:iCs/>
        </w:rPr>
        <w:t>These methods were developed and tested using the following image sets:</w:t>
      </w:r>
    </w:p>
    <w:p>
      <w:pPr>
        <w:pStyle w:val="Normal"/>
        <w:bidi w:val="0"/>
        <w:jc w:val="left"/>
        <w:rPr>
          <w:rFonts w:ascii="FreeSans" w:hAnsi="FreeSans"/>
        </w:rPr>
      </w:pPr>
      <w:r>
        <w:rPr>
          <w:rFonts w:ascii="FreeSans" w:hAnsi="FreeSans"/>
        </w:rPr>
      </w:r>
    </w:p>
    <w:p>
      <w:pPr>
        <w:pStyle w:val="Normal"/>
        <w:bidi w:val="0"/>
        <w:jc w:val="left"/>
        <w:rPr>
          <w:rFonts w:ascii="FreeSans" w:hAnsi="FreeSans"/>
        </w:rPr>
      </w:pPr>
      <w:r>
        <w:rPr>
          <w:rFonts w:ascii="FreeSans" w:hAnsi="FreeSans"/>
        </w:rPr>
        <w:t>4-18-2017-Cam3</w:t>
      </w:r>
    </w:p>
    <w:p>
      <w:pPr>
        <w:pStyle w:val="Normal"/>
        <w:bidi w:val="0"/>
        <w:jc w:val="left"/>
        <w:rPr>
          <w:rFonts w:ascii="FreeSans" w:hAnsi="FreeSans"/>
        </w:rPr>
      </w:pPr>
      <w:r>
        <w:rPr>
          <w:rFonts w:ascii="FreeSans" w:hAnsi="FreeSans"/>
        </w:rPr>
        <w:tab/>
        <w:tab/>
        <w:t>Good Analysis</w:t>
      </w:r>
    </w:p>
    <w:p>
      <w:pPr>
        <w:pStyle w:val="Normal"/>
        <w:bidi w:val="0"/>
        <w:jc w:val="left"/>
        <w:rPr>
          <w:rFonts w:ascii="FreeSans" w:hAnsi="FreeSans"/>
        </w:rPr>
      </w:pPr>
      <w:r>
        <w:rPr>
          <w:rFonts w:ascii="FreeSans" w:hAnsi="FreeSans"/>
        </w:rPr>
        <w:t>4-18-2017-Cam4</w:t>
      </w:r>
    </w:p>
    <w:p>
      <w:pPr>
        <w:pStyle w:val="Normal"/>
        <w:bidi w:val="0"/>
        <w:jc w:val="left"/>
        <w:rPr>
          <w:rFonts w:ascii="FreeSans" w:hAnsi="FreeSans"/>
        </w:rPr>
      </w:pPr>
      <w:r>
        <w:rPr>
          <w:rFonts w:ascii="FreeSans" w:hAnsi="FreeSans"/>
        </w:rPr>
        <w:tab/>
        <w:tab/>
        <w:t>Good Analysis</w:t>
      </w:r>
    </w:p>
    <w:p>
      <w:pPr>
        <w:pStyle w:val="Normal"/>
        <w:bidi w:val="0"/>
        <w:jc w:val="left"/>
        <w:rPr>
          <w:rFonts w:ascii="FreeSans" w:hAnsi="FreeSans"/>
        </w:rPr>
      </w:pPr>
      <w:r>
        <w:rPr>
          <w:rFonts w:ascii="FreeSans" w:hAnsi="FreeSans"/>
        </w:rPr>
        <w:t>4-19-2017-Cam6</w:t>
      </w:r>
    </w:p>
    <w:p>
      <w:pPr>
        <w:pStyle w:val="Normal"/>
        <w:bidi w:val="0"/>
        <w:jc w:val="left"/>
        <w:rPr>
          <w:rFonts w:ascii="FreeSans" w:hAnsi="FreeSans"/>
        </w:rPr>
      </w:pPr>
      <w:r>
        <w:rPr>
          <w:rFonts w:ascii="FreeSans" w:hAnsi="FreeSans"/>
        </w:rPr>
        <w:tab/>
        <w:tab/>
        <w:t>Good Analysis</w:t>
      </w:r>
    </w:p>
    <w:p>
      <w:pPr>
        <w:pStyle w:val="Normal"/>
        <w:bidi w:val="0"/>
        <w:jc w:val="left"/>
        <w:rPr>
          <w:rFonts w:ascii="FreeSans" w:hAnsi="FreeSans"/>
        </w:rPr>
      </w:pPr>
      <w:r>
        <w:rPr>
          <w:rFonts w:ascii="FreeSans" w:hAnsi="FreeSans"/>
        </w:rPr>
        <w:t xml:space="preserve">4-20-2017-Cam3: </w:t>
      </w:r>
    </w:p>
    <w:p>
      <w:pPr>
        <w:pStyle w:val="Normal"/>
        <w:bidi w:val="0"/>
        <w:jc w:val="left"/>
        <w:rPr>
          <w:rFonts w:ascii="FreeSans" w:hAnsi="FreeSans"/>
        </w:rPr>
      </w:pPr>
      <w:r>
        <w:rPr>
          <w:rFonts w:ascii="FreeSans" w:hAnsi="FreeSans"/>
        </w:rPr>
        <w:tab/>
        <w:tab/>
        <w:t>Fire spread occurred on two fronts. Current approach does not handle multiple fronts well.</w:t>
      </w:r>
    </w:p>
    <w:p>
      <w:pPr>
        <w:pStyle w:val="Normal"/>
        <w:bidi w:val="0"/>
        <w:jc w:val="left"/>
        <w:rPr>
          <w:rFonts w:ascii="FreeSans" w:hAnsi="FreeSans"/>
        </w:rPr>
      </w:pPr>
      <w:r>
        <w:rPr>
          <w:rFonts w:ascii="FreeSans" w:hAnsi="FreeSans"/>
        </w:rPr>
        <w:tab/>
        <w:tab/>
        <w:t xml:space="preserve">Poor camera alignment in this series. Thermal and visual alignment off by ~40 pixels in X </w:t>
      </w:r>
    </w:p>
    <w:p>
      <w:pPr>
        <w:pStyle w:val="Normal"/>
        <w:bidi w:val="0"/>
        <w:jc w:val="left"/>
        <w:rPr>
          <w:rFonts w:ascii="FreeSans" w:hAnsi="FreeSans"/>
        </w:rPr>
      </w:pPr>
      <w:r>
        <w:rPr>
          <w:rFonts w:ascii="FreeSans" w:hAnsi="FreeSans"/>
        </w:rPr>
        <w:tab/>
        <w:tab/>
        <w:t xml:space="preserve">direction. I have not made a special case adjustment for this set. </w:t>
      </w:r>
    </w:p>
    <w:p>
      <w:pPr>
        <w:pStyle w:val="Normal"/>
        <w:bidi w:val="0"/>
        <w:jc w:val="left"/>
        <w:rPr>
          <w:rFonts w:ascii="FreeSans" w:hAnsi="FreeSans"/>
        </w:rPr>
      </w:pPr>
      <w:r>
        <w:rPr>
          <w:rFonts w:ascii="FreeSans" w:hAnsi="FreeSans"/>
        </w:rPr>
        <w:t>4-20-2017-Cam4</w:t>
      </w:r>
    </w:p>
    <w:p>
      <w:pPr>
        <w:pStyle w:val="Normal"/>
        <w:bidi w:val="0"/>
        <w:jc w:val="left"/>
        <w:rPr>
          <w:rFonts w:ascii="FreeSans" w:hAnsi="FreeSans"/>
        </w:rPr>
      </w:pPr>
      <w:r>
        <w:rPr>
          <w:rFonts w:ascii="FreeSans" w:hAnsi="FreeSans"/>
        </w:rPr>
        <w:tab/>
        <w:tab/>
        <w:t>Later in analysis small backward moving fire line confuses analysis.</w:t>
      </w:r>
    </w:p>
    <w:p>
      <w:pPr>
        <w:pStyle w:val="Normal"/>
        <w:bidi w:val="0"/>
        <w:jc w:val="left"/>
        <w:rPr>
          <w:rFonts w:ascii="FreeSans" w:hAnsi="FreeSans"/>
        </w:rPr>
      </w:pPr>
      <w:r>
        <w:rPr>
          <w:rFonts w:ascii="FreeSans" w:hAnsi="FreeSans"/>
        </w:rPr>
        <w:t>4-21-2017-Cam1</w:t>
      </w:r>
    </w:p>
    <w:p>
      <w:pPr>
        <w:pStyle w:val="Normal"/>
        <w:bidi w:val="0"/>
        <w:jc w:val="left"/>
        <w:rPr>
          <w:rFonts w:ascii="FreeSans" w:hAnsi="FreeSans"/>
        </w:rPr>
      </w:pPr>
      <w:r>
        <w:rPr>
          <w:rFonts w:ascii="FreeSans" w:hAnsi="FreeSans"/>
        </w:rPr>
        <w:tab/>
        <w:tab/>
        <w:t>Good Analysis</w:t>
      </w:r>
    </w:p>
    <w:p>
      <w:pPr>
        <w:pStyle w:val="Normal"/>
        <w:bidi w:val="0"/>
        <w:jc w:val="left"/>
        <w:rPr>
          <w:rFonts w:ascii="FreeSans" w:hAnsi="FreeSans"/>
        </w:rPr>
      </w:pPr>
      <w:r>
        <w:rPr>
          <w:rFonts w:ascii="FreeSans" w:hAnsi="FreeSans"/>
        </w:rPr>
        <w:t>4-21-2017-Cam5</w:t>
      </w:r>
    </w:p>
    <w:p>
      <w:pPr>
        <w:pStyle w:val="Normal"/>
        <w:bidi w:val="0"/>
        <w:jc w:val="left"/>
        <w:rPr>
          <w:rFonts w:ascii="FreeSans" w:hAnsi="FreeSans"/>
        </w:rPr>
      </w:pPr>
      <w:r>
        <w:rPr>
          <w:rFonts w:ascii="FreeSans" w:hAnsi="FreeSans"/>
        </w:rPr>
        <w:tab/>
        <w:tab/>
        <w:t>Low intensity fire. Overall poor analysis results.</w:t>
      </w:r>
    </w:p>
    <w:p>
      <w:pPr>
        <w:pStyle w:val="Normal"/>
        <w:bidi w:val="0"/>
        <w:jc w:val="left"/>
        <w:rPr>
          <w:rFonts w:ascii="FreeSans" w:hAnsi="FreeSans"/>
        </w:rPr>
      </w:pPr>
      <w:r>
        <w:rPr>
          <w:rFonts w:ascii="FreeSans" w:hAnsi="FreeSans"/>
        </w:rPr>
      </w:r>
    </w:p>
    <w:p>
      <w:pPr>
        <w:pStyle w:val="Normal"/>
        <w:bidi w:val="0"/>
        <w:jc w:val="left"/>
        <w:rPr>
          <w:rFonts w:ascii="FreeSans" w:hAnsi="FreeSans"/>
        </w:rPr>
      </w:pPr>
      <w:r>
        <w:rPr>
          <w:rFonts w:ascii="FreeSans" w:hAnsi="FreeSans"/>
        </w:rPr>
        <w:t>Other items that cause issues for the analysis are series with very low level level fires and bright sun.  This creates issues for the processes that use the red-channel to locate flame. In some images, heavy smoke obscured the flame with similar results.</w:t>
      </w:r>
      <w:r>
        <w:br w:type="page"/>
      </w:r>
    </w:p>
    <w:p>
      <w:pPr>
        <w:pStyle w:val="Normal"/>
        <w:bidi w:val="0"/>
        <w:jc w:val="left"/>
        <w:rPr>
          <w:rFonts w:ascii="FreeSans" w:hAnsi="FreeSans"/>
          <w:b/>
          <w:b/>
          <w:bCs/>
        </w:rPr>
      </w:pPr>
      <w:r>
        <w:rPr>
          <w:rFonts w:ascii="FreeSans" w:hAnsi="FreeSans"/>
          <w:b/>
          <w:bCs/>
        </w:rPr>
        <w:t>Thermal Imagery Statistics.</w:t>
      </w:r>
    </w:p>
    <w:p>
      <w:pPr>
        <w:pStyle w:val="Normal"/>
        <w:bidi w:val="0"/>
        <w:jc w:val="left"/>
        <w:rPr>
          <w:rFonts w:ascii="FreeSans" w:hAnsi="FreeSans"/>
        </w:rPr>
      </w:pPr>
      <w:r>
        <w:rPr>
          <w:rFonts w:ascii="FreeSans" w:hAnsi="FreeSans"/>
        </w:rPr>
      </w:r>
    </w:p>
    <w:p>
      <w:pPr>
        <w:pStyle w:val="Normal"/>
        <w:bidi w:val="0"/>
        <w:jc w:val="left"/>
        <w:rPr>
          <w:rFonts w:ascii="FreeSans" w:hAnsi="FreeSans"/>
        </w:rPr>
      </w:pPr>
      <w:r>
        <w:rPr>
          <w:rFonts w:ascii="FreeSans" w:hAnsi="FreeSans"/>
        </w:rPr>
        <w:t>For the sample imagery, the first frame thermal image (Figure 5) statistics are:</w:t>
      </w:r>
    </w:p>
    <w:p>
      <w:pPr>
        <w:pStyle w:val="Normal"/>
        <w:bidi w:val="0"/>
        <w:jc w:val="left"/>
        <w:rPr>
          <w:rFonts w:ascii="FreeSans" w:hAnsi="FreeSans"/>
        </w:rPr>
      </w:pPr>
      <w:r>
        <w:rPr>
          <w:rFonts w:ascii="FreeSans" w:hAnsi="FreeSans"/>
        </w:rPr>
      </w:r>
    </w:p>
    <w:p>
      <w:pPr>
        <w:pStyle w:val="Normal"/>
        <w:bidi w:val="0"/>
        <w:jc w:val="left"/>
        <w:rPr>
          <w:rFonts w:ascii="FreeMono" w:hAnsi="FreeMono"/>
          <w:sz w:val="16"/>
          <w:szCs w:val="16"/>
        </w:rPr>
      </w:pPr>
      <w:r>
        <w:rPr>
          <w:rFonts w:ascii="FreeMono" w:hAnsi="FreeMono"/>
          <w:sz w:val="16"/>
          <w:szCs w:val="16"/>
        </w:rPr>
        <w:t>Med. thermal background:    28</w:t>
      </w:r>
    </w:p>
    <w:p>
      <w:pPr>
        <w:pStyle w:val="Normal"/>
        <w:bidi w:val="0"/>
        <w:jc w:val="left"/>
        <w:rPr>
          <w:rFonts w:ascii="FreeMono" w:hAnsi="FreeMono"/>
          <w:sz w:val="16"/>
          <w:szCs w:val="16"/>
        </w:rPr>
      </w:pPr>
      <w:r>
        <w:rPr>
          <w:rFonts w:ascii="FreeMono" w:hAnsi="FreeMono"/>
          <w:sz w:val="16"/>
          <w:szCs w:val="16"/>
        </w:rPr>
        <w:t>Mean thermal background:  28.9</w:t>
      </w:r>
    </w:p>
    <w:p>
      <w:pPr>
        <w:pStyle w:val="Normal"/>
        <w:bidi w:val="0"/>
        <w:jc w:val="left"/>
        <w:rPr>
          <w:rFonts w:ascii="FreeMono" w:hAnsi="FreeMono"/>
          <w:sz w:val="16"/>
          <w:szCs w:val="16"/>
        </w:rPr>
      </w:pPr>
      <w:r>
        <w:rPr>
          <w:rFonts w:ascii="FreeMono" w:hAnsi="FreeMono"/>
          <w:sz w:val="16"/>
          <w:szCs w:val="16"/>
        </w:rPr>
        <w:t>Min. thermal background:  10.0</w:t>
      </w:r>
    </w:p>
    <w:p>
      <w:pPr>
        <w:pStyle w:val="Normal"/>
        <w:bidi w:val="0"/>
        <w:jc w:val="left"/>
        <w:rPr>
          <w:rFonts w:ascii="FreeMono" w:hAnsi="FreeMono"/>
          <w:sz w:val="16"/>
          <w:szCs w:val="16"/>
        </w:rPr>
      </w:pPr>
      <w:r>
        <w:rPr>
          <w:rFonts w:ascii="FreeMono" w:hAnsi="FreeMono"/>
          <w:sz w:val="16"/>
          <w:szCs w:val="16"/>
        </w:rPr>
        <w:t>Max. thermal background: 255.0</w:t>
      </w:r>
    </w:p>
    <w:p>
      <w:pPr>
        <w:pStyle w:val="Normal"/>
        <w:bidi w:val="0"/>
        <w:jc w:val="left"/>
        <w:rPr>
          <w:rFonts w:ascii="FreeMono" w:hAnsi="FreeMono"/>
          <w:sz w:val="16"/>
          <w:szCs w:val="16"/>
        </w:rPr>
      </w:pPr>
      <w:r>
        <w:rPr>
          <w:rFonts w:ascii="FreeMono" w:hAnsi="FreeMono"/>
          <w:sz w:val="16"/>
          <w:szCs w:val="16"/>
        </w:rPr>
      </w:r>
    </w:p>
    <w:p>
      <w:pPr>
        <w:pStyle w:val="Normal"/>
        <w:bidi w:val="0"/>
        <w:jc w:val="left"/>
        <w:rPr/>
      </w:pPr>
      <w:r>
        <w:rPr>
          <w:rFonts w:ascii="FreeSans" w:hAnsi="FreeSans"/>
          <w:sz w:val="24"/>
          <w:szCs w:val="24"/>
        </w:rPr>
        <w:t>Note that even though there is no active fire in the image, the thermal image has some pixels at their maximum value (lower right).  The oncoming fire line is slightly evident in the upper left corner. Remember that 3 consecutive images are averaged together in order to smooth imagery and reduce the noise from the moving flames.  Thus, the thermal image statistics for the first frame in the report will not exactly agree with the single frame numbers abov</w:t>
      </w:r>
      <w:r>
        <w:rPr>
          <w:rFonts w:ascii="FreeSans" w:hAnsi="FreeSans"/>
          <w:sz w:val="24"/>
          <w:szCs w:val="24"/>
        </w:rPr>
        <w:t xml:space="preserve">e.  If you examine the thermal values </w:t>
      </w:r>
      <w:r>
        <w:rPr>
          <w:rFonts w:ascii="FreeSans" w:hAnsi="FreeSans"/>
          <w:sz w:val="24"/>
          <w:szCs w:val="24"/>
        </w:rPr>
        <w:t>at the end of this report</w:t>
      </w:r>
      <w:r>
        <w:rPr>
          <w:rFonts w:ascii="FreeSans" w:hAnsi="FreeSans"/>
          <w:sz w:val="24"/>
          <w:szCs w:val="24"/>
        </w:rPr>
        <w:t xml:space="preserve">, you will see them decrease as the flame front arrives, then increase as the burning and hot area increases. </w:t>
      </w:r>
      <w:r>
        <w:rPr>
          <w:rFonts w:ascii="FreeSans" w:hAnsi="FreeSans"/>
          <w:sz w:val="24"/>
          <w:szCs w:val="24"/>
        </w:rPr>
        <w:t>This behavior</w:t>
      </w:r>
      <w:r>
        <w:rPr>
          <w:rFonts w:ascii="FreeSans" w:hAnsi="FreeSans"/>
          <w:sz w:val="24"/>
          <w:szCs w:val="24"/>
        </w:rPr>
        <w:t>, figure 3,</w:t>
      </w:r>
      <w:r>
        <w:rPr>
          <w:rFonts w:ascii="FreeSans" w:hAnsi="FreeSans"/>
          <w:sz w:val="24"/>
          <w:szCs w:val="24"/>
        </w:rPr>
        <w:t xml:space="preserve"> </w:t>
      </w:r>
      <w:r>
        <w:rPr>
          <w:rFonts w:ascii="FreeSans" w:hAnsi="FreeSans"/>
          <w:sz w:val="24"/>
          <w:szCs w:val="24"/>
        </w:rPr>
        <w:t>is present to some degree in all imagery</w:t>
      </w:r>
      <w:r>
        <w:rPr>
          <w:rFonts w:ascii="FreeSans" w:hAnsi="FreeSans"/>
          <w:sz w:val="24"/>
          <w:szCs w:val="24"/>
        </w:rPr>
        <w:t xml:space="preserve">. </w:t>
      </w:r>
      <w:r>
        <w:rPr>
          <w:rFonts w:ascii="FreeSans" w:hAnsi="FreeSans"/>
          <w:sz w:val="24"/>
          <w:szCs w:val="24"/>
          <w:highlight w:val="yellow"/>
        </w:rPr>
        <w:t xml:space="preserve"> Y</w:t>
      </w:r>
      <w:r>
        <w:rPr>
          <w:rFonts w:ascii="FreeSans" w:hAnsi="FreeSans"/>
          <w:sz w:val="24"/>
          <w:szCs w:val="24"/>
          <w:highlight w:val="yellow"/>
        </w:rPr>
        <w:t>ou mentioned that the thermal camera auto scales. Is this the amount of scaling you expected?  I’m not sure how reliably I can process the thermal information with regards to fractional fire area and intensity.</w:t>
      </w:r>
    </w:p>
    <w:p>
      <w:pPr>
        <w:pStyle w:val="Normal"/>
        <w:bidi w:val="0"/>
        <w:jc w:val="left"/>
        <w:rPr>
          <w:rFonts w:ascii="FreeSans" w:hAnsi="FreeSans"/>
          <w:sz w:val="24"/>
          <w:szCs w:val="24"/>
        </w:rPr>
      </w:pPr>
      <w:r>
        <w:rPr>
          <w:rFonts w:ascii="FreeSans" w:hAnsi="FreeSans"/>
          <w:sz w:val="24"/>
          <w:szCs w:val="24"/>
        </w:rPr>
      </w:r>
    </w:p>
    <w:p>
      <w:pPr>
        <w:pStyle w:val="Normal"/>
        <w:bidi w:val="0"/>
        <w:jc w:val="left"/>
        <w:rPr>
          <w:rFonts w:ascii="FreeSans" w:hAnsi="FreeSans"/>
          <w:sz w:val="24"/>
          <w:szCs w:val="24"/>
        </w:rPr>
      </w:pPr>
      <w:r>
        <w:rPr>
          <w:rFonts w:ascii="FreeSans" w:hAnsi="FreeSans"/>
          <w:sz w:val="24"/>
          <w:szCs w:val="24"/>
        </w:rPr>
      </w:r>
    </w:p>
    <w:p>
      <w:pPr>
        <w:pStyle w:val="Normal"/>
        <w:bidi w:val="0"/>
        <w:jc w:val="left"/>
        <w:rPr>
          <w:rFonts w:ascii="FreeSans" w:hAnsi="FreeSans"/>
          <w:sz w:val="24"/>
          <w:szCs w:val="24"/>
        </w:rPr>
      </w:pPr>
      <w:r>
        <w:rPr>
          <w:rFonts w:ascii="FreeSans" w:hAnsi="FreeSans"/>
          <w:sz w:val="24"/>
          <w:szCs w:val="24"/>
        </w:rPr>
      </w:r>
    </w:p>
    <w:p>
      <w:pPr>
        <w:pStyle w:val="Normal"/>
        <w:bidi w:val="0"/>
        <w:jc w:val="left"/>
        <w:rPr>
          <w:rFonts w:ascii="FreeSans" w:hAnsi="FreeSans"/>
          <w:sz w:val="24"/>
          <w:szCs w:val="24"/>
        </w:rPr>
      </w:pPr>
      <w:r>
        <w:rPr>
          <w:rFonts w:ascii="FreeSans" w:hAnsi="FreeSans"/>
          <w:sz w:val="24"/>
          <w:szCs w:val="24"/>
        </w:rPr>
      </w:r>
    </w:p>
    <w:p>
      <w:pPr>
        <w:pStyle w:val="Normal"/>
        <w:bidi w:val="0"/>
        <w:jc w:val="left"/>
        <w:rPr>
          <w:rFonts w:ascii="FreeMono" w:hAnsi="FreeMono"/>
          <w:sz w:val="16"/>
          <w:szCs w:val="16"/>
        </w:rPr>
      </w:pPr>
      <w:r>
        <w:rPr>
          <w:rFonts w:ascii="FreeMono" w:hAnsi="FreeMono"/>
          <w:sz w:val="16"/>
          <w:szCs w:val="16"/>
        </w:rPr>
        <w:drawing>
          <wp:anchor behindDoc="0" distT="0" distB="0" distL="0" distR="0" simplePos="0" locked="0" layoutInCell="1" allowOverlap="1" relativeHeight="9">
            <wp:simplePos x="0" y="0"/>
            <wp:positionH relativeFrom="column">
              <wp:posOffset>1352550</wp:posOffset>
            </wp:positionH>
            <wp:positionV relativeFrom="paragraph">
              <wp:posOffset>-372110</wp:posOffset>
            </wp:positionV>
            <wp:extent cx="3943985" cy="295783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rcRect l="-147" t="-196" r="-147" b="-196"/>
                    <a:stretch>
                      <a:fillRect/>
                    </a:stretch>
                  </pic:blipFill>
                  <pic:spPr bwMode="auto">
                    <a:xfrm>
                      <a:off x="0" y="0"/>
                      <a:ext cx="3943985" cy="2957830"/>
                    </a:xfrm>
                    <a:prstGeom prst="rect">
                      <a:avLst/>
                    </a:prstGeom>
                    <a:ln w="3810">
                      <a:solidFill>
                        <a:srgbClr val="000000"/>
                      </a:solidFill>
                    </a:ln>
                  </pic:spPr>
                </pic:pic>
              </a:graphicData>
            </a:graphic>
          </wp:anchor>
        </w:drawing>
      </w:r>
    </w:p>
    <w:p>
      <w:pPr>
        <w:pStyle w:val="Normal"/>
        <w:bidi w:val="0"/>
        <w:jc w:val="left"/>
        <w:rPr>
          <w:rFonts w:ascii="FreeMono" w:hAnsi="FreeMono"/>
          <w:sz w:val="16"/>
          <w:szCs w:val="16"/>
        </w:rPr>
      </w:pPr>
      <w:r>
        <w:rPr>
          <w:rFonts w:ascii="FreeMono" w:hAnsi="FreeMono"/>
          <w:sz w:val="16"/>
          <w:szCs w:val="16"/>
        </w:rPr>
      </w:r>
    </w:p>
    <w:p>
      <w:pPr>
        <w:pStyle w:val="Normal"/>
        <w:bidi w:val="0"/>
        <w:jc w:val="left"/>
        <w:rPr>
          <w:rFonts w:ascii="FreeMono" w:hAnsi="FreeMono"/>
          <w:sz w:val="16"/>
          <w:szCs w:val="16"/>
        </w:rPr>
      </w:pPr>
      <w:r>
        <w:rPr>
          <w:rFonts w:ascii="FreeMono" w:hAnsi="FreeMono"/>
          <w:sz w:val="16"/>
          <w:szCs w:val="16"/>
        </w:rPr>
      </w:r>
    </w:p>
    <w:p>
      <w:pPr>
        <w:pStyle w:val="Normal"/>
        <w:bidi w:val="0"/>
        <w:jc w:val="left"/>
        <w:rPr>
          <w:rFonts w:ascii="FreeMono" w:hAnsi="FreeMono"/>
          <w:sz w:val="16"/>
          <w:szCs w:val="16"/>
        </w:rPr>
      </w:pPr>
      <w:r>
        <w:rPr>
          <w:rFonts w:ascii="FreeMono" w:hAnsi="FreeMono"/>
          <w:sz w:val="16"/>
          <w:szCs w:val="16"/>
        </w:rPr>
      </w:r>
    </w:p>
    <w:p>
      <w:pPr>
        <w:pStyle w:val="Normal"/>
        <w:bidi w:val="0"/>
        <w:jc w:val="left"/>
        <w:rPr>
          <w:rFonts w:ascii="FreeMono" w:hAnsi="FreeMono"/>
          <w:sz w:val="16"/>
          <w:szCs w:val="16"/>
        </w:rPr>
      </w:pPr>
      <w:r>
        <w:rPr>
          <w:rFonts w:ascii="FreeMono" w:hAnsi="FreeMono"/>
          <w:sz w:val="16"/>
          <w:szCs w:val="16"/>
        </w:rPr>
      </w:r>
    </w:p>
    <w:p>
      <w:pPr>
        <w:pStyle w:val="Normal"/>
        <w:bidi w:val="0"/>
        <w:jc w:val="left"/>
        <w:rPr>
          <w:rFonts w:ascii="FreeMono" w:hAnsi="FreeMono"/>
          <w:sz w:val="16"/>
          <w:szCs w:val="16"/>
        </w:rPr>
      </w:pPr>
      <w:r>
        <w:rPr>
          <w:rFonts w:ascii="FreeMono" w:hAnsi="FreeMono"/>
          <w:sz w:val="16"/>
          <w:szCs w:val="16"/>
        </w:rPr>
      </w:r>
    </w:p>
    <w:p>
      <w:pPr>
        <w:pStyle w:val="Normal"/>
        <w:bidi w:val="0"/>
        <w:jc w:val="left"/>
        <w:rPr>
          <w:rFonts w:ascii="FreeMono" w:hAnsi="FreeMono"/>
          <w:sz w:val="16"/>
          <w:szCs w:val="16"/>
        </w:rPr>
      </w:pPr>
      <w:r>
        <w:rPr>
          <w:rFonts w:ascii="FreeMono" w:hAnsi="FreeMono"/>
          <w:sz w:val="16"/>
          <w:szCs w:val="16"/>
        </w:rPr>
      </w:r>
    </w:p>
    <w:p>
      <w:pPr>
        <w:pStyle w:val="Normal"/>
        <w:bidi w:val="0"/>
        <w:jc w:val="left"/>
        <w:rPr>
          <w:rFonts w:ascii="FreeMono" w:hAnsi="FreeMono"/>
          <w:sz w:val="16"/>
          <w:szCs w:val="16"/>
        </w:rPr>
      </w:pPr>
      <w:r>
        <w:rPr>
          <w:rFonts w:ascii="FreeMono" w:hAnsi="FreeMono"/>
          <w:sz w:val="16"/>
          <w:szCs w:val="16"/>
        </w:rPr>
      </w:r>
    </w:p>
    <w:p>
      <w:pPr>
        <w:pStyle w:val="Normal"/>
        <w:bidi w:val="0"/>
        <w:jc w:val="left"/>
        <w:rPr>
          <w:rFonts w:ascii="FreeMono" w:hAnsi="FreeMono"/>
          <w:sz w:val="16"/>
          <w:szCs w:val="16"/>
        </w:rPr>
      </w:pPr>
      <w:r>
        <w:rPr>
          <w:rFonts w:ascii="FreeMono" w:hAnsi="FreeMono"/>
          <w:sz w:val="16"/>
          <w:szCs w:val="16"/>
        </w:rPr>
      </w:r>
    </w:p>
    <w:p>
      <w:pPr>
        <w:pStyle w:val="Normal"/>
        <w:bidi w:val="0"/>
        <w:jc w:val="left"/>
        <w:rPr>
          <w:rFonts w:ascii="FreeMono" w:hAnsi="FreeMono"/>
          <w:sz w:val="16"/>
          <w:szCs w:val="16"/>
        </w:rPr>
      </w:pPr>
      <w:r>
        <w:rPr>
          <w:rFonts w:ascii="FreeMono" w:hAnsi="FreeMono"/>
          <w:sz w:val="16"/>
          <w:szCs w:val="16"/>
        </w:rPr>
      </w:r>
    </w:p>
    <w:p>
      <w:pPr>
        <w:pStyle w:val="Normal"/>
        <w:bidi w:val="0"/>
        <w:jc w:val="left"/>
        <w:rPr>
          <w:rFonts w:ascii="FreeMono" w:hAnsi="FreeMono"/>
          <w:sz w:val="16"/>
          <w:szCs w:val="16"/>
        </w:rPr>
      </w:pPr>
      <w:r>
        <w:rPr>
          <w:rFonts w:ascii="FreeMono" w:hAnsi="FreeMono"/>
          <w:sz w:val="16"/>
          <w:szCs w:val="16"/>
        </w:rPr>
      </w:r>
    </w:p>
    <w:p>
      <w:pPr>
        <w:pStyle w:val="Normal"/>
        <w:bidi w:val="0"/>
        <w:jc w:val="left"/>
        <w:rPr>
          <w:rFonts w:ascii="FreeMono" w:hAnsi="FreeMono"/>
          <w:sz w:val="16"/>
          <w:szCs w:val="16"/>
        </w:rPr>
      </w:pPr>
      <w:r>
        <w:rPr>
          <w:rFonts w:ascii="FreeMono" w:hAnsi="FreeMono"/>
          <w:sz w:val="16"/>
          <w:szCs w:val="16"/>
        </w:rPr>
      </w:r>
    </w:p>
    <w:p>
      <w:pPr>
        <w:pStyle w:val="Normal"/>
        <w:bidi w:val="0"/>
        <w:jc w:val="left"/>
        <w:rPr>
          <w:rFonts w:ascii="FreeMono" w:hAnsi="FreeMono"/>
          <w:sz w:val="16"/>
          <w:szCs w:val="16"/>
        </w:rPr>
      </w:pPr>
      <w:r>
        <w:rPr>
          <w:rFonts w:ascii="FreeMono" w:hAnsi="FreeMono"/>
          <w:sz w:val="16"/>
          <w:szCs w:val="16"/>
        </w:rPr>
      </w:r>
    </w:p>
    <w:p>
      <w:pPr>
        <w:pStyle w:val="Normal"/>
        <w:bidi w:val="0"/>
        <w:jc w:val="left"/>
        <w:rPr>
          <w:rFonts w:ascii="FreeMono" w:hAnsi="FreeMono"/>
          <w:sz w:val="16"/>
          <w:szCs w:val="16"/>
        </w:rPr>
      </w:pPr>
      <w:r>
        <w:rPr>
          <w:rFonts w:ascii="FreeMono" w:hAnsi="FreeMono"/>
          <w:sz w:val="16"/>
          <w:szCs w:val="16"/>
        </w:rPr>
      </w:r>
    </w:p>
    <w:p>
      <w:pPr>
        <w:pStyle w:val="Normal"/>
        <w:bidi w:val="0"/>
        <w:jc w:val="left"/>
        <w:rPr>
          <w:rFonts w:ascii="FreeMono" w:hAnsi="FreeMono"/>
          <w:sz w:val="16"/>
          <w:szCs w:val="16"/>
        </w:rPr>
      </w:pPr>
      <w:r>
        <w:rPr>
          <w:rFonts w:ascii="FreeMono" w:hAnsi="FreeMono"/>
          <w:sz w:val="16"/>
          <w:szCs w:val="16"/>
        </w:rPr>
      </w:r>
    </w:p>
    <w:p>
      <w:pPr>
        <w:pStyle w:val="Normal"/>
        <w:bidi w:val="0"/>
        <w:jc w:val="left"/>
        <w:rPr>
          <w:rFonts w:ascii="FreeMono" w:hAnsi="FreeMono"/>
          <w:sz w:val="16"/>
          <w:szCs w:val="16"/>
        </w:rPr>
      </w:pPr>
      <w:r>
        <w:rPr>
          <w:rFonts w:ascii="FreeMono" w:hAnsi="FreeMono"/>
          <w:sz w:val="16"/>
          <w:szCs w:val="16"/>
        </w:rPr>
      </w:r>
    </w:p>
    <w:p>
      <w:pPr>
        <w:pStyle w:val="Normal"/>
        <w:bidi w:val="0"/>
        <w:jc w:val="left"/>
        <w:rPr>
          <w:rFonts w:ascii="FreeMono" w:hAnsi="FreeMono"/>
          <w:sz w:val="16"/>
          <w:szCs w:val="16"/>
        </w:rPr>
      </w:pPr>
      <w:r>
        <w:rPr>
          <w:rFonts w:ascii="FreeMono" w:hAnsi="FreeMono"/>
          <w:sz w:val="16"/>
          <w:szCs w:val="16"/>
        </w:rPr>
      </w:r>
    </w:p>
    <w:p>
      <w:pPr>
        <w:pStyle w:val="Normal"/>
        <w:bidi w:val="0"/>
        <w:jc w:val="left"/>
        <w:rPr>
          <w:rFonts w:ascii="FreeMono" w:hAnsi="FreeMono"/>
          <w:sz w:val="16"/>
          <w:szCs w:val="16"/>
        </w:rPr>
      </w:pPr>
      <w:r>
        <w:rPr>
          <w:rFonts w:ascii="FreeMono" w:hAnsi="FreeMono"/>
          <w:sz w:val="16"/>
          <w:szCs w:val="16"/>
        </w:rPr>
      </w:r>
    </w:p>
    <w:p>
      <w:pPr>
        <w:pStyle w:val="Normal"/>
        <w:bidi w:val="0"/>
        <w:jc w:val="left"/>
        <w:rPr>
          <w:rFonts w:ascii="FreeMono" w:hAnsi="FreeMono"/>
          <w:sz w:val="16"/>
          <w:szCs w:val="16"/>
        </w:rPr>
      </w:pPr>
      <w:r>
        <w:rPr>
          <w:rFonts w:ascii="FreeMono" w:hAnsi="FreeMono"/>
          <w:sz w:val="16"/>
          <w:szCs w:val="16"/>
        </w:rPr>
      </w:r>
    </w:p>
    <w:p>
      <w:pPr>
        <w:pStyle w:val="Normal"/>
        <w:bidi w:val="0"/>
        <w:jc w:val="left"/>
        <w:rPr>
          <w:rFonts w:ascii="FreeMono" w:hAnsi="FreeMono"/>
          <w:sz w:val="16"/>
          <w:szCs w:val="16"/>
        </w:rPr>
      </w:pPr>
      <w:r>
        <w:rPr>
          <w:rFonts w:ascii="FreeMono" w:hAnsi="FreeMono"/>
          <w:sz w:val="16"/>
          <w:szCs w:val="16"/>
        </w:rPr>
      </w:r>
    </w:p>
    <w:p>
      <w:pPr>
        <w:pStyle w:val="Normal"/>
        <w:bidi w:val="0"/>
        <w:jc w:val="left"/>
        <w:rPr>
          <w:rFonts w:ascii="FreeMono" w:hAnsi="FreeMono"/>
          <w:sz w:val="16"/>
          <w:szCs w:val="16"/>
        </w:rPr>
      </w:pPr>
      <w:r>
        <w:rPr>
          <w:rFonts w:ascii="FreeMono" w:hAnsi="FreeMono"/>
          <w:sz w:val="16"/>
          <w:szCs w:val="16"/>
        </w:rPr>
      </w:r>
    </w:p>
    <w:p>
      <w:pPr>
        <w:pStyle w:val="Normal"/>
        <w:bidi w:val="0"/>
        <w:jc w:val="left"/>
        <w:rPr>
          <w:rFonts w:ascii="FreeMono" w:hAnsi="FreeMono"/>
          <w:sz w:val="16"/>
          <w:szCs w:val="16"/>
        </w:rPr>
      </w:pPr>
      <w:r>
        <w:rPr>
          <w:rFonts w:ascii="FreeMono" w:hAnsi="FreeMono"/>
          <w:sz w:val="16"/>
          <w:szCs w:val="16"/>
        </w:rPr>
      </w:r>
    </w:p>
    <w:p>
      <w:pPr>
        <w:pStyle w:val="Normal"/>
        <w:bidi w:val="0"/>
        <w:jc w:val="left"/>
        <w:rPr>
          <w:rFonts w:ascii="FreeMono" w:hAnsi="FreeMono"/>
          <w:sz w:val="16"/>
          <w:szCs w:val="16"/>
        </w:rPr>
      </w:pPr>
      <w:r>
        <w:rPr>
          <w:rFonts w:ascii="FreeMono" w:hAnsi="FreeMono"/>
          <w:sz w:val="16"/>
          <w:szCs w:val="16"/>
        </w:rPr>
      </w:r>
    </w:p>
    <w:p>
      <w:pPr>
        <w:pStyle w:val="Normal"/>
        <w:bidi w:val="0"/>
        <w:jc w:val="left"/>
        <w:rPr>
          <w:rFonts w:ascii="FreeMono" w:hAnsi="FreeMono"/>
          <w:sz w:val="16"/>
          <w:szCs w:val="16"/>
        </w:rPr>
      </w:pPr>
      <w:r>
        <w:rPr>
          <w:rFonts w:ascii="FreeMono" w:hAnsi="FreeMono"/>
          <w:sz w:val="16"/>
          <w:szCs w:val="16"/>
        </w:rPr>
      </w:r>
    </w:p>
    <w:p>
      <w:pPr>
        <w:pStyle w:val="Normal"/>
        <w:bidi w:val="0"/>
        <w:jc w:val="left"/>
        <w:rPr>
          <w:rFonts w:ascii="FreeMono" w:hAnsi="FreeMono"/>
          <w:sz w:val="16"/>
          <w:szCs w:val="16"/>
        </w:rPr>
      </w:pPr>
      <w:r>
        <w:rPr>
          <w:rFonts w:ascii="FreeMono" w:hAnsi="FreeMono"/>
          <w:sz w:val="16"/>
          <w:szCs w:val="16"/>
        </w:rPr>
      </w:r>
    </w:p>
    <w:p>
      <w:pPr>
        <w:pStyle w:val="Normal"/>
        <w:bidi w:val="0"/>
        <w:jc w:val="left"/>
        <w:rPr>
          <w:rFonts w:ascii="FreeMono" w:hAnsi="FreeMono"/>
          <w:sz w:val="16"/>
          <w:szCs w:val="16"/>
        </w:rPr>
      </w:pPr>
      <w:r>
        <w:rPr>
          <w:rFonts w:ascii="FreeMono" w:hAnsi="FreeMono"/>
          <w:sz w:val="16"/>
          <w:szCs w:val="16"/>
        </w:rPr>
      </w:r>
    </w:p>
    <w:p>
      <w:pPr>
        <w:pStyle w:val="Normal"/>
        <w:bidi w:val="0"/>
        <w:jc w:val="left"/>
        <w:rPr>
          <w:rFonts w:ascii="FreeSans" w:hAnsi="FreeSans"/>
          <w:sz w:val="24"/>
          <w:szCs w:val="24"/>
        </w:rPr>
      </w:pPr>
      <w:r>
        <w:rPr>
          <w:rFonts w:ascii="FreeSans" w:hAnsi="FreeSans"/>
          <w:sz w:val="24"/>
          <w:szCs w:val="24"/>
        </w:rPr>
        <w:t>Figure 5. First thermal image from the /Florida_TTRS_Data_Processed/4_19_2017Cam6 photo series</w:t>
      </w:r>
    </w:p>
    <w:p>
      <w:pPr>
        <w:pStyle w:val="Normal"/>
        <w:bidi w:val="0"/>
        <w:jc w:val="left"/>
        <w:rPr>
          <w:rFonts w:ascii="FreeSans" w:hAnsi="FreeSans"/>
        </w:rPr>
      </w:pPr>
      <w:r>
        <w:rPr>
          <w:rFonts w:ascii="FreeSans" w:hAnsi="FreeSans"/>
        </w:rPr>
      </w:r>
    </w:p>
    <w:p>
      <w:pPr>
        <w:pStyle w:val="Normal"/>
        <w:bidi w:val="0"/>
        <w:jc w:val="left"/>
        <w:rPr>
          <w:rFonts w:ascii="FreeSans" w:hAnsi="FreeSans"/>
        </w:rPr>
      </w:pPr>
      <w:r>
        <w:rPr>
          <w:rFonts w:ascii="FreeSans" w:hAnsi="FreeSans"/>
        </w:rPr>
      </w:r>
      <w:r>
        <w:br w:type="page"/>
      </w:r>
    </w:p>
    <w:p>
      <w:pPr>
        <w:pStyle w:val="Normal"/>
        <w:bidi w:val="0"/>
        <w:jc w:val="left"/>
        <w:rPr>
          <w:rFonts w:ascii="FreeSans" w:hAnsi="FreeSans"/>
        </w:rPr>
      </w:pPr>
      <w:r>
        <w:rPr>
          <w:rFonts w:ascii="FreeSans" w:hAnsi="FreeSans"/>
        </w:rPr>
      </w:r>
    </w:p>
    <w:p>
      <w:pPr>
        <w:pStyle w:val="Normal"/>
        <w:bidi w:val="0"/>
        <w:jc w:val="left"/>
        <w:rPr>
          <w:rFonts w:ascii="FreeSans" w:hAnsi="FreeSans"/>
          <w:b/>
          <w:b/>
          <w:bCs/>
        </w:rPr>
      </w:pPr>
      <w:r>
        <w:rPr>
          <w:rFonts w:ascii="FreeSans" w:hAnsi="FreeSans"/>
          <w:b/>
          <w:bCs/>
        </w:rPr>
        <w:t>Summary Report</w:t>
      </w:r>
    </w:p>
    <w:p>
      <w:pPr>
        <w:pStyle w:val="Normal"/>
        <w:bidi w:val="0"/>
        <w:jc w:val="left"/>
        <w:rPr>
          <w:rFonts w:ascii="FreeSans" w:hAnsi="FreeSans"/>
        </w:rPr>
      </w:pPr>
      <w:r>
        <w:rPr>
          <w:rFonts w:ascii="FreeSans" w:hAnsi="FreeSans"/>
        </w:rPr>
      </w:r>
    </w:p>
    <w:p>
      <w:pPr>
        <w:pStyle w:val="Normal"/>
        <w:bidi w:val="0"/>
        <w:jc w:val="left"/>
        <w:rPr>
          <w:rFonts w:ascii="FreeSans" w:hAnsi="FreeSans"/>
        </w:rPr>
      </w:pPr>
      <w:r>
        <w:rPr>
          <w:rFonts w:ascii="FreeSans" w:hAnsi="FreeSans"/>
        </w:rPr>
        <w:t xml:space="preserve">In the sample report attached at the end of this report, the flame front depth for each frame is an average of the intersecting lines. Based on the defined FOV in meters, the pixel measurements are converted to meters.  The report assumed an interval 4 seconds (this is just a placeholder number used for testing), and the progression rate is based on this and the specified FOV. </w:t>
      </w:r>
    </w:p>
    <w:p>
      <w:pPr>
        <w:pStyle w:val="Normal"/>
        <w:bidi w:val="0"/>
        <w:jc w:val="left"/>
        <w:rPr>
          <w:rFonts w:ascii="FreeSans" w:hAnsi="FreeSans"/>
        </w:rPr>
      </w:pPr>
      <w:r>
        <w:rPr>
          <w:rFonts w:ascii="FreeSans" w:hAnsi="FreeSans"/>
        </w:rPr>
      </w:r>
    </w:p>
    <w:p>
      <w:pPr>
        <w:pStyle w:val="Normal"/>
        <w:bidi w:val="0"/>
        <w:jc w:val="left"/>
        <w:rPr>
          <w:rFonts w:ascii="FreeSans" w:hAnsi="FreeSans"/>
          <w:highlight w:val="yellow"/>
        </w:rPr>
      </w:pPr>
      <w:r>
        <w:rPr>
          <w:rFonts w:ascii="FreeSans" w:hAnsi="FreeSans"/>
          <w:highlight w:val="yellow"/>
        </w:rPr>
        <w:t>If you’re interested, I can send you the source code for the three c++ methods that perform the flame front depth analysis.</w:t>
      </w:r>
    </w:p>
    <w:p>
      <w:pPr>
        <w:pStyle w:val="Normal"/>
        <w:bidi w:val="0"/>
        <w:jc w:val="left"/>
        <w:rPr>
          <w:rFonts w:ascii="FreeSans" w:hAnsi="FreeSans"/>
        </w:rPr>
      </w:pPr>
      <w:r>
        <w:rPr>
          <w:rFonts w:ascii="FreeSans" w:hAnsi="FreeSans"/>
        </w:rPr>
      </w:r>
    </w:p>
    <w:p>
      <w:pPr>
        <w:pStyle w:val="Normal"/>
        <w:bidi w:val="0"/>
        <w:jc w:val="left"/>
        <w:rPr>
          <w:rFonts w:ascii="FreeSans" w:hAnsi="FreeSans"/>
        </w:rPr>
      </w:pPr>
      <w:r>
        <w:rPr>
          <w:rFonts w:ascii="FreeMono" w:hAnsi="FreeMono"/>
          <w:sz w:val="16"/>
          <w:szCs w:val="16"/>
        </w:rPr>
      </w:r>
    </w:p>
    <w:p>
      <w:pPr>
        <w:pStyle w:val="Normal"/>
        <w:bidi w:val="0"/>
        <w:jc w:val="left"/>
        <w:rPr>
          <w:rFonts w:ascii="FreeMono" w:hAnsi="FreeMono"/>
          <w:sz w:val="16"/>
          <w:szCs w:val="16"/>
        </w:rPr>
      </w:pPr>
      <w:r>
        <w:rPr>
          <w:rFonts w:ascii="FreeMono" w:hAnsi="FreeMono"/>
          <w:sz w:val="16"/>
          <w:szCs w:val="16"/>
        </w:rPr>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Image Width (meters):   6.3</w:t>
      </w:r>
    </w:p>
    <w:p>
      <w:pPr>
        <w:pStyle w:val="Normal"/>
        <w:bidi w:val="0"/>
        <w:jc w:val="left"/>
        <w:rPr>
          <w:rFonts w:ascii="FreeMono" w:hAnsi="FreeMono"/>
          <w:sz w:val="16"/>
          <w:szCs w:val="16"/>
        </w:rPr>
      </w:pPr>
      <w:r>
        <w:rPr>
          <w:rFonts w:ascii="FreeMono" w:hAnsi="FreeMono"/>
          <w:sz w:val="16"/>
          <w:szCs w:val="16"/>
        </w:rPr>
        <w:t>Image Height (meters):   4.2</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Meters Per pixel:  0.0088</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Flame Front</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Time        Fireline Center*     Progression     Speed        Depth      ----------- Thermal -----------</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Frame   (seconds)      x pos.   y pos       Direction     meter/sec    (meters)     Mean     Median     Min    Max</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       0.00        0.3       3.8          52.0          0.01         I_D        28.5      27        11     255</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2       1.00        I-D       I-D           I_D           I_D         I_D        27.7      26        10     255</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3       2.00        I-D       I-D           I_D           I_D         I_D        23.1      22         7     218</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4       3.00        I-D       I-D           I_D           I_D         I_D        20.1      19         5     190</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5       4.00        I-D       I-D           I_D           I_D         I_D        16.8      15         5     186</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6       5.00        I-D       I-D           I_D           I_D         I_D        18.2      17         6     184</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7       6.00        I-D       I-D           I_D           I_D         I_D        17.5      16         6     204</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8       7.00        I-D       I-D           I_D           I_D         I_D        16.3      15         4     215</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9       8.00        5.8       0.2         233.0          0.07         I_D        13.9      12         3     206</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10       9.00        I-D       I-D           I_D           I_D         I_D        12.2      10         1     208</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11      10.00        5.7       0.2         226.0          0.04         I_D        10.2       8         1     211</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12      11.00        6.0       0.4         203.0          0.02         I_D        10.0       8         0     229</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13      12.00        5.9       0.3         214.0          0.03         I_D         9.7       8         0     235</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14      13.00        5.9       0.4         211.0          0.03         I_D        10.3       8         0     238</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15      14.00        5.8       0.4         219.0          0.02         I_D        10.7       8         0     236</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16      15.00        5.8       0.4         216.0          0.05         0.70       11.7       9         1     240</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17      16.00        5.8       0.5         227.0          0.03         0.81       13.0      10         2     253</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18      17.00        5.8       0.5         219.0          0.06         0.81       13.2      10         1     245</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19      18.00        5.9       0.6         196.0          0.04         0.79       13.8       9         1     241</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20      19.00        5.8       0.7         229.0          0.07         0.69       14.6       9         1     240</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21      20.00        5.8       0.8         202.0          0.06         0.85       16.2      10         2     250</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22      21.00        5.8       0.9         237.0          0.07         1.31       16.0       9         2     253</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23      22.00        5.8       1.1         230.0          0.08         1.28       17.8       9         2     253</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24      23.00        5.7       1.1         231.0          0.15         1.22       18.1       8         2     252</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25      24.00        5.4       0.9         243.0          0.05         1.15       20.6      10         2     252</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26      25.00        5.5       1.1         211.0          0.07         1.11       21.6      10         1     251</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27      26.00        5.4       1.0         238.0          0.06         1.33       22.9      12         2     251</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28      27.00        5.4       1.1         219.0          0.07         1.51       23.8      11         2     247</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29      28.00        5.5       1.4         209.0          0.05         1.56       24.5      11         2     236</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30      29.00        4.7       0.7         250.0          0.08         1.53       27.7      12         2     224</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31      30.00        5.0       1.3         226.0          0.12         1.72       29.7      13         3     209</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32      31.00        5.2       1.5         211.0          0.09         1.86       32.2      13         3     200</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33      32.00        4.7       1.3         224.0          0.11         1.80       35.1      14         2     200</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34      33.00        4.9       1.6         224.0          0.15         1.73       37.3      15         2     212</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35      34.00        5.0       1.9         203.0          0.12         1.89       44.1      20         3     214</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36      35.00        4.7       1.9         225.0          0.12         1.98       44.9      20         3     212</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37      36.00        4.5       2.0         222.0          0.06         1.86       50.2      24         2     211</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38      37.00        4.5       2.1         226.0          0.14         1.94       50.7      23         3     215</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39      38.00        4.0       1.8         227.0          0.09         1.93       58.5      30         2     229</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40      39.00        5.2       2.9         210.0          0.12         2.12       60.7      34         0     228</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41      40.00        4.1       2.3         235.0          0.07         2.19       66.1      43         0     223</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42      41.00        3.6       2.0         231.0          0.11         2.11       71.7      51         1     228</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43      42.00        3.6       2.3         222.0          0.13         1.95       77.8      63         1     234</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44      43.00        3.3       2.2         224.0          0.08         1.80       84.1      74         1     240</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45      44.00        3.0       1.8         219.0          0.07         1.71       84.2      83         3     246</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46      45.00        3.0       2.3         229.0          0.10         2.11       89.2      96         3     245</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47      46.00        2.6       2.0         224.0          0.09         2.34       91.2     106         0     241</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48      47.00        2.7       2.4         233.0          0.08         2.62       99.2     122         0     247</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49      48.00        2.4       2.2         228.0          0.09         2.62      106.0     131         0     253</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50      49.00        2.3       2.3         231.0          0.13         2.25      113.3     139         0     249</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51      50.00        2.1       2.3         220.0          0.07         2.21      119.1     144         0     249</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52      51.00        2.0       2.3         235.0          0.04         2.12      119.1     144         3     239</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53      52.00        1.9       2.1         243.0          0.06         2.07      122.5     149         2     241</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54      53.00        1.6       2.0         231.0          0.08         2.25      124.5     152         3     240</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55      54.00        1.6       2.0         228.0          0.06         2.46      128.1     153         3     242</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56      55.00        2.0       2.6         239.0          0.03         2.37      127.2     149         3     240</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57      56.00        1.9       2.6         227.0          0.09         2.29      123.7     144         5     227</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58      57.00        2.1       2.9         236.0          0.03         2.30      127.7     150         1     233</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59      58.00        1.8       2.4         244.0          0.05         1.95      124.8     146         1     227</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60      59.00        1.7       2.4         237.0          0.04         1.93      134.4     156         0     234</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61      60.00        1.8       2.7         229.0          0.03         1.97      133.3     153         0     235</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62      61.00        1.8       2.6         228.0          0.02         2.05      137.8     158         0     238</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63      62.00        1.6       2.5         238.0          0.04         2.02      132.6     151         0     236</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64      63.00        1.5       2.4         232.0          0.05         2.05      137.6     157         0     243</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65      64.00        1.5       2.5         222.0          0.06         2.12      142.8     162         0     243</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66      65.00        1.5       2.8         220.0          0.05         2.16      149.1     169         0     248</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67      66.00        1.4       2.8         227.0          0.03         2.29      151.1     172         1     241</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68      67.00        1.2       2.5         231.0          0.03         2.51      155.3     176         0     249</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69      68.00        1.3       2.7         226.0          0.04         2.55      154.6     176         0     247</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70      69.00        1.5       3.0         226.0          0.02         2.79      152.7     173         0     242</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71      70.00        1.3       2.8         222.0          0.02         2.45      147.2     166         0     232</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72      71.00        1.3       2.8         226.0          0.04         2.70      145.2     164         1     232</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73      72.00        1.2       2.9         227.0          0.05         3.08      148.5     166         0     232</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74      73.00        1.2       2.9         228.0          0.04         2.25      151.4     168         0     244</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75      74.00        1.3       3.2         223.0          0.06         1.87      152.7     168         1     238</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76      75.00        1.3       3.2         229.0          0.04         2.49      154.8     170         1     239</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77      76.00        1.1       3.1         219.0          0.04         2.05      156.2     170         2     243</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78      77.00        1.2       3.2         232.0          0.04         2.43      159.2     172         2     250</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79      78.00        1.2       3.2         220.0          0.04         2.15      159.1     171         2     250</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80      79.00        1.1       3.2         212.0          0.02         2.52      163.9     176         4     242</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81      80.00        1.2       3.4         219.0          0.03         2.01      159.0     170         4     236</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82      81.00        1.0       3.2         222.0          0.06         1.76      154.2     164         4     231</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83      82.00        1.0       3.3         212.0          0.04         1.80      148.4     156         4     235</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84      83.00        1.0       3.4         219.0          0.06         1.95      149.6     156         3     252</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85      84.00        1.3       3.9         202.0          0.03         2.16      149.5     156         6     246</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86      85.00        0.7       3.3         221.0          0.06         2.89      150.4     157         3     240</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87      86.00        0.7       3.4         223.0          0.07         2.76      157.5     163         7     249</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88      87.00        0.6       3.4         233.0          0.08         2.57      164.2     169        10     242</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89      88.00        0.5       3.5         233.0          0.04         2.07      164.2     167        10     244</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90      89.00        0.7       3.7         220.0          0.05         3.40      159.4     161         7     246</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91      90.00        0.7       3.8         213.0          0.03         3.23      156.7     158         8     253</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92      91.00        0.7       3.8         203.0          0.06         2.74      159.7     161         4     241</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93      92.00        0.7       3.9         207.0          0.03         2.26      154.8     156         4     252</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94      93.00        0.6       3.9         212.0          0.03         2.85      149.0     149         5     250</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95      94.00        0.3       3.7         235.0          0.02         3.28      152.4     152         3     245</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96      95.00        0.3       3.7         229.0          0.03         2.38      162.2     163         3     242</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97      96.00        0.4       3.8         226.0          0.04         2.77      166.6     168         0     245</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98      97.00        1.6       3.2         245.0          0.01         2.77      163.4     165         0     249</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99      98.00        0.3       3.9         223.0          0.01         3.19      167.4     171         0     248</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100      99.00        1.6       2.8         240.0          0.01         1.82      166.7     171         0     251</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b/>
          <w:bCs/>
          <w:sz w:val="16"/>
          <w:szCs w:val="16"/>
        </w:rPr>
        <w:t>At this point the flame front has swept across the FOV, and the analysis is no longer valid.</w:t>
      </w:r>
    </w:p>
    <w:p>
      <w:pPr>
        <w:pStyle w:val="Normal"/>
        <w:bidi w:val="0"/>
        <w:jc w:val="left"/>
        <w:rPr>
          <w:b/>
          <w:b/>
          <w:bCs/>
        </w:rPr>
      </w:pPr>
      <w:r>
        <w:rPr>
          <w:rFonts w:ascii="FreeMono" w:hAnsi="FreeMono"/>
          <w:sz w:val="16"/>
          <w:szCs w:val="16"/>
        </w:rPr>
        <w:t xml:space="preserve">  </w:t>
      </w:r>
      <w:r>
        <w:rPr>
          <w:rFonts w:ascii="FreeMono" w:hAnsi="FreeMono"/>
          <w:b/>
          <w:bCs/>
          <w:sz w:val="16"/>
          <w:szCs w:val="16"/>
        </w:rPr>
        <w:t>101     100.00        I-D       I-D           I_D           I_D         I_D       166.6     172         0     247</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102     101.00        3.6       1.6         313.0          0.02         1.73      164.9     171         0     253</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103     102.00        2.4       2.4         280.0          0.03         2.66      167.8     175         0     254</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104     103.00        2.7       2.3         249.0          0.03         2.89      173.1     180         0     246</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105     104.00        2.4       2.4         289.0          0.02         1.88      175.0     180         0     244</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106     105.00        4.2       1.2          43.0          0.01         0.85      179.4     183         0     255</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107     106.00        5.6       0.3          32.0          0.01         I_D       177.5     181         0     255</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108     107.00        2.0       2.7         271.0          0.02         1.03      175.3     177         0     253</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109     108.00        2.9       2.4          40.0          0.01         1.15      172.0     173         0     250</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110     109.00        3.0       2.2          56.0          0.02         1.62      169.9     170         0     253</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111     110.00        4.4       1.5          56.0          0.03         2.18      170.7     170         0     251</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112     111.00        4.0       1.8          57.0          0.02         1.98      171.6     169         0     250</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113     112.00        3.0       2.0          49.0          0.01         0.52      173.0     171         0     253</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114     113.00        5.9       0.8          57.0          0.01         I_D       172.2     170         0     254</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115     114.00        6.0       0.8          59.0          0.01         I_D       173.5     173         0     254</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116     115.00        6.0       0.9          63.0          0.02         I_D       172.8     172         0     254</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117     116.00        6.2       1.1          70.0          0.01         I_D       171.6     171         0     253</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118     117.00        4.1       2.0          80.0          0.01         1.66      169.5     170         0     254</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119     118.00        4.6       1.7          68.0          0.01         1.26      167.1     168         0     254</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120     119.00        6.1       1.5          71.0          0.01         I_D       165.6     166         0     255</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121     120.00        4.4       2.2          83.0          0.01         1.08      166.2     167         0     254</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122     121.00        5.9       0.6          60.0          0.01         I_D       167.5     169         0     253</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123     122.00        I-D       I-D           I_D           I_D         I_D       168.4     171         0     254</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124     123.00        5.9       0.6          56.0          0.01         I_D       166.4     169         0     254</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125     124.00        3.1       4.0         175.0          0.02         0.82      166.6     169         0     255</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126     125.00        2.6       2.5         279.0          0.01         0.70      165.9     168         0     254</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127     126.00        2.9       3.9         194.0          0.01         1.19      166.9     169         0     254</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128     127.00        3.4       2.2         194.0          0.01         1.64      166.3     169         0     254</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129     128.00        4.1       2.2          99.0          0.01         1.81      165.7     168         0     253</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130     129.00        6.0       1.9          75.0          0.01         I_D       164.8     168         0     252</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131     130.00        6.0       1.6          64.0          0.02         I_D       164.0     167         0     250</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132     131.00        5.2       1.5          63.0          0.02         1.25      164.5     168         0     252</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133     132.00        2.2       3.5         227.0          0.01         0.91      164.5     167         0     255</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134     133.00        2.9       2.2         232.0          0.01         0.95      165.0     167         0     255</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135     134.00        6.0       1.3          64.0          0.01         I_D       165.5     169         0     255</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136     135.00        5.9       0.6          57.0          0.01         I_D       165.2     169         0     254</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137     136.00        I-D       I-D           I_D           I_D         I_D       163.8     168         0     255</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138     137.00        0.3       2.2         263.0          0.05         2.74      161.1     165         0     255</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139     138.00        0.3       2.3         265.0          0.04         4.51      161.3     165         0     254</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140     139.00        2.6       1.6         315.0          0.02         I_D       161.2     165         0     253</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141     140.00        4.0       1.5          52.0          0.01         I_D       162.1     166         0     254</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142     141.00        5.9       0.7          60.0          0.01         I_D       162.4     167         0     254</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143     142.00        2.4       2.1         257.0          0.02         1.27      161.4     166         0     252</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144     143.00        0.3       3.3         252.0          0.01         I_D       161.9     166         0     254</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145     144.00        0.2       2.6         261.0          0.02         I_D       159.7     163         0     254</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146     145.00        2.9       2.0         284.0          0.01         1.34      159.6     163         0     254</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147     146.00        2.8       1.6         308.0          0.02         0.67      158.5     161         0     254</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148     147.00        2.8       2.1         316.0          0.02         1.21      158.6     161         0     254</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149     148.00        0.3       2.4         266.0          0.01         4.73      159.1     161         0     255</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150     149.00        0.3       2.4         262.0          0.02         4.84      159.7     162         0     254</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151     150.00        2.3       3.8         216.0          0.01         1.36      160.0     162         0     253</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152     151.00        I-D       I-D           I_D           I_D         I_D       157.9     160         0     254</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153     152.00        6.0       1.4          69.0          0.02         I_D       154.8     157         0     252</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154     153.00        6.0       1.5          71.0          0.03         I_D       154.6     157         0     254</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155     154.00        3.6       1.8          69.0          0.02         2.51      155.9     158         0     253</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156     155.00        3.6       2.2         262.0          0.01         1.65      157.4     159         0     253</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157     156.00        1.8       2.5         262.0          0.02         1.40      158.1     159         0     252</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158     157.00        3.4       2.1         343.0          0.01         1.93      158.5     160         0     254</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159     158.00        6.0       1.9          73.0          0.01         I_D       158.9     161         0     254</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160     159.00        2.2       3.2         249.0          0.01         1.24      158.4     160         0     252</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161     160.00        3.4       2.9         249.0          0.01         1.51      158.5     160         0     252</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162     161.00        0.3       2.4         263.0          0.02         I_D       158.9     160         0     253</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163     162.00        5.9       2.3          99.0          0.01         0.11      158.5     160         0     253</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164     163.00        4.5       1.7          63.0          0.01         I_D       158.0     159         0     253</w:t>
      </w:r>
    </w:p>
    <w:p>
      <w:pPr>
        <w:pStyle w:val="Normal"/>
        <w:bidi w:val="0"/>
        <w:jc w:val="left"/>
        <w:rPr>
          <w:rFonts w:ascii="FreeMono" w:hAnsi="FreeMono"/>
          <w:sz w:val="16"/>
          <w:szCs w:val="16"/>
        </w:rPr>
      </w:pPr>
      <w:r>
        <w:rPr>
          <w:rFonts w:ascii="FreeMono" w:hAnsi="FreeMono"/>
          <w:sz w:val="16"/>
          <w:szCs w:val="16"/>
        </w:rPr>
        <w:t>-------------------------------------------------------------------------------------------------------------------</w:t>
      </w:r>
    </w:p>
    <w:p>
      <w:pPr>
        <w:pStyle w:val="Normal"/>
        <w:bidi w:val="0"/>
        <w:jc w:val="left"/>
        <w:rPr>
          <w:rFonts w:ascii="FreeMono" w:hAnsi="FreeMono"/>
          <w:sz w:val="16"/>
          <w:szCs w:val="16"/>
        </w:rPr>
      </w:pPr>
      <w:r>
        <w:rPr>
          <w:rFonts w:ascii="FreeMono" w:hAnsi="FreeMono"/>
          <w:sz w:val="16"/>
          <w:szCs w:val="16"/>
        </w:rPr>
        <w:t>* Fire line center is in meters from top, left corner of image.</w:t>
      </w:r>
    </w:p>
    <w:p>
      <w:pPr>
        <w:pStyle w:val="Normal"/>
        <w:bidi w:val="0"/>
        <w:jc w:val="left"/>
        <w:rPr>
          <w:rFonts w:ascii="FreeMono" w:hAnsi="FreeMono"/>
          <w:sz w:val="16"/>
          <w:szCs w:val="16"/>
        </w:rPr>
      </w:pPr>
      <w:r>
        <w:rPr>
          <w:rFonts w:ascii="FreeMono" w:hAnsi="FreeMono"/>
          <w:sz w:val="16"/>
          <w:szCs w:val="16"/>
        </w:rPr>
        <w:t xml:space="preserve"> </w:t>
      </w:r>
      <w:r>
        <w:rPr>
          <w:rFonts w:ascii="FreeMono" w:hAnsi="FreeMono"/>
          <w:sz w:val="16"/>
          <w:szCs w:val="16"/>
        </w:rPr>
        <w:t>Progression Direction: is compass degree heading of dominant progression.</w:t>
      </w:r>
    </w:p>
    <w:p>
      <w:pPr>
        <w:pStyle w:val="Normal"/>
        <w:bidi w:val="0"/>
        <w:jc w:val="left"/>
        <w:rPr>
          <w:rFonts w:ascii="FreeMono" w:hAnsi="FreeMono"/>
          <w:sz w:val="16"/>
          <w:szCs w:val="16"/>
        </w:rPr>
      </w:pPr>
      <w:r>
        <w:rPr>
          <w:rFonts w:ascii="FreeMono" w:hAnsi="FreeMono"/>
          <w:sz w:val="16"/>
          <w:szCs w:val="16"/>
        </w:rPr>
        <w:t>I-D:: Insufficient data from image processing to determine fire position and progression.</w:t>
      </w:r>
    </w:p>
    <w:sectPr>
      <w:type w:val="nextPage"/>
      <w:pgSz w:w="12240" w:h="15840"/>
      <w:pgMar w:left="465" w:right="705"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FreeSans">
    <w:charset w:val="01"/>
    <w:family w:val="roman"/>
    <w:pitch w:val="variable"/>
  </w:font>
  <w:font w:name="FreeMono">
    <w:charset w:val="01"/>
    <w:family w:val="roman"/>
    <w:pitch w:val="variable"/>
  </w:font>
</w:fonts>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chart" Target="charts/chart1.xml"/><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fontTable" Target="fontTable.xml"/><Relationship Id="rId11" Type="http://schemas.openxmlformats.org/officeDocument/2006/relationships/settings" Target="settings.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autoTitleDeleted val="1"/>
    <c:plotArea>
      <c:scatterChart>
        <c:scatterStyle val="lineMarker"/>
        <c:varyColors val="0"/>
        <c:ser>
          <c:idx val="0"/>
          <c:order val="0"/>
          <c:tx>
            <c:strRef>
              <c:f>label 1</c:f>
              <c:strCache>
                <c:ptCount val="1"/>
                <c:pt idx="0">
                  <c:v>Column I</c:v>
                </c:pt>
              </c:strCache>
            </c:strRef>
          </c:tx>
          <c:spPr>
            <a:solidFill>
              <a:srgbClr val="004586"/>
            </a:solidFill>
            <a:ln w="28800">
              <a:solidFill>
                <a:srgbClr val="004586"/>
              </a:solidFill>
              <a:round/>
            </a:ln>
          </c:spPr>
          <c:marker>
            <c:symbol val="square"/>
            <c:size val="8"/>
            <c:spPr>
              <a:solidFill>
                <a:srgbClr val="004586"/>
              </a:solidFill>
            </c:spPr>
          </c:marker>
          <c:dLbls>
            <c:txPr>
              <a:bodyPr/>
              <a:lstStyle/>
              <a:p>
                <a:pPr>
                  <a:defRPr b="0" sz="1000" spc="-1" strike="noStrike">
                    <a:latin typeface="Arial"/>
                  </a:defRPr>
                </a:pPr>
              </a:p>
            </c:txPr>
            <c:showLegendKey val="0"/>
            <c:showVal val="0"/>
            <c:showCatName val="0"/>
            <c:showSerName val="0"/>
            <c:showPercent val="0"/>
            <c:separator> </c:separator>
            <c:showLeaderLines val="0"/>
          </c:dLbls>
          <c:xVal>
            <c:numRef>
              <c:f>0</c:f>
              <c:numCache>
                <c:formatCode>General</c:formatCode>
                <c:ptCount val="18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numCache>
            </c:numRef>
          </c:xVal>
          <c:yVal>
            <c:numRef>
              <c:f>1</c:f>
              <c:numCache>
                <c:formatCode>General</c:formatCode>
                <c:ptCount val="184"/>
                <c:pt idx="0">
                  <c:v>29</c:v>
                </c:pt>
                <c:pt idx="1">
                  <c:v>23</c:v>
                </c:pt>
                <c:pt idx="2">
                  <c:v>21</c:v>
                </c:pt>
                <c:pt idx="3">
                  <c:v>20</c:v>
                </c:pt>
                <c:pt idx="4">
                  <c:v>19</c:v>
                </c:pt>
                <c:pt idx="5">
                  <c:v>16</c:v>
                </c:pt>
                <c:pt idx="6">
                  <c:v>15</c:v>
                </c:pt>
                <c:pt idx="7">
                  <c:v>16</c:v>
                </c:pt>
                <c:pt idx="8">
                  <c:v>15</c:v>
                </c:pt>
                <c:pt idx="9">
                  <c:v>14</c:v>
                </c:pt>
                <c:pt idx="10">
                  <c:v>13</c:v>
                </c:pt>
                <c:pt idx="11">
                  <c:v>13</c:v>
                </c:pt>
                <c:pt idx="12">
                  <c:v>11</c:v>
                </c:pt>
                <c:pt idx="13">
                  <c:v>11</c:v>
                </c:pt>
                <c:pt idx="14">
                  <c:v>11</c:v>
                </c:pt>
                <c:pt idx="15">
                  <c:v>11</c:v>
                </c:pt>
                <c:pt idx="16">
                  <c:v>11</c:v>
                </c:pt>
                <c:pt idx="17">
                  <c:v>10</c:v>
                </c:pt>
                <c:pt idx="18">
                  <c:v>10</c:v>
                </c:pt>
                <c:pt idx="19">
                  <c:v>10</c:v>
                </c:pt>
                <c:pt idx="20">
                  <c:v>10</c:v>
                </c:pt>
                <c:pt idx="21">
                  <c:v>10</c:v>
                </c:pt>
                <c:pt idx="22">
                  <c:v>11</c:v>
                </c:pt>
                <c:pt idx="23">
                  <c:v>11</c:v>
                </c:pt>
                <c:pt idx="24">
                  <c:v>9</c:v>
                </c:pt>
                <c:pt idx="25">
                  <c:v>8</c:v>
                </c:pt>
                <c:pt idx="26">
                  <c:v>8</c:v>
                </c:pt>
                <c:pt idx="27">
                  <c:v>8</c:v>
                </c:pt>
                <c:pt idx="28">
                  <c:v>8</c:v>
                </c:pt>
                <c:pt idx="29">
                  <c:v>8</c:v>
                </c:pt>
                <c:pt idx="30">
                  <c:v>8</c:v>
                </c:pt>
                <c:pt idx="31">
                  <c:v>9</c:v>
                </c:pt>
                <c:pt idx="32">
                  <c:v>10</c:v>
                </c:pt>
                <c:pt idx="33">
                  <c:v>8</c:v>
                </c:pt>
                <c:pt idx="34">
                  <c:v>8</c:v>
                </c:pt>
                <c:pt idx="35">
                  <c:v>8</c:v>
                </c:pt>
                <c:pt idx="36">
                  <c:v>9</c:v>
                </c:pt>
                <c:pt idx="37">
                  <c:v>10</c:v>
                </c:pt>
                <c:pt idx="38">
                  <c:v>11</c:v>
                </c:pt>
                <c:pt idx="39">
                  <c:v>12</c:v>
                </c:pt>
                <c:pt idx="40">
                  <c:v>12</c:v>
                </c:pt>
                <c:pt idx="41">
                  <c:v>13</c:v>
                </c:pt>
                <c:pt idx="42">
                  <c:v>12</c:v>
                </c:pt>
                <c:pt idx="43">
                  <c:v>12</c:v>
                </c:pt>
                <c:pt idx="44">
                  <c:v>12</c:v>
                </c:pt>
                <c:pt idx="45">
                  <c:v>12</c:v>
                </c:pt>
                <c:pt idx="46">
                  <c:v>13</c:v>
                </c:pt>
                <c:pt idx="47">
                  <c:v>14</c:v>
                </c:pt>
                <c:pt idx="48">
                  <c:v>14</c:v>
                </c:pt>
                <c:pt idx="49">
                  <c:v>13</c:v>
                </c:pt>
                <c:pt idx="50">
                  <c:v>13</c:v>
                </c:pt>
                <c:pt idx="51">
                  <c:v>13</c:v>
                </c:pt>
                <c:pt idx="52">
                  <c:v>13</c:v>
                </c:pt>
                <c:pt idx="53">
                  <c:v>15</c:v>
                </c:pt>
                <c:pt idx="54">
                  <c:v>18</c:v>
                </c:pt>
                <c:pt idx="55">
                  <c:v>20</c:v>
                </c:pt>
                <c:pt idx="56">
                  <c:v>19</c:v>
                </c:pt>
                <c:pt idx="57">
                  <c:v>18</c:v>
                </c:pt>
                <c:pt idx="58">
                  <c:v>19</c:v>
                </c:pt>
                <c:pt idx="59">
                  <c:v>20</c:v>
                </c:pt>
                <c:pt idx="60">
                  <c:v>20</c:v>
                </c:pt>
                <c:pt idx="61">
                  <c:v>19</c:v>
                </c:pt>
                <c:pt idx="62">
                  <c:v>18</c:v>
                </c:pt>
                <c:pt idx="63">
                  <c:v>18</c:v>
                </c:pt>
                <c:pt idx="64">
                  <c:v>18</c:v>
                </c:pt>
                <c:pt idx="65">
                  <c:v>19</c:v>
                </c:pt>
                <c:pt idx="66">
                  <c:v>19</c:v>
                </c:pt>
                <c:pt idx="67">
                  <c:v>20</c:v>
                </c:pt>
                <c:pt idx="68">
                  <c:v>21</c:v>
                </c:pt>
                <c:pt idx="69">
                  <c:v>21</c:v>
                </c:pt>
                <c:pt idx="70">
                  <c:v>23</c:v>
                </c:pt>
                <c:pt idx="71">
                  <c:v>26</c:v>
                </c:pt>
                <c:pt idx="72">
                  <c:v>27</c:v>
                </c:pt>
                <c:pt idx="73">
                  <c:v>29</c:v>
                </c:pt>
                <c:pt idx="74">
                  <c:v>30</c:v>
                </c:pt>
                <c:pt idx="75">
                  <c:v>31</c:v>
                </c:pt>
                <c:pt idx="76">
                  <c:v>33</c:v>
                </c:pt>
                <c:pt idx="77">
                  <c:v>34</c:v>
                </c:pt>
                <c:pt idx="78">
                  <c:v>35</c:v>
                </c:pt>
                <c:pt idx="79">
                  <c:v>34</c:v>
                </c:pt>
                <c:pt idx="80">
                  <c:v>35</c:v>
                </c:pt>
                <c:pt idx="81">
                  <c:v>38</c:v>
                </c:pt>
                <c:pt idx="82">
                  <c:v>45</c:v>
                </c:pt>
                <c:pt idx="83">
                  <c:v>50</c:v>
                </c:pt>
                <c:pt idx="84">
                  <c:v>54</c:v>
                </c:pt>
                <c:pt idx="85">
                  <c:v>55</c:v>
                </c:pt>
                <c:pt idx="86">
                  <c:v>58</c:v>
                </c:pt>
                <c:pt idx="87">
                  <c:v>59</c:v>
                </c:pt>
                <c:pt idx="88">
                  <c:v>59</c:v>
                </c:pt>
                <c:pt idx="89">
                  <c:v>59</c:v>
                </c:pt>
                <c:pt idx="90">
                  <c:v>60</c:v>
                </c:pt>
                <c:pt idx="91">
                  <c:v>64</c:v>
                </c:pt>
                <c:pt idx="92">
                  <c:v>65</c:v>
                </c:pt>
                <c:pt idx="93">
                  <c:v>63</c:v>
                </c:pt>
                <c:pt idx="94">
                  <c:v>62</c:v>
                </c:pt>
                <c:pt idx="95">
                  <c:v>61</c:v>
                </c:pt>
                <c:pt idx="96">
                  <c:v>61</c:v>
                </c:pt>
                <c:pt idx="97">
                  <c:v>59</c:v>
                </c:pt>
                <c:pt idx="98">
                  <c:v>58</c:v>
                </c:pt>
                <c:pt idx="99">
                  <c:v>59</c:v>
                </c:pt>
                <c:pt idx="100">
                  <c:v>57</c:v>
                </c:pt>
                <c:pt idx="101">
                  <c:v>59</c:v>
                </c:pt>
                <c:pt idx="102">
                  <c:v>60</c:v>
                </c:pt>
                <c:pt idx="103">
                  <c:v>61</c:v>
                </c:pt>
                <c:pt idx="104">
                  <c:v>61</c:v>
                </c:pt>
                <c:pt idx="105">
                  <c:v>61</c:v>
                </c:pt>
                <c:pt idx="106">
                  <c:v>59</c:v>
                </c:pt>
                <c:pt idx="107">
                  <c:v>60</c:v>
                </c:pt>
                <c:pt idx="108">
                  <c:v>59</c:v>
                </c:pt>
                <c:pt idx="109">
                  <c:v>62</c:v>
                </c:pt>
                <c:pt idx="110">
                  <c:v>61</c:v>
                </c:pt>
                <c:pt idx="111">
                  <c:v>61</c:v>
                </c:pt>
                <c:pt idx="112">
                  <c:v>59</c:v>
                </c:pt>
                <c:pt idx="113">
                  <c:v>60</c:v>
                </c:pt>
                <c:pt idx="114">
                  <c:v>59</c:v>
                </c:pt>
                <c:pt idx="115">
                  <c:v>59</c:v>
                </c:pt>
                <c:pt idx="116">
                  <c:v>58</c:v>
                </c:pt>
                <c:pt idx="117">
                  <c:v>58</c:v>
                </c:pt>
                <c:pt idx="118">
                  <c:v>59</c:v>
                </c:pt>
                <c:pt idx="119">
                  <c:v>60</c:v>
                </c:pt>
                <c:pt idx="120">
                  <c:v>60</c:v>
                </c:pt>
                <c:pt idx="121">
                  <c:v>60</c:v>
                </c:pt>
                <c:pt idx="122">
                  <c:v>59</c:v>
                </c:pt>
                <c:pt idx="123">
                  <c:v>58</c:v>
                </c:pt>
                <c:pt idx="124">
                  <c:v>57</c:v>
                </c:pt>
                <c:pt idx="125">
                  <c:v>57</c:v>
                </c:pt>
                <c:pt idx="126">
                  <c:v>58</c:v>
                </c:pt>
                <c:pt idx="127">
                  <c:v>58</c:v>
                </c:pt>
                <c:pt idx="128">
                  <c:v>57</c:v>
                </c:pt>
                <c:pt idx="129">
                  <c:v>58</c:v>
                </c:pt>
                <c:pt idx="130">
                  <c:v>57</c:v>
                </c:pt>
                <c:pt idx="131">
                  <c:v>58</c:v>
                </c:pt>
                <c:pt idx="132">
                  <c:v>58</c:v>
                </c:pt>
                <c:pt idx="133">
                  <c:v>58</c:v>
                </c:pt>
                <c:pt idx="134">
                  <c:v>57</c:v>
                </c:pt>
                <c:pt idx="135">
                  <c:v>56</c:v>
                </c:pt>
                <c:pt idx="136">
                  <c:v>56</c:v>
                </c:pt>
                <c:pt idx="137">
                  <c:v>56</c:v>
                </c:pt>
                <c:pt idx="138">
                  <c:v>55</c:v>
                </c:pt>
                <c:pt idx="139">
                  <c:v>54</c:v>
                </c:pt>
                <c:pt idx="140">
                  <c:v>55</c:v>
                </c:pt>
                <c:pt idx="141">
                  <c:v>55</c:v>
                </c:pt>
                <c:pt idx="142">
                  <c:v>55</c:v>
                </c:pt>
                <c:pt idx="143">
                  <c:v>53</c:v>
                </c:pt>
                <c:pt idx="144">
                  <c:v>52</c:v>
                </c:pt>
                <c:pt idx="145">
                  <c:v>51</c:v>
                </c:pt>
                <c:pt idx="146">
                  <c:v>50</c:v>
                </c:pt>
                <c:pt idx="147">
                  <c:v>49</c:v>
                </c:pt>
                <c:pt idx="148">
                  <c:v>49</c:v>
                </c:pt>
                <c:pt idx="149">
                  <c:v>49</c:v>
                </c:pt>
                <c:pt idx="150">
                  <c:v>49</c:v>
                </c:pt>
                <c:pt idx="151">
                  <c:v>50</c:v>
                </c:pt>
                <c:pt idx="152">
                  <c:v>50</c:v>
                </c:pt>
                <c:pt idx="153">
                  <c:v>50</c:v>
                </c:pt>
                <c:pt idx="154">
                  <c:v>49</c:v>
                </c:pt>
                <c:pt idx="155">
                  <c:v>47</c:v>
                </c:pt>
                <c:pt idx="156">
                  <c:v>47</c:v>
                </c:pt>
                <c:pt idx="157">
                  <c:v>48</c:v>
                </c:pt>
                <c:pt idx="158">
                  <c:v>47</c:v>
                </c:pt>
                <c:pt idx="159">
                  <c:v>46</c:v>
                </c:pt>
                <c:pt idx="160">
                  <c:v>46</c:v>
                </c:pt>
                <c:pt idx="161">
                  <c:v>44</c:v>
                </c:pt>
                <c:pt idx="162">
                  <c:v>44</c:v>
                </c:pt>
                <c:pt idx="163">
                  <c:v>43</c:v>
                </c:pt>
                <c:pt idx="164">
                  <c:v>44</c:v>
                </c:pt>
                <c:pt idx="165">
                  <c:v>42</c:v>
                </c:pt>
                <c:pt idx="166">
                  <c:v>42</c:v>
                </c:pt>
                <c:pt idx="167">
                  <c:v>43</c:v>
                </c:pt>
                <c:pt idx="168">
                  <c:v>44</c:v>
                </c:pt>
                <c:pt idx="169">
                  <c:v>44</c:v>
                </c:pt>
                <c:pt idx="170">
                  <c:v>45</c:v>
                </c:pt>
                <c:pt idx="171">
                  <c:v>43</c:v>
                </c:pt>
                <c:pt idx="172">
                  <c:v>41</c:v>
                </c:pt>
                <c:pt idx="173">
                  <c:v>40</c:v>
                </c:pt>
                <c:pt idx="174">
                  <c:v>40</c:v>
                </c:pt>
                <c:pt idx="175">
                  <c:v>40</c:v>
                </c:pt>
                <c:pt idx="176">
                  <c:v>40</c:v>
                </c:pt>
                <c:pt idx="177">
                  <c:v>39</c:v>
                </c:pt>
                <c:pt idx="178">
                  <c:v>39</c:v>
                </c:pt>
                <c:pt idx="179">
                  <c:v>39</c:v>
                </c:pt>
                <c:pt idx="180">
                  <c:v>37</c:v>
                </c:pt>
                <c:pt idx="181">
                  <c:v>37</c:v>
                </c:pt>
                <c:pt idx="182">
                  <c:v>37</c:v>
                </c:pt>
                <c:pt idx="183">
                  <c:v>37</c:v>
                </c:pt>
              </c:numCache>
            </c:numRef>
          </c:yVal>
          <c:smooth val="0"/>
        </c:ser>
        <c:axId val="43842986"/>
        <c:axId val="93397289"/>
      </c:scatterChart>
      <c:valAx>
        <c:axId val="43842986"/>
        <c:scaling>
          <c:orientation val="minMax"/>
        </c:scaling>
        <c:delete val="0"/>
        <c:axPos val="b"/>
        <c:numFmt formatCode="General" sourceLinked="0"/>
        <c:majorTickMark val="out"/>
        <c:minorTickMark val="none"/>
        <c:tickLblPos val="nextTo"/>
        <c:spPr>
          <a:ln>
            <a:solidFill>
              <a:srgbClr val="b3b3b3"/>
            </a:solidFill>
          </a:ln>
        </c:spPr>
        <c:txPr>
          <a:bodyPr/>
          <a:lstStyle/>
          <a:p>
            <a:pPr>
              <a:defRPr b="0" sz="1000" spc="-1" strike="noStrike">
                <a:latin typeface="Arial"/>
              </a:defRPr>
            </a:pPr>
          </a:p>
        </c:txPr>
        <c:crossAx val="93397289"/>
        <c:crosses val="autoZero"/>
        <c:crossBetween val="midCat"/>
      </c:valAx>
      <c:valAx>
        <c:axId val="93397289"/>
        <c:scaling>
          <c:orientation val="minMax"/>
        </c:scaling>
        <c:delete val="0"/>
        <c:axPos val="l"/>
        <c:majorGridlines>
          <c:spPr>
            <a:ln>
              <a:solidFill>
                <a:srgbClr val="b3b3b3"/>
              </a:solidFill>
            </a:ln>
          </c:spPr>
        </c:majorGridlines>
        <c:numFmt formatCode="General" sourceLinked="0"/>
        <c:majorTickMark val="out"/>
        <c:minorTickMark val="none"/>
        <c:tickLblPos val="nextTo"/>
        <c:spPr>
          <a:ln>
            <a:solidFill>
              <a:srgbClr val="b3b3b3"/>
            </a:solidFill>
          </a:ln>
        </c:spPr>
        <c:txPr>
          <a:bodyPr/>
          <a:lstStyle/>
          <a:p>
            <a:pPr>
              <a:defRPr b="0" sz="1000" spc="-1" strike="noStrike">
                <a:latin typeface="Arial"/>
              </a:defRPr>
            </a:pPr>
          </a:p>
        </c:txPr>
        <c:crossAx val="43842986"/>
        <c:crosses val="autoZero"/>
        <c:crossBetween val="midCat"/>
      </c:valAx>
      <c:spPr>
        <a:noFill/>
        <a:ln>
          <a:solidFill>
            <a:srgbClr val="b3b3b3"/>
          </a:solidFill>
        </a:ln>
      </c:spPr>
    </c:plotArea>
    <c:plotVisOnly val="1"/>
    <c:dispBlanksAs val="span"/>
  </c:chart>
  <c:spPr>
    <a:solidFill>
      <a:srgbClr val="ffffff"/>
    </a:solidFill>
    <a:ln>
      <a:noFill/>
    </a:ln>
  </c:spPr>
</c:chartSpace>
</file>

<file path=docProps/app.xml><?xml version="1.0" encoding="utf-8"?>
<Properties xmlns="http://schemas.openxmlformats.org/officeDocument/2006/extended-properties" xmlns:vt="http://schemas.openxmlformats.org/officeDocument/2006/docPropsVTypes">
  <Template/>
  <TotalTime>1427</TotalTime>
  <Application>LibreOffice/6.4.6.2$Linux_X86_64 LibreOffice_project/40$Build-2</Application>
  <Pages>7</Pages>
  <Words>2859</Words>
  <Characters>11645</Characters>
  <CharactersWithSpaces>25593</CharactersWithSpaces>
  <Paragraphs>216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2020-12-30T10:43:16Z</dcterms:created>
  <dc:creator>Ed Thomas</dc:creator>
  <dc:description/>
  <dc:language>en-US</dc:language>
  <cp:lastModifiedBy>Ed Thomas</cp:lastModifiedBy>
  <dcterms:modified xsi:type="dcterms:W3CDTF">2021-01-05T13:31:51Z</dcterms:modified>
  <cp:revision>15</cp:revision>
  <dc:subject/>
  <dc:title/>
</cp:coreProperties>
</file>