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b/>
        </w:rPr>
        <w:t xml:space="preserve">Les Facultés </w:t>
      </w:r>
    </w:p>
    <w:p>
      <w:pPr/>
      <w:r>
        <w:rPr>
          <w:rFonts w:ascii="Times New Roman" w:hAnsi="Times New Roman" w:cs="Times New Roman"/>
          <w:sz w:val="24"/>
          <w:sz-cs w:val="24"/>
          <w:color w:val="444444"/>
        </w:rPr>
        <w:t xml:space="preserve">L'IUSTH compte actuellement </w:t>
      </w:r>
      <w:r>
        <w:rPr>
          <w:rFonts w:ascii="Times New Roman" w:hAnsi="Times New Roman" w:cs="Times New Roman"/>
          <w:sz w:val="24"/>
          <w:sz-cs w:val="24"/>
          <w:b/>
          <w:color w:val="444444"/>
        </w:rPr>
        <w:t xml:space="preserve">6 Facultés</w:t>
      </w:r>
      <w:r>
        <w:rPr>
          <w:rFonts w:ascii="Times New Roman" w:hAnsi="Times New Roman" w:cs="Times New Roman"/>
          <w:sz w:val="24"/>
          <w:sz-cs w:val="24"/>
          <w:color w:val="444444"/>
        </w:rPr>
        <w:t xml:space="preserve"> toutes impliquées, à des degrés divers dans de multiples activités de formation/enseignement, de recherche, de consultation, de conseils, de services à la communauté en général.</w:t>
      </w:r>
    </w:p>
    <w:p>
      <w:pPr/>
      <w:r>
        <w:rPr>
          <w:rFonts w:ascii="Times New Roman" w:hAnsi="Times New Roman" w:cs="Times New Roman"/>
          <w:sz w:val="24"/>
          <w:sz-cs w:val="24"/>
          <w:color w:val="444444"/>
        </w:rPr>
        <w:t xml:space="preserve"/>
      </w:r>
    </w:p>
    <w:p>
      <w:pPr>
        <w:ind w:left="720" w:first-line="-720"/>
      </w:pPr>
      <w:r>
        <w:rPr>
          <w:rFonts w:ascii="Times New Roman" w:hAnsi="Times New Roman" w:cs="Times New Roman"/>
          <w:sz w:val="24"/>
          <w:sz-cs w:val="24"/>
          <w:b/>
          <w:color w:val="444444"/>
        </w:rPr>
        <w:t xml:space="preserve"/>
        <w:tab/>
        <w:t xml:space="preserve">•</w:t>
        <w:tab/>
        <w:t xml:space="preserve">Faculté des Sciences Agronomiques et de l’Environnement (FSAE)</w:t>
      </w:r>
    </w:p>
    <w:p>
      <w:pPr/>
      <w:r>
        <w:rPr>
          <w:rFonts w:ascii="Times New Roman" w:hAnsi="Times New Roman" w:cs="Times New Roman"/>
          <w:sz w:val="24"/>
          <w:sz-cs w:val="24"/>
          <w:color w:val="444444"/>
        </w:rPr>
        <w:t xml:space="preserve">La Faculté des Sciences de l’Agronomiques et de l’Environnement est l’une des toutes premières Facultés de l’IUSTH.</w:t>
      </w:r>
    </w:p>
    <w:p>
      <w:pPr>
        <w:ind w:left="720" w:first-line="-720"/>
      </w:pPr>
      <w:r>
        <w:rPr>
          <w:rFonts w:ascii="Times New Roman" w:hAnsi="Times New Roman" w:cs="Times New Roman"/>
          <w:sz w:val="24"/>
          <w:sz-cs w:val="24"/>
          <w:b/>
          <w:color w:val="444444"/>
        </w:rPr>
        <w:t xml:space="preserve"/>
        <w:tab/>
        <w:t xml:space="preserve">•</w:t>
        <w:tab/>
        <w:t xml:space="preserve">Faculté des Sciences de la Santé ( FSSA)</w:t>
      </w:r>
    </w:p>
    <w:p>
      <w:pPr>
        <w:jc w:val="both"/>
      </w:pPr>
      <w:r>
        <w:rPr>
          <w:rFonts w:ascii="Times New Roman" w:hAnsi="Times New Roman" w:cs="Times New Roman"/>
          <w:sz w:val="24"/>
          <w:sz-cs w:val="24"/>
          <w:color w:val="000000"/>
        </w:rPr>
        <w:t xml:space="preserve">Créée en 2021, sa licence est délivré par le Ministère de la Santé Publique et de la Population ( MSPP).</w:t>
      </w:r>
    </w:p>
    <w:p>
      <w:pPr>
        <w:jc w:val="both"/>
      </w:pPr>
      <w:r>
        <w:rPr>
          <w:rFonts w:ascii="Times New Roman" w:hAnsi="Times New Roman" w:cs="Times New Roman"/>
          <w:sz w:val="24"/>
          <w:sz-cs w:val="24"/>
          <w:color w:val="000000"/>
        </w:rPr>
        <w:t xml:space="preserve">Cette formation vise à mettre sur le marché de l’emploi des professionnels capables d’analyser une situation de santé, de prendre des décisions dans les limites de leur compétence et de mener des interventions seuls ou équipe multidisciplinaire</w:t>
      </w:r>
    </w:p>
    <w:p>
      <w:pPr>
        <w:ind w:left="720" w:first-line="-720"/>
      </w:pPr>
      <w:r>
        <w:rPr>
          <w:rFonts w:ascii="Times New Roman" w:hAnsi="Times New Roman" w:cs="Times New Roman"/>
          <w:sz w:val="24"/>
          <w:sz-cs w:val="24"/>
          <w:b/>
          <w:color w:val="444444"/>
        </w:rPr>
        <w:t xml:space="preserve"/>
        <w:tab/>
        <w:t xml:space="preserve">•</w:t>
        <w:tab/>
        <w:t xml:space="preserve">Faculté des Sciences Economiques et Administratives (FSEA</w:t>
      </w:r>
      <w:r>
        <w:rPr>
          <w:rFonts w:ascii="Times New Roman" w:hAnsi="Times New Roman" w:cs="Times New Roman"/>
          <w:sz w:val="24"/>
          <w:sz-cs w:val="24"/>
          <w:color w:val="444444"/>
        </w:rPr>
        <w:t xml:space="preserve">)</w:t>
      </w:r>
    </w:p>
    <w:p>
      <w:pPr>
        <w:jc w:val="both"/>
        <w:spacing w:after="360"/>
      </w:pPr>
      <w:r>
        <w:rPr>
          <w:rFonts w:ascii="Times" w:hAnsi="Times" w:cs="Times"/>
          <w:sz w:val="24"/>
          <w:sz-cs w:val="24"/>
          <w:color w:val="444444"/>
        </w:rPr>
        <w:t xml:space="preserve">Créée en 2021, la Faculté des Sciences Économiques et Administratives (FSEA) est l’une des premières facultés de l’IUSTH. Elle a formé plusieurs générations de gestionnaires, financiers et économistes pendant près d’une décennie. Elle prépare à plusieurs programmes de licences, de diplôme et certificats professionnels</w:t>
      </w:r>
    </w:p>
    <w:p>
      <w:pPr>
        <w:ind w:left="720" w:first-line="-720"/>
      </w:pPr>
      <w:r>
        <w:rPr>
          <w:rFonts w:ascii="Times New Roman" w:hAnsi="Times New Roman" w:cs="Times New Roman"/>
          <w:sz w:val="24"/>
          <w:sz-cs w:val="24"/>
          <w:b/>
          <w:color w:val="444444"/>
        </w:rPr>
        <w:t xml:space="preserve"/>
        <w:tab/>
        <w:t xml:space="preserve">•</w:t>
        <w:tab/>
        <w:t xml:space="preserve">Faculté des Sciences Juridiques ( FSJU)</w:t>
      </w:r>
    </w:p>
    <w:p>
      <w:pPr/>
      <w:r>
        <w:rPr>
          <w:rFonts w:ascii="Times New Roman" w:hAnsi="Times New Roman" w:cs="Times New Roman"/>
          <w:sz w:val="24"/>
          <w:sz-cs w:val="24"/>
        </w:rPr>
        <w:t xml:space="preserve">La </w:t>
      </w:r>
      <w:r>
        <w:rPr>
          <w:rFonts w:ascii="Times New Roman" w:hAnsi="Times New Roman" w:cs="Times New Roman"/>
          <w:sz w:val="24"/>
          <w:sz-cs w:val="24"/>
          <w:b/>
          <w:i/>
        </w:rPr>
        <w:t xml:space="preserve">Faculté des Sciences Juridiques</w:t>
      </w:r>
      <w:r>
        <w:rPr>
          <w:rFonts w:ascii="Times New Roman" w:hAnsi="Times New Roman" w:cs="Times New Roman"/>
          <w:sz w:val="24"/>
          <w:sz-cs w:val="24"/>
        </w:rPr>
        <w:t xml:space="preserve"> (FSJU), créée en 2021 est devenue en 2023, </w:t>
      </w:r>
      <w:r>
        <w:rPr>
          <w:rFonts w:ascii="Times New Roman" w:hAnsi="Times New Roman" w:cs="Times New Roman"/>
          <w:sz w:val="24"/>
          <w:sz-cs w:val="24"/>
          <w:b/>
          <w:i/>
        </w:rPr>
        <w:t xml:space="preserve">Faculté des Sciences Juridiques</w:t>
      </w:r>
      <w:r>
        <w:rPr>
          <w:rFonts w:ascii="Times New Roman" w:hAnsi="Times New Roman" w:cs="Times New Roman"/>
          <w:sz w:val="24"/>
          <w:sz-cs w:val="24"/>
        </w:rPr>
        <w:t xml:space="preserve"> et Politiques (FSJP). </w:t>
      </w:r>
    </w:p>
    <w:p>
      <w:pPr>
        <w:ind w:left="720" w:first-line="-720"/>
      </w:pPr>
      <w:r>
        <w:rPr>
          <w:rFonts w:ascii="Times New Roman" w:hAnsi="Times New Roman" w:cs="Times New Roman"/>
          <w:sz w:val="24"/>
          <w:sz-cs w:val="24"/>
          <w:b/>
          <w:color w:val="444444"/>
        </w:rPr>
        <w:t xml:space="preserve"/>
        <w:tab/>
        <w:t xml:space="preserve">•</w:t>
        <w:tab/>
        <w:t xml:space="preserve">Faculté des Sciences, de génie civil et d’Architecture (FGCA)</w:t>
      </w:r>
    </w:p>
    <w:p>
      <w:pPr>
        <w:jc w:val="both"/>
      </w:pPr>
      <w:r>
        <w:rPr>
          <w:rFonts w:ascii="Times New Roman" w:hAnsi="Times New Roman" w:cs="Times New Roman"/>
          <w:sz w:val="24"/>
          <w:sz-cs w:val="24"/>
          <w:color w:val="444444"/>
        </w:rPr>
        <w:t xml:space="preserve">Créée en mai 2021, la Faculté des Sciences, de Génie et d'Architecture de l’IUSTH prépare les étudiants afin qu’ils puissent intervenir dans la planification, l’étude et la supervision des infrastructures de développement en tenant compte des normes et principes fondamentaux du génie, des spécificités et originalités haïtiennes en matière de construction et d’aménagement.</w:t>
      </w:r>
    </w:p>
    <w:p>
      <w:pPr>
        <w:jc w:val="both"/>
      </w:pPr>
      <w:r>
        <w:rPr>
          <w:rFonts w:ascii="Times New Roman" w:hAnsi="Times New Roman" w:cs="Times New Roman"/>
          <w:sz w:val="24"/>
          <w:sz-cs w:val="24"/>
          <w:color w:val="444444"/>
        </w:rPr>
        <w:t xml:space="preserve"/>
      </w:r>
    </w:p>
    <w:p>
      <w:pPr>
        <w:ind w:left="720" w:first-line="-720"/>
      </w:pPr>
      <w:r>
        <w:rPr>
          <w:rFonts w:ascii="Times New Roman" w:hAnsi="Times New Roman" w:cs="Times New Roman"/>
          <w:sz w:val="24"/>
          <w:sz-cs w:val="24"/>
          <w:b/>
          <w:color w:val="444444"/>
        </w:rPr>
        <w:t xml:space="preserve"/>
        <w:tab/>
        <w:t xml:space="preserve">•</w:t>
        <w:tab/>
        <w:t xml:space="preserve">Faculté des Sciences  Informatiques et de la Technologie (FSIT)</w:t>
      </w:r>
    </w:p>
    <w:p>
      <w:pPr>
        <w:ind w:left="720" w:first-line="-720"/>
      </w:pPr>
      <w:r>
        <w:rPr>
          <w:rFonts w:ascii="Times New Roman" w:hAnsi="Times New Roman" w:cs="Times New Roman"/>
          <w:sz w:val="24"/>
          <w:sz-cs w:val="24"/>
          <w:b/>
          <w:color w:val="444444"/>
        </w:rPr>
        <w:t xml:space="preserve"/>
        <w:tab/>
        <w:t xml:space="preserve">•</w:t>
        <w:tab/>
        <w:t xml:space="preserve"/>
      </w:r>
      <w:r>
        <w:rPr>
          <w:rFonts w:ascii="Arial" w:hAnsi="Arial" w:cs="Arial"/>
          <w:sz w:val="20"/>
          <w:sz-cs w:val="20"/>
          <w:spacing w:val="0"/>
          <w:color w:val="102E7A"/>
        </w:rPr>
        <w:t xml:space="preserve">La Faculté des Sciences Informatiques de l’IUSTH se distingue par son engagement à l’excellence académique, à la recherche de pointe et à la formation des leaders de demain dans le domaine des technologies de l’information. Notre faculté offre un environnement stimulant où les étudiants, les enseignants collaborent pour repousser les frontières de la connaissance et de l’innovation.</w:t>
      </w:r>
      <w:r>
        <w:rPr>
          <w:rFonts w:ascii="Times New Roman" w:hAnsi="Times New Roman" w:cs="Times New Roman"/>
          <w:sz w:val="24"/>
          <w:sz-cs w:val="24"/>
          <w:b/>
          <w:color w:val="444444"/>
        </w:rPr>
        <w:t xml:space="preserve"/>
      </w:r>
    </w:p>
    <w:sectPr>
      <w:pgSz w:w="12240" w:h="15840"/>
      <w:pgMar w:top="994" w:right="677" w:bottom="994"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Rony Horat</dc:creator>
</cp:coreProperties>
</file>

<file path=docProps/meta.xml><?xml version="1.0" encoding="utf-8"?>
<meta xmlns="http://schemas.apple.com/cocoa/2006/metadata">
  <generator>CocoaOOXMLWriter/2575.7</generator>
</meta>
</file>