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279EC" w:rsidRDefault="00C8359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You do not have to justify the use of Java/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/C++/C#.</w:t>
      </w:r>
    </w:p>
    <w:p w14:paraId="00000002" w14:textId="77777777" w:rsidR="004279EC" w:rsidRDefault="00C8359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For all other OSS projects in your tool list, answer the following 10 questions.</w:t>
      </w:r>
    </w:p>
    <w:p w14:paraId="00000003" w14:textId="77777777" w:rsidR="004279EC" w:rsidRDefault="004279EC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0000004" w14:textId="77777777" w:rsidR="004279EC" w:rsidRDefault="00C8359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The article “10 questions to ask when selecting open source products for your enterprise” is a good reference for justifying why you recommend your tools be used by your sponsor.</w:t>
      </w:r>
    </w:p>
    <w:p w14:paraId="00000005" w14:textId="77777777" w:rsidR="004279EC" w:rsidRDefault="00C8359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8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http://www.techrepublic.com/blog/10-things/10-questions-to-ask-when-selecting-open-source-products-for-your-enterprise/</w:t>
        </w:r>
      </w:hyperlink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14:paraId="00000006" w14:textId="77777777" w:rsidR="004279EC" w:rsidRDefault="00C83593">
      <w:pPr>
        <w:pStyle w:val="Heading3"/>
        <w:numPr>
          <w:ilvl w:val="0"/>
          <w:numId w:val="1"/>
        </w:numPr>
        <w:shd w:val="clear" w:color="auto" w:fill="FFFFFF"/>
        <w:spacing w:before="0" w:line="480" w:lineRule="auto"/>
        <w:ind w:left="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Are the open source license terms compatible with my business requirement</w:t>
      </w:r>
      <w:r>
        <w:rPr>
          <w:rFonts w:ascii="Times New Roman" w:eastAsia="Times New Roman" w:hAnsi="Times New Roman" w:cs="Times New Roman"/>
          <w:color w:val="333333"/>
        </w:rPr>
        <w:t>s?</w:t>
      </w:r>
    </w:p>
    <w:p w14:paraId="00000007" w14:textId="77777777" w:rsidR="004279EC" w:rsidRDefault="00C8359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Our project is for educational purposes, so the license works with the requirements. The license is an MIT license.</w:t>
      </w:r>
    </w:p>
    <w:p w14:paraId="00000008" w14:textId="77777777" w:rsidR="004279EC" w:rsidRDefault="00C83593">
      <w:pPr>
        <w:pStyle w:val="Heading3"/>
        <w:numPr>
          <w:ilvl w:val="0"/>
          <w:numId w:val="1"/>
        </w:numPr>
        <w:shd w:val="clear" w:color="auto" w:fill="FFFFFF"/>
        <w:spacing w:before="0" w:line="480" w:lineRule="auto"/>
        <w:ind w:left="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What is the strength of the community?</w:t>
      </w:r>
    </w:p>
    <w:p w14:paraId="00000009" w14:textId="77777777" w:rsidR="004279EC" w:rsidRDefault="00C8359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target community would be students and faculty involved in biology. Biology is a popular field</w:t>
      </w:r>
      <w:r>
        <w:rPr>
          <w:rFonts w:ascii="Times New Roman" w:eastAsia="Times New Roman" w:hAnsi="Times New Roman" w:cs="Times New Roman"/>
          <w:sz w:val="24"/>
          <w:szCs w:val="24"/>
        </w:rPr>
        <w:t>, so the community would be very widespread. It will be built mainly to train researchers and help simplify the identification process.</w:t>
      </w:r>
    </w:p>
    <w:p w14:paraId="0000000A" w14:textId="77777777" w:rsidR="004279EC" w:rsidRDefault="00C83593">
      <w:pPr>
        <w:pStyle w:val="Heading3"/>
        <w:numPr>
          <w:ilvl w:val="0"/>
          <w:numId w:val="1"/>
        </w:numPr>
        <w:shd w:val="clear" w:color="auto" w:fill="FFFFFF"/>
        <w:spacing w:before="0" w:line="480" w:lineRule="auto"/>
        <w:ind w:left="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How well is the product adopted by users?</w:t>
      </w:r>
    </w:p>
    <w:p w14:paraId="0000000B" w14:textId="77777777" w:rsidR="004279EC" w:rsidRDefault="00C8359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 developer, the architecture is using standard angular layout so it should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 easy to learn. As a user, the layout of the app should be simple and easy to use with clear instructions on how to navigate/use the application.</w:t>
      </w:r>
    </w:p>
    <w:p w14:paraId="0000000C" w14:textId="77777777" w:rsidR="004279EC" w:rsidRDefault="00C83593">
      <w:pPr>
        <w:pStyle w:val="Heading3"/>
        <w:numPr>
          <w:ilvl w:val="0"/>
          <w:numId w:val="1"/>
        </w:numPr>
        <w:shd w:val="clear" w:color="auto" w:fill="FFFFFF"/>
        <w:spacing w:before="0" w:line="480" w:lineRule="auto"/>
        <w:ind w:left="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Can I get a warranty or commercial support if I need it?</w:t>
      </w:r>
    </w:p>
    <w:p w14:paraId="0000000D" w14:textId="77777777" w:rsidR="004279EC" w:rsidRDefault="00C8359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No, use application at your own risk.</w:t>
      </w:r>
    </w:p>
    <w:p w14:paraId="0000000E" w14:textId="77777777" w:rsidR="004279EC" w:rsidRDefault="00C83593">
      <w:pPr>
        <w:pStyle w:val="Heading3"/>
        <w:numPr>
          <w:ilvl w:val="0"/>
          <w:numId w:val="1"/>
        </w:numPr>
        <w:shd w:val="clear" w:color="auto" w:fill="FFFFFF"/>
        <w:spacing w:before="0" w:line="480" w:lineRule="auto"/>
        <w:ind w:left="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What quality</w:t>
      </w:r>
      <w:r>
        <w:rPr>
          <w:rFonts w:ascii="Times New Roman" w:eastAsia="Times New Roman" w:hAnsi="Times New Roman" w:cs="Times New Roman"/>
          <w:color w:val="333333"/>
        </w:rPr>
        <w:t xml:space="preserve"> assurance processes exist?</w:t>
      </w:r>
    </w:p>
    <w:p w14:paraId="0000000F" w14:textId="77777777" w:rsidR="004279EC" w:rsidRDefault="00C8359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None</w:t>
      </w:r>
    </w:p>
    <w:p w14:paraId="00000010" w14:textId="77777777" w:rsidR="004279EC" w:rsidRDefault="00C83593">
      <w:pPr>
        <w:pStyle w:val="Heading3"/>
        <w:numPr>
          <w:ilvl w:val="0"/>
          <w:numId w:val="1"/>
        </w:numPr>
        <w:shd w:val="clear" w:color="auto" w:fill="FFFFFF"/>
        <w:spacing w:before="0" w:line="480" w:lineRule="auto"/>
        <w:ind w:left="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lastRenderedPageBreak/>
        <w:t>How good is the documentation?</w:t>
      </w:r>
    </w:p>
    <w:p w14:paraId="00000011" w14:textId="77777777" w:rsidR="004279EC" w:rsidRDefault="00C8359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documentation describes in detail how the project works. Within the application, it will have instructions and documentation about the product for the user/developer to utilize.</w:t>
      </w:r>
    </w:p>
    <w:p w14:paraId="00000012" w14:textId="77777777" w:rsidR="004279EC" w:rsidRDefault="00C835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How easily can the system be customized to my exact requirements?</w:t>
      </w:r>
    </w:p>
    <w:p w14:paraId="00000013" w14:textId="77777777" w:rsidR="004279EC" w:rsidRDefault="00C83593">
      <w:pPr>
        <w:spacing w:after="0" w:line="48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Assuming you are working with plants, the application should be able to be adjusted based on what needs to come out of it.</w:t>
      </w:r>
    </w:p>
    <w:p w14:paraId="00000014" w14:textId="77777777" w:rsidR="004279EC" w:rsidRDefault="00C83593">
      <w:pPr>
        <w:pStyle w:val="Heading3"/>
        <w:numPr>
          <w:ilvl w:val="0"/>
          <w:numId w:val="1"/>
        </w:numPr>
        <w:shd w:val="clear" w:color="auto" w:fill="FFFFFF"/>
        <w:spacing w:before="0" w:line="480" w:lineRule="auto"/>
        <w:ind w:left="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How is this project governed and how easily can I influence the road map?</w:t>
      </w:r>
    </w:p>
    <w:p w14:paraId="00000015" w14:textId="77777777" w:rsidR="004279EC" w:rsidRDefault="00C8359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is governed by Dr. Taylor and then us. So, the best way </w:t>
      </w:r>
      <w:r>
        <w:rPr>
          <w:rFonts w:ascii="Times New Roman" w:eastAsia="Times New Roman" w:hAnsi="Times New Roman" w:cs="Times New Roman"/>
          <w:sz w:val="24"/>
          <w:szCs w:val="24"/>
        </w:rPr>
        <w:t>to influence it would be to talk with Dr Taylor at IUS in order to adjust to a specific road map.</w:t>
      </w:r>
    </w:p>
    <w:p w14:paraId="00000016" w14:textId="77777777" w:rsidR="004279EC" w:rsidRDefault="00C83593">
      <w:pPr>
        <w:pStyle w:val="Heading3"/>
        <w:numPr>
          <w:ilvl w:val="0"/>
          <w:numId w:val="1"/>
        </w:numPr>
        <w:shd w:val="clear" w:color="auto" w:fill="FFFFFF"/>
        <w:spacing w:before="0" w:line="480" w:lineRule="auto"/>
        <w:ind w:left="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Will the product scale to my enterprise's requirements?</w:t>
      </w:r>
    </w:p>
    <w:p w14:paraId="00000017" w14:textId="77777777" w:rsidR="004279EC" w:rsidRDefault="00C8359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Within boundaries of Dr. Taylor’s requirements yes. The scale will be tested with the state of Indiana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depending on how much data the IUS Herbarium has collected. If able to, we will expand further if another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api’s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are available.</w:t>
      </w:r>
    </w:p>
    <w:p w14:paraId="00000018" w14:textId="77777777" w:rsidR="004279EC" w:rsidRDefault="00C83593">
      <w:pPr>
        <w:pStyle w:val="Heading3"/>
        <w:numPr>
          <w:ilvl w:val="0"/>
          <w:numId w:val="1"/>
        </w:numPr>
        <w:shd w:val="clear" w:color="auto" w:fill="FFFFFF"/>
        <w:spacing w:before="0" w:line="480" w:lineRule="auto"/>
        <w:ind w:left="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Are there regular security patches?</w:t>
      </w:r>
    </w:p>
    <w:p w14:paraId="00000019" w14:textId="77777777" w:rsidR="004279EC" w:rsidRDefault="00C8359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is no sensitive data so there is no security needed.</w:t>
      </w:r>
    </w:p>
    <w:p w14:paraId="0000001A" w14:textId="77777777" w:rsidR="004279EC" w:rsidRDefault="004279E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B" w14:textId="77777777" w:rsidR="004279EC" w:rsidRDefault="004279E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4279EC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695BE6" w14:textId="77777777" w:rsidR="00C83593" w:rsidRDefault="00C83593">
      <w:pPr>
        <w:spacing w:after="0" w:line="240" w:lineRule="auto"/>
      </w:pPr>
      <w:r>
        <w:separator/>
      </w:r>
    </w:p>
  </w:endnote>
  <w:endnote w:type="continuationSeparator" w:id="0">
    <w:p w14:paraId="1D82B631" w14:textId="77777777" w:rsidR="00C83593" w:rsidRDefault="00C83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299063" w14:textId="77777777" w:rsidR="00C83593" w:rsidRDefault="00C83593">
      <w:pPr>
        <w:spacing w:after="0" w:line="240" w:lineRule="auto"/>
      </w:pPr>
      <w:r>
        <w:separator/>
      </w:r>
    </w:p>
  </w:footnote>
  <w:footnote w:type="continuationSeparator" w:id="0">
    <w:p w14:paraId="4821C456" w14:textId="77777777" w:rsidR="00C83593" w:rsidRDefault="00C83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C" w14:textId="77777777" w:rsidR="004279EC" w:rsidRDefault="00C8359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36"/>
        <w:szCs w:val="36"/>
      </w:rPr>
    </w:pPr>
    <w:r>
      <w:rPr>
        <w:rFonts w:ascii="Times New Roman" w:eastAsia="Times New Roman" w:hAnsi="Times New Roman" w:cs="Times New Roman"/>
        <w:b/>
        <w:color w:val="000000"/>
        <w:sz w:val="36"/>
        <w:szCs w:val="36"/>
      </w:rPr>
      <w:t>CSCI P445</w:t>
    </w:r>
  </w:p>
  <w:p w14:paraId="0000001D" w14:textId="77777777" w:rsidR="004279EC" w:rsidRDefault="00C8359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36"/>
        <w:szCs w:val="36"/>
      </w:rPr>
    </w:pPr>
    <w:r>
      <w:rPr>
        <w:rFonts w:ascii="Times New Roman" w:eastAsia="Times New Roman" w:hAnsi="Times New Roman" w:cs="Times New Roman"/>
        <w:color w:val="000000"/>
        <w:sz w:val="36"/>
        <w:szCs w:val="36"/>
      </w:rPr>
      <w:t>Open Source Software Selection Report</w:t>
    </w:r>
  </w:p>
  <w:p w14:paraId="0000001E" w14:textId="77777777" w:rsidR="004279EC" w:rsidRDefault="004279E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36"/>
        <w:szCs w:val="36"/>
      </w:rPr>
    </w:pPr>
  </w:p>
  <w:p w14:paraId="0000001F" w14:textId="77777777" w:rsidR="004279EC" w:rsidRDefault="004279E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23D75"/>
    <w:multiLevelType w:val="multilevel"/>
    <w:tmpl w:val="C952D7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9EC"/>
    <w:rsid w:val="004279EC"/>
    <w:rsid w:val="004E73C5"/>
    <w:rsid w:val="00C8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E14B68-FAC4-4C13-8919-2F4D2E19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22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22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BD22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BD22B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D22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BD22BE"/>
  </w:style>
  <w:style w:type="character" w:styleId="Hyperlink">
    <w:name w:val="Hyperlink"/>
    <w:basedOn w:val="DefaultParagraphFont"/>
    <w:uiPriority w:val="99"/>
    <w:unhideWhenUsed/>
    <w:rsid w:val="00BD22BE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D22BE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nhideWhenUsed/>
    <w:rsid w:val="00DC1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C14FD"/>
  </w:style>
  <w:style w:type="paragraph" w:styleId="Footer">
    <w:name w:val="footer"/>
    <w:basedOn w:val="Normal"/>
    <w:link w:val="FooterChar"/>
    <w:uiPriority w:val="99"/>
    <w:unhideWhenUsed/>
    <w:rsid w:val="00DC1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4FD"/>
  </w:style>
  <w:style w:type="character" w:styleId="FollowedHyperlink">
    <w:name w:val="FollowedHyperlink"/>
    <w:basedOn w:val="DefaultParagraphFont"/>
    <w:uiPriority w:val="99"/>
    <w:semiHidden/>
    <w:unhideWhenUsed/>
    <w:rsid w:val="00432AA8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chrepublic.com/blog/10-things/10-questions-to-ask-when-selecting-open-source-products-for-your-enterpris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WxJ/GJakot1nG1ZoaLAYmlnEPg==">AMUW2mUh8lv9j0WAUveqxZA59vb6rH+sSsaL4VhyPo0Eh3tuqczjtEIz9rnH05KdCUKp/2fAYXUzYZv+yrTpmYgW+pMAGMKzbgWDSbkTiSo3FYhqHJeFjWZGYumzQ69iAmLlcN+I9rnb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 Finkbine</dc:creator>
  <cp:lastModifiedBy>Hannah Bloyd</cp:lastModifiedBy>
  <cp:revision>2</cp:revision>
  <dcterms:created xsi:type="dcterms:W3CDTF">2019-11-12T22:40:00Z</dcterms:created>
  <dcterms:modified xsi:type="dcterms:W3CDTF">2019-11-12T22:40:00Z</dcterms:modified>
</cp:coreProperties>
</file>