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4B5CF" w14:textId="4958E140" w:rsidR="009303D9" w:rsidRPr="00203F1F" w:rsidRDefault="00DD2DCC" w:rsidP="00203F1F">
      <w:pPr>
        <w:pStyle w:val="papertitle"/>
        <w:spacing w:before="100" w:beforeAutospacing="1" w:after="100" w:afterAutospacing="1"/>
        <w:rPr>
          <w:kern w:val="48"/>
        </w:rPr>
      </w:pPr>
      <w:r w:rsidRPr="00DD2DCC">
        <w:rPr>
          <w:kern w:val="48"/>
        </w:rPr>
        <w:t>Predicting the final seed</w:t>
      </w:r>
      <w:r>
        <w:rPr>
          <w:kern w:val="48"/>
        </w:rPr>
        <w:t>s</w:t>
      </w:r>
      <w:r w:rsidRPr="00DD2DCC">
        <w:rPr>
          <w:kern w:val="48"/>
        </w:rPr>
        <w:t xml:space="preserve"> of National Basketball</w:t>
      </w:r>
      <w:r w:rsidR="001E64B9">
        <w:rPr>
          <w:kern w:val="48"/>
        </w:rPr>
        <w:t xml:space="preserve"> </w:t>
      </w:r>
      <w:r w:rsidRPr="00DD2DCC">
        <w:rPr>
          <w:kern w:val="48"/>
        </w:rPr>
        <w:t>Association teams, a</w:t>
      </w:r>
      <w:r w:rsidR="001F6315">
        <w:rPr>
          <w:kern w:val="48"/>
        </w:rPr>
        <w:t xml:space="preserve"> Machine Learning</w:t>
      </w:r>
      <w:r w:rsidRPr="00DD2DCC">
        <w:rPr>
          <w:kern w:val="48"/>
        </w:rPr>
        <w:t xml:space="preserve"> approach</w:t>
      </w:r>
    </w:p>
    <w:p w14:paraId="4B6F9FF7" w14:textId="77777777" w:rsidR="00D7522C" w:rsidRDefault="00D7522C" w:rsidP="003B4E04">
      <w:pPr>
        <w:pStyle w:val="Author"/>
        <w:spacing w:before="100" w:beforeAutospacing="1" w:after="100" w:afterAutospacing="1" w:line="120" w:lineRule="auto"/>
        <w:rPr>
          <w:sz w:val="16"/>
          <w:szCs w:val="16"/>
        </w:rPr>
      </w:pPr>
    </w:p>
    <w:p w14:paraId="5E02DDFE" w14:textId="77777777" w:rsidR="00D7522C" w:rsidRPr="00CA4392" w:rsidRDefault="00D7522C" w:rsidP="00911E1D">
      <w:pPr>
        <w:pStyle w:val="Author"/>
        <w:spacing w:before="100" w:beforeAutospacing="1" w:after="100" w:afterAutospacing="1" w:line="120" w:lineRule="auto"/>
        <w:jc w:val="both"/>
        <w:rPr>
          <w:sz w:val="16"/>
          <w:szCs w:val="16"/>
        </w:rPr>
        <w:sectPr w:rsidR="00D7522C" w:rsidRPr="00CA4392" w:rsidSect="003B4E04">
          <w:footerReference w:type="default" r:id="rId8"/>
          <w:footerReference w:type="first" r:id="rId9"/>
          <w:pgSz w:w="11906" w:h="16838" w:code="9"/>
          <w:pgMar w:top="540" w:right="893" w:bottom="1440" w:left="893" w:header="720" w:footer="720" w:gutter="0"/>
          <w:cols w:space="720"/>
          <w:titlePg/>
          <w:docGrid w:linePitch="360"/>
        </w:sectPr>
      </w:pPr>
    </w:p>
    <w:p w14:paraId="2F0B4E63" w14:textId="50E385D9" w:rsidR="001A3B3D" w:rsidRPr="00F847A6" w:rsidRDefault="00BD670B" w:rsidP="007B6DDA">
      <w:pPr>
        <w:pStyle w:val="Author"/>
        <w:spacing w:before="100" w:beforeAutospacing="1"/>
        <w:rPr>
          <w:sz w:val="18"/>
          <w:szCs w:val="18"/>
        </w:rPr>
      </w:pPr>
      <w:r>
        <w:rPr>
          <w:sz w:val="18"/>
          <w:szCs w:val="18"/>
        </w:rPr>
        <w:br w:type="column"/>
      </w:r>
      <w:r w:rsidR="00F847A6" w:rsidRPr="00F847A6">
        <w:rPr>
          <w:sz w:val="18"/>
          <w:szCs w:val="18"/>
        </w:rPr>
        <w:t xml:space="preserve"> </w:t>
      </w:r>
      <w:r w:rsidR="00C35E72">
        <w:rPr>
          <w:sz w:val="18"/>
          <w:szCs w:val="18"/>
        </w:rPr>
        <w:t>Thomas Abraham</w:t>
      </w:r>
      <w:r w:rsidR="001A3B3D" w:rsidRPr="00F847A6">
        <w:rPr>
          <w:sz w:val="18"/>
          <w:szCs w:val="18"/>
        </w:rPr>
        <w:br/>
      </w:r>
      <w:r w:rsidR="00C35E72">
        <w:rPr>
          <w:sz w:val="18"/>
          <w:szCs w:val="18"/>
        </w:rPr>
        <w:t>210639757</w:t>
      </w:r>
      <w:r w:rsidR="001A3B3D" w:rsidRPr="00F847A6">
        <w:rPr>
          <w:i/>
          <w:sz w:val="18"/>
          <w:szCs w:val="18"/>
        </w:rPr>
        <w:t xml:space="preserve"> </w:t>
      </w:r>
      <w:r w:rsidR="007B6DDA">
        <w:rPr>
          <w:i/>
          <w:sz w:val="18"/>
          <w:szCs w:val="18"/>
        </w:rPr>
        <w:br/>
      </w:r>
      <w:r w:rsidR="00CA1716">
        <w:rPr>
          <w:sz w:val="18"/>
          <w:szCs w:val="18"/>
        </w:rPr>
        <w:t>Hazar Emre Tez</w:t>
      </w:r>
      <w:r w:rsidR="001A3B3D" w:rsidRPr="00F847A6">
        <w:rPr>
          <w:sz w:val="18"/>
          <w:szCs w:val="18"/>
        </w:rPr>
        <w:br/>
      </w:r>
      <w:r w:rsidR="004E1E5C">
        <w:rPr>
          <w:sz w:val="18"/>
          <w:szCs w:val="18"/>
        </w:rPr>
        <w:t>MSc Computer Science, QMUL</w:t>
      </w:r>
    </w:p>
    <w:p w14:paraId="5FCB0221" w14:textId="77777777" w:rsidR="001A3B3D" w:rsidRPr="00F847A6" w:rsidRDefault="00BD670B" w:rsidP="00447BB9">
      <w:pPr>
        <w:pStyle w:val="Author"/>
        <w:spacing w:before="100" w:beforeAutospacing="1"/>
        <w:rPr>
          <w:sz w:val="18"/>
          <w:szCs w:val="18"/>
        </w:rPr>
      </w:pPr>
      <w:r>
        <w:rPr>
          <w:sz w:val="18"/>
          <w:szCs w:val="18"/>
        </w:rPr>
        <w:br w:type="column"/>
      </w:r>
    </w:p>
    <w:p w14:paraId="0A1DA7D9" w14:textId="77777777" w:rsidR="009F1D79" w:rsidRDefault="009F1D79" w:rsidP="00911E1D">
      <w:pPr>
        <w:jc w:val="both"/>
        <w:sectPr w:rsidR="009F1D79" w:rsidSect="003B4E04">
          <w:type w:val="continuous"/>
          <w:pgSz w:w="11906" w:h="16838" w:code="9"/>
          <w:pgMar w:top="450" w:right="893" w:bottom="1440" w:left="893" w:header="720" w:footer="720" w:gutter="0"/>
          <w:cols w:num="3" w:space="720"/>
          <w:docGrid w:linePitch="360"/>
        </w:sectPr>
      </w:pPr>
    </w:p>
    <w:p w14:paraId="2EBCECFA"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20DBEEB1" w14:textId="0E5625E5" w:rsidR="004D72B5" w:rsidRDefault="009303D9" w:rsidP="00972203">
      <w:pPr>
        <w:pStyle w:val="Abstract"/>
        <w:rPr>
          <w:i/>
          <w:iCs/>
        </w:rPr>
      </w:pPr>
      <w:r w:rsidRPr="00A0091B">
        <w:rPr>
          <w:i/>
          <w:iCs/>
        </w:rPr>
        <w:t>Abstract</w:t>
      </w:r>
      <w:r>
        <w:t>—</w:t>
      </w:r>
      <w:r w:rsidR="00762A18" w:rsidRPr="00801B86">
        <w:t>Th</w:t>
      </w:r>
      <w:r w:rsidR="00762A18">
        <w:t>e introduction</w:t>
      </w:r>
      <w:r w:rsidR="00322098">
        <w:t xml:space="preserve"> of statistical analysis into the National Basketball Association has radically </w:t>
      </w:r>
      <w:r w:rsidR="00E24BAD">
        <w:t xml:space="preserve">changed the way basketball shot selection and </w:t>
      </w:r>
      <w:r w:rsidR="00E24BAD" w:rsidRPr="00582D55">
        <w:t>plays</w:t>
      </w:r>
      <w:r w:rsidR="00E24BAD">
        <w:t xml:space="preserve"> are thought about</w:t>
      </w:r>
      <w:r w:rsidR="00666DF7">
        <w:t xml:space="preserve">. The </w:t>
      </w:r>
      <w:r w:rsidR="006E5D25">
        <w:t>Elo</w:t>
      </w:r>
      <w:r w:rsidR="00CC0583">
        <w:t xml:space="preserve"> algorithm is a popular ranking algorithm used to </w:t>
      </w:r>
      <w:r w:rsidR="009C1E76">
        <w:t>rank</w:t>
      </w:r>
      <w:r w:rsidR="0083119D">
        <w:t xml:space="preserve"> players in a competitive setting</w:t>
      </w:r>
      <w:r w:rsidR="001F553D">
        <w:t xml:space="preserve">. </w:t>
      </w:r>
      <w:r w:rsidR="00C5493F">
        <w:t xml:space="preserve">The </w:t>
      </w:r>
      <w:r w:rsidR="006E5D25">
        <w:t>Elo</w:t>
      </w:r>
      <w:r w:rsidR="00C5493F">
        <w:t xml:space="preserve"> algorithm is often </w:t>
      </w:r>
      <w:r w:rsidR="00710A6F">
        <w:t xml:space="preserve">associated with chess as it is used extensively by FIDE (the governing body </w:t>
      </w:r>
      <w:r w:rsidR="00112CF0">
        <w:t>of international chess</w:t>
      </w:r>
      <w:r w:rsidR="00710A6F">
        <w:t>)</w:t>
      </w:r>
      <w:r w:rsidR="00112CF0">
        <w:t xml:space="preserve"> to determine world rankings of chess players</w:t>
      </w:r>
      <w:r w:rsidR="00C5493F">
        <w:t>.</w:t>
      </w:r>
      <w:r w:rsidR="00112CF0">
        <w:t xml:space="preserve"> For the model being considered here</w:t>
      </w:r>
      <w:r w:rsidR="00087DB0">
        <w:t xml:space="preserve">, the </w:t>
      </w:r>
      <w:r w:rsidR="006E5D25">
        <w:t>Elo</w:t>
      </w:r>
      <w:r w:rsidR="00087DB0">
        <w:t xml:space="preserve"> rating will depend</w:t>
      </w:r>
      <w:r w:rsidR="002A5476">
        <w:t xml:space="preserve"> on the </w:t>
      </w:r>
      <w:r w:rsidR="00856C37">
        <w:t>players +/-</w:t>
      </w:r>
      <w:r w:rsidR="00087DB0">
        <w:t xml:space="preserve"> </w:t>
      </w:r>
      <w:r w:rsidR="00856C37">
        <w:t>for</w:t>
      </w:r>
      <w:r w:rsidR="00087DB0">
        <w:t xml:space="preserve"> each</w:t>
      </w:r>
      <w:r w:rsidR="000D2116">
        <w:t xml:space="preserve"> game</w:t>
      </w:r>
      <w:r w:rsidR="00112CF0">
        <w:t>.</w:t>
      </w:r>
      <w:r w:rsidR="00236B83">
        <w:t xml:space="preserve"> </w:t>
      </w:r>
      <w:r w:rsidR="00821D3F">
        <w:t xml:space="preserve">The model will include </w:t>
      </w:r>
      <w:r w:rsidR="00FE0A8B">
        <w:t>only</w:t>
      </w:r>
      <w:r w:rsidR="00821D3F">
        <w:t xml:space="preserve"> </w:t>
      </w:r>
      <w:r w:rsidR="00054DCE">
        <w:t>regular season games</w:t>
      </w:r>
      <w:r w:rsidR="003C403D">
        <w:t xml:space="preserve"> as they are defining factor when it comes to a team’s final seed</w:t>
      </w:r>
      <w:r w:rsidR="00236B83">
        <w:t>.</w:t>
      </w:r>
      <w:r w:rsidR="00054DCE">
        <w:t xml:space="preserve"> </w:t>
      </w:r>
      <w:r w:rsidR="00CE18EE">
        <w:t>Teams will gain points after winning matches and lose points post defeat</w:t>
      </w:r>
      <w:r w:rsidR="00054DCE">
        <w:t>.</w:t>
      </w:r>
      <w:r w:rsidR="00CE18EE">
        <w:t xml:space="preserve"> </w:t>
      </w:r>
      <w:r w:rsidR="00582D55">
        <w:t>Finally,</w:t>
      </w:r>
      <w:r w:rsidR="00F74F41">
        <w:t xml:space="preserve"> teams will be seeded </w:t>
      </w:r>
      <w:r w:rsidR="00460D83">
        <w:t>from one to fifteen in each conference based on their</w:t>
      </w:r>
      <w:r w:rsidR="00781E54">
        <w:t xml:space="preserve"> </w:t>
      </w:r>
      <w:r w:rsidR="006E5D25">
        <w:t>Elo</w:t>
      </w:r>
      <w:r w:rsidR="00781E54">
        <w:t xml:space="preserve"> scores</w:t>
      </w:r>
      <w:r w:rsidR="00CE18EE">
        <w:t>.</w:t>
      </w:r>
      <w:r w:rsidR="00781E54">
        <w:t xml:space="preserve"> The generated seeds will be validated by creating the model</w:t>
      </w:r>
      <w:r w:rsidR="00AC115C">
        <w:t xml:space="preserve"> for a previous season and cross-checking its accuracy with real world results</w:t>
      </w:r>
      <w:r w:rsidR="00781E54">
        <w:t>.</w:t>
      </w:r>
      <w:r w:rsidR="002C2A56">
        <w:t xml:space="preserve"> This model will then be compared with a Random Forest Classifier</w:t>
      </w:r>
      <w:r w:rsidR="00D452F8">
        <w:t xml:space="preserve"> and Logistic Regression</w:t>
      </w:r>
      <w:r w:rsidR="002C2A56">
        <w:t xml:space="preserve"> approach and </w:t>
      </w:r>
      <w:r w:rsidR="00EF6DFE">
        <w:t>a distinction will be made based on efficiency and accuracy.</w:t>
      </w:r>
      <w:r w:rsidR="007B504D">
        <w:t xml:space="preserve"> It was then determined that the logistic regression model </w:t>
      </w:r>
      <w:r w:rsidR="001258F2">
        <w:t>produced the most accurate result.</w:t>
      </w:r>
    </w:p>
    <w:p w14:paraId="3060B4CC" w14:textId="6B4D24EC" w:rsidR="009303D9" w:rsidRDefault="004D72B5" w:rsidP="00972203">
      <w:pPr>
        <w:pStyle w:val="Keywords"/>
      </w:pPr>
      <w:r w:rsidRPr="004D72B5">
        <w:t>Keywords—</w:t>
      </w:r>
      <w:r w:rsidR="00582D55">
        <w:t xml:space="preserve">plays, </w:t>
      </w:r>
      <w:r w:rsidR="006E5D25">
        <w:t>Elo</w:t>
      </w:r>
      <w:r w:rsidR="00A50120">
        <w:t xml:space="preserve"> algorithm, playoffs</w:t>
      </w:r>
      <w:r w:rsidR="000F3DB7">
        <w:t>, seeded</w:t>
      </w:r>
      <w:r w:rsidR="002F033E">
        <w:t xml:space="preserve">, Random Forest </w:t>
      </w:r>
      <w:r w:rsidR="00215A53">
        <w:t>Classifier</w:t>
      </w:r>
      <w:r w:rsidR="008147EB">
        <w:t>, Logistic Regression</w:t>
      </w:r>
      <w:r w:rsidR="000F3DB7">
        <w:t>.</w:t>
      </w:r>
    </w:p>
    <w:p w14:paraId="0C819D7B" w14:textId="77777777" w:rsidR="00066804" w:rsidRPr="004D72B5" w:rsidRDefault="00066804" w:rsidP="00972203">
      <w:pPr>
        <w:pStyle w:val="Keywords"/>
      </w:pPr>
    </w:p>
    <w:p w14:paraId="0904CE4E" w14:textId="6D95A9AD" w:rsidR="009303D9" w:rsidRPr="003C0836" w:rsidRDefault="009303D9" w:rsidP="006B6B66">
      <w:pPr>
        <w:pStyle w:val="Heading1"/>
      </w:pPr>
      <w:r w:rsidRPr="003C0836">
        <w:t>Introduction</w:t>
      </w:r>
    </w:p>
    <w:p w14:paraId="5D2143C7" w14:textId="77777777" w:rsidR="00775129" w:rsidRPr="00775129" w:rsidRDefault="00775129" w:rsidP="00775129">
      <w:pPr>
        <w:rPr>
          <w:highlight w:val="yellow"/>
        </w:rPr>
      </w:pPr>
    </w:p>
    <w:p w14:paraId="6CB7701D" w14:textId="57016BDD" w:rsidR="00147DBF" w:rsidRDefault="00B65D4A" w:rsidP="00E51800">
      <w:pPr>
        <w:pStyle w:val="BodyText"/>
        <w:rPr>
          <w:lang w:val="en-GB"/>
        </w:rPr>
      </w:pPr>
      <w:r>
        <w:rPr>
          <w:lang w:val="en-GB"/>
        </w:rPr>
        <w:t xml:space="preserve">The </w:t>
      </w:r>
      <w:r w:rsidR="00BA0A6F">
        <w:rPr>
          <w:lang w:val="en-GB"/>
        </w:rPr>
        <w:t>National Basketball Association (NBA) is a men’s professional bas</w:t>
      </w:r>
      <w:r w:rsidR="00721BF5">
        <w:rPr>
          <w:lang w:val="en-GB"/>
        </w:rPr>
        <w:t xml:space="preserve">ketball league in North America, </w:t>
      </w:r>
      <w:r w:rsidR="00F55927">
        <w:rPr>
          <w:lang w:val="en-GB"/>
        </w:rPr>
        <w:t>composed of thirty teams divided into</w:t>
      </w:r>
      <w:r w:rsidR="00594E7B">
        <w:rPr>
          <w:lang w:val="en-GB"/>
        </w:rPr>
        <w:t xml:space="preserve"> western and eastern conferences. Each NBA team has a maximum of </w:t>
      </w:r>
      <w:r w:rsidR="00B500AD">
        <w:rPr>
          <w:lang w:val="en-GB"/>
        </w:rPr>
        <w:t xml:space="preserve">fifteen players, out of which thirteen are allowed to be active in each game. </w:t>
      </w:r>
      <w:r w:rsidR="002035C8">
        <w:rPr>
          <w:lang w:val="en-GB"/>
        </w:rPr>
        <w:t xml:space="preserve">Players on a basketball </w:t>
      </w:r>
      <w:r w:rsidR="00E1153E">
        <w:rPr>
          <w:lang w:val="en-GB"/>
        </w:rPr>
        <w:t>court position themselves</w:t>
      </w:r>
      <w:r w:rsidR="005B6C38">
        <w:rPr>
          <w:lang w:val="en-GB"/>
        </w:rPr>
        <w:t xml:space="preserve"> in five locations as shown in Figure 1.1</w:t>
      </w:r>
      <w:r w:rsidR="0079487E">
        <w:rPr>
          <w:lang w:val="en-GB"/>
        </w:rPr>
        <w:t>.</w:t>
      </w:r>
      <w:r w:rsidR="008E4F47">
        <w:rPr>
          <w:lang w:val="en-GB"/>
        </w:rPr>
        <w:t xml:space="preserve"> Each of these positions require distinct abilities and physical attributes.</w:t>
      </w:r>
    </w:p>
    <w:p w14:paraId="1B81D78D" w14:textId="02A67171" w:rsidR="00351927" w:rsidRDefault="00894A0E" w:rsidP="00D40165">
      <w:pPr>
        <w:pStyle w:val="BodyText"/>
        <w:jc w:val="center"/>
      </w:pPr>
      <w:r>
        <w:object w:dxaOrig="7932" w:dyaOrig="7380" w14:anchorId="376535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205.45pt;height:187.1pt" o:ole="">
            <v:imagedata r:id="rId10" o:title=""/>
          </v:shape>
          <o:OLEObject Type="Embed" ProgID="PBrush" ShapeID="_x0000_i1037" DrawAspect="Content" ObjectID="_1721861650" r:id="rId11"/>
        </w:object>
      </w:r>
    </w:p>
    <w:p w14:paraId="169DF8D9" w14:textId="3F8FEA81" w:rsidR="00631A1F" w:rsidRPr="00631A1F" w:rsidRDefault="00631A1F" w:rsidP="00351927">
      <w:pPr>
        <w:pStyle w:val="BodyText"/>
        <w:jc w:val="center"/>
        <w:rPr>
          <w:lang w:val="en-GB"/>
        </w:rPr>
      </w:pPr>
      <w:r>
        <w:rPr>
          <w:lang w:val="en-GB"/>
        </w:rPr>
        <w:t>Figure 1.1</w:t>
      </w:r>
      <w:r w:rsidR="00FF68B1">
        <w:rPr>
          <w:lang w:val="en-GB"/>
        </w:rPr>
        <w:t>. Traditional positions in basketball</w:t>
      </w:r>
    </w:p>
    <w:p w14:paraId="466DABA2" w14:textId="66525D03" w:rsidR="00B53376" w:rsidRDefault="00584275" w:rsidP="0094796A">
      <w:pPr>
        <w:pStyle w:val="BodyText"/>
        <w:ind w:firstLine="0"/>
        <w:rPr>
          <w:lang w:val="en-GB"/>
        </w:rPr>
      </w:pPr>
      <w:r>
        <w:rPr>
          <w:lang w:val="en-GB"/>
        </w:rPr>
        <w:tab/>
      </w:r>
      <w:r w:rsidR="0094796A">
        <w:rPr>
          <w:lang w:val="en-GB"/>
        </w:rPr>
        <w:t xml:space="preserve">At the highest level of professional basketball, </w:t>
      </w:r>
      <w:r w:rsidR="000511AB">
        <w:rPr>
          <w:lang w:val="en-GB"/>
        </w:rPr>
        <w:t>every play is executed by a team is carefully devised by a team of coaches</w:t>
      </w:r>
      <w:r w:rsidR="008B0FC6">
        <w:rPr>
          <w:lang w:val="en-GB"/>
        </w:rPr>
        <w:t xml:space="preserve">. Basic plays such as a switch or a give-and-go are widely used and can be situational. </w:t>
      </w:r>
      <w:r w:rsidR="00307596">
        <w:rPr>
          <w:lang w:val="en-GB"/>
        </w:rPr>
        <w:t xml:space="preserve">However, particular plays such as those centred </w:t>
      </w:r>
      <w:r w:rsidR="000C7C4F">
        <w:rPr>
          <w:lang w:val="en-GB"/>
        </w:rPr>
        <w:t xml:space="preserve">around off ball movement </w:t>
      </w:r>
      <w:r w:rsidR="00DA10B8">
        <w:rPr>
          <w:lang w:val="en-GB"/>
        </w:rPr>
        <w:t xml:space="preserve">in order to ensure </w:t>
      </w:r>
      <w:r w:rsidR="00FF0A5A">
        <w:rPr>
          <w:lang w:val="en-GB"/>
        </w:rPr>
        <w:t xml:space="preserve">that a particular player loses their defender </w:t>
      </w:r>
      <w:r w:rsidR="001E6B89">
        <w:rPr>
          <w:lang w:val="en-GB"/>
        </w:rPr>
        <w:t>a</w:t>
      </w:r>
      <w:r w:rsidR="006307F5">
        <w:rPr>
          <w:lang w:val="en-GB"/>
        </w:rPr>
        <w:t xml:space="preserve">re drawn up after taking into consideration </w:t>
      </w:r>
      <w:r w:rsidR="00DF2EDB">
        <w:rPr>
          <w:lang w:val="en-GB"/>
        </w:rPr>
        <w:t xml:space="preserve">the player as well as the </w:t>
      </w:r>
      <w:r w:rsidR="007864E8">
        <w:rPr>
          <w:lang w:val="en-GB"/>
        </w:rPr>
        <w:t>defender’s</w:t>
      </w:r>
      <w:r w:rsidR="00DF2EDB">
        <w:rPr>
          <w:lang w:val="en-GB"/>
        </w:rPr>
        <w:t xml:space="preserve"> ability. The </w:t>
      </w:r>
      <w:r w:rsidR="00630B91">
        <w:rPr>
          <w:lang w:val="en-GB"/>
        </w:rPr>
        <w:t>goal</w:t>
      </w:r>
      <w:r w:rsidR="00DF2EDB">
        <w:rPr>
          <w:lang w:val="en-GB"/>
        </w:rPr>
        <w:t xml:space="preserve"> </w:t>
      </w:r>
      <w:r w:rsidR="00411BF6">
        <w:rPr>
          <w:lang w:val="en-GB"/>
        </w:rPr>
        <w:t xml:space="preserve">of the offense is to shoot the ball, the strategy lies </w:t>
      </w:r>
      <w:r w:rsidR="00AB3642">
        <w:rPr>
          <w:lang w:val="en-GB"/>
        </w:rPr>
        <w:t xml:space="preserve">in devising plays to create good shot opportunities. Defensive </w:t>
      </w:r>
      <w:r w:rsidR="002969F5">
        <w:rPr>
          <w:lang w:val="en-GB"/>
        </w:rPr>
        <w:t xml:space="preserve">plays on the other hand are often drawn up to restrict the </w:t>
      </w:r>
      <w:r w:rsidR="00CC2FDB">
        <w:rPr>
          <w:lang w:val="en-GB"/>
        </w:rPr>
        <w:t xml:space="preserve">movement and ability of one </w:t>
      </w:r>
      <w:r w:rsidR="00DF6A6A">
        <w:rPr>
          <w:lang w:val="en-GB"/>
        </w:rPr>
        <w:t>player</w:t>
      </w:r>
      <w:r w:rsidR="00CC2FDB">
        <w:rPr>
          <w:lang w:val="en-GB"/>
        </w:rPr>
        <w:t xml:space="preserve"> or a set of players. </w:t>
      </w:r>
      <w:r w:rsidR="00B53376">
        <w:rPr>
          <w:lang w:val="en-GB"/>
        </w:rPr>
        <w:t>These types of plays</w:t>
      </w:r>
      <w:r w:rsidR="0072488B">
        <w:rPr>
          <w:lang w:val="en-GB"/>
        </w:rPr>
        <w:t xml:space="preserve"> are often drawn up after watching a particular player over multiple games and analysing their offensive and defensive capabilities.</w:t>
      </w:r>
    </w:p>
    <w:p w14:paraId="1014FA26" w14:textId="24ECD1D5" w:rsidR="009B5301" w:rsidRDefault="00584275" w:rsidP="0094796A">
      <w:pPr>
        <w:pStyle w:val="BodyText"/>
        <w:ind w:firstLine="0"/>
        <w:rPr>
          <w:lang w:val="en-GB"/>
        </w:rPr>
      </w:pPr>
      <w:r>
        <w:rPr>
          <w:lang w:val="en-GB"/>
        </w:rPr>
        <w:tab/>
      </w:r>
      <w:r w:rsidR="009B5301" w:rsidRPr="009B5301">
        <w:rPr>
          <w:lang w:val="en-GB"/>
        </w:rPr>
        <w:t>General managers such as Darryl Morey set out to prove that data driven decisions would result in a competitive edge. Previously implemented conventional methods used to simulate gameplay and deduce plays have ignored that in a sport such as basketball the dynamics of movement and cohesiveness are unique from line-up to line-up and do not depend solely on individual offensive and defensive ability.</w:t>
      </w:r>
    </w:p>
    <w:p w14:paraId="0848C028" w14:textId="71C3CEBA" w:rsidR="001C193F" w:rsidRDefault="00584275" w:rsidP="001C193F">
      <w:pPr>
        <w:pStyle w:val="BodyText"/>
        <w:ind w:firstLine="0"/>
        <w:rPr>
          <w:lang w:val="en-GB"/>
        </w:rPr>
      </w:pPr>
      <w:r>
        <w:rPr>
          <w:lang w:val="en-GB"/>
        </w:rPr>
        <w:tab/>
      </w:r>
      <w:r w:rsidR="00B53376">
        <w:rPr>
          <w:lang w:val="en-GB"/>
        </w:rPr>
        <w:t xml:space="preserve">The </w:t>
      </w:r>
      <w:r w:rsidR="006E5D25">
        <w:rPr>
          <w:lang w:val="en-GB"/>
        </w:rPr>
        <w:t>Elo</w:t>
      </w:r>
      <w:r w:rsidR="00B53376">
        <w:rPr>
          <w:lang w:val="en-GB"/>
        </w:rPr>
        <w:t xml:space="preserve"> rating system </w:t>
      </w:r>
      <w:r w:rsidR="006D29B2">
        <w:rPr>
          <w:lang w:val="en-GB"/>
        </w:rPr>
        <w:t xml:space="preserve">is popular and widely used, this is mainly because it is elegant yet simple in its execution. </w:t>
      </w:r>
      <w:r w:rsidR="006261E0" w:rsidRPr="006261E0">
        <w:rPr>
          <w:lang w:val="en-GB"/>
        </w:rPr>
        <w:t>A rating system evaluates the results of matches and values the strength of a team in comparison to other teams. Using this data, teams and coaches may then decide how to construct their teams, trade for players, rotate their roster, and dra</w:t>
      </w:r>
      <w:r w:rsidR="00752748">
        <w:rPr>
          <w:lang w:val="en-GB"/>
        </w:rPr>
        <w:t>f</w:t>
      </w:r>
      <w:r w:rsidR="006261E0" w:rsidRPr="006261E0">
        <w:rPr>
          <w:lang w:val="en-GB"/>
        </w:rPr>
        <w:t>t</w:t>
      </w:r>
      <w:r w:rsidR="00752748">
        <w:rPr>
          <w:lang w:val="en-GB"/>
        </w:rPr>
        <w:t xml:space="preserve"> future talent</w:t>
      </w:r>
      <w:r w:rsidR="00F003BC">
        <w:rPr>
          <w:lang w:val="en-GB"/>
        </w:rPr>
        <w:t xml:space="preserve"> </w:t>
      </w:r>
      <w:r w:rsidR="00201713">
        <w:rPr>
          <w:lang w:val="en-GB"/>
        </w:rPr>
        <w:fldChar w:fldCharType="begin"/>
      </w:r>
      <w:r w:rsidR="00201713">
        <w:rPr>
          <w:lang w:val="en-GB"/>
        </w:rPr>
        <w:instrText xml:space="preserve"> REF _Ref111223341 \r \h </w:instrText>
      </w:r>
      <w:r w:rsidR="00201713">
        <w:rPr>
          <w:lang w:val="en-GB"/>
        </w:rPr>
      </w:r>
      <w:r w:rsidR="00201713">
        <w:rPr>
          <w:lang w:val="en-GB"/>
        </w:rPr>
        <w:fldChar w:fldCharType="separate"/>
      </w:r>
      <w:r w:rsidR="00201713">
        <w:rPr>
          <w:lang w:val="en-GB"/>
        </w:rPr>
        <w:t>[4]</w:t>
      </w:r>
      <w:r w:rsidR="00201713">
        <w:rPr>
          <w:lang w:val="en-GB"/>
        </w:rPr>
        <w:fldChar w:fldCharType="end"/>
      </w:r>
      <w:r w:rsidR="005C30F3" w:rsidRPr="00CC13F9">
        <w:rPr>
          <w:lang w:val="en-GB"/>
        </w:rPr>
        <w:t>.</w:t>
      </w:r>
      <w:r w:rsidR="000177C9">
        <w:rPr>
          <w:lang w:val="en-GB"/>
        </w:rPr>
        <w:t xml:space="preserve"> The performance in the Elo system </w:t>
      </w:r>
      <w:r w:rsidR="00835C9F">
        <w:rPr>
          <w:lang w:val="en-GB"/>
        </w:rPr>
        <w:t>is not</w:t>
      </w:r>
      <w:r w:rsidR="000177C9">
        <w:rPr>
          <w:lang w:val="en-GB"/>
        </w:rPr>
        <w:t xml:space="preserve"> measured in </w:t>
      </w:r>
      <w:r w:rsidR="00C1072A">
        <w:rPr>
          <w:lang w:val="en-GB"/>
        </w:rPr>
        <w:t>absolute</w:t>
      </w:r>
      <w:r w:rsidR="000177C9">
        <w:rPr>
          <w:lang w:val="en-GB"/>
        </w:rPr>
        <w:t xml:space="preserve"> terms. It is inferred from wins and losses.</w:t>
      </w:r>
    </w:p>
    <w:p w14:paraId="64792FEA" w14:textId="1B5778AC" w:rsidR="00EC6ECE" w:rsidRDefault="00584275" w:rsidP="001C193F">
      <w:pPr>
        <w:pStyle w:val="BodyText"/>
        <w:ind w:firstLine="0"/>
        <w:rPr>
          <w:lang w:val="en-GB"/>
        </w:rPr>
      </w:pPr>
      <w:r>
        <w:rPr>
          <w:lang w:val="en-GB"/>
        </w:rPr>
        <w:tab/>
      </w:r>
      <w:r w:rsidR="000F5C1C">
        <w:rPr>
          <w:lang w:val="en-GB"/>
        </w:rPr>
        <w:t xml:space="preserve">The Random Forest </w:t>
      </w:r>
      <w:r w:rsidR="00E921AA">
        <w:rPr>
          <w:lang w:val="en-GB"/>
        </w:rPr>
        <w:t>Classifier</w:t>
      </w:r>
      <w:r w:rsidR="000F5C1C">
        <w:rPr>
          <w:lang w:val="en-GB"/>
        </w:rPr>
        <w:t xml:space="preserve"> is a flexible </w:t>
      </w:r>
      <w:r w:rsidR="00BF6938">
        <w:rPr>
          <w:lang w:val="en-GB"/>
        </w:rPr>
        <w:t xml:space="preserve">and </w:t>
      </w:r>
      <w:r w:rsidR="00BF6938">
        <w:t>intuitive</w:t>
      </w:r>
      <w:r w:rsidR="00BF6938">
        <w:rPr>
          <w:lang w:val="en-GB"/>
        </w:rPr>
        <w:t xml:space="preserve"> algo</w:t>
      </w:r>
      <w:r w:rsidR="00651D83">
        <w:rPr>
          <w:lang w:val="en-GB"/>
        </w:rPr>
        <w:t>rithm that</w:t>
      </w:r>
      <w:r w:rsidR="00EE723A">
        <w:rPr>
          <w:lang w:val="en-GB"/>
        </w:rPr>
        <w:t xml:space="preserve"> </w:t>
      </w:r>
      <w:r w:rsidR="008212E5">
        <w:rPr>
          <w:lang w:val="en-GB"/>
        </w:rPr>
        <w:t>can be used for both classification and regression tasks and</w:t>
      </w:r>
      <w:r w:rsidR="00651D83">
        <w:rPr>
          <w:lang w:val="en-GB"/>
        </w:rPr>
        <w:t xml:space="preserve"> tends to produce an accurate result.</w:t>
      </w:r>
      <w:r w:rsidR="0085063B">
        <w:rPr>
          <w:lang w:val="en-GB"/>
        </w:rPr>
        <w:t xml:space="preserve"> It is widely used due to its simplicity</w:t>
      </w:r>
      <w:r w:rsidR="00EE723A">
        <w:rPr>
          <w:lang w:val="en-GB"/>
        </w:rPr>
        <w:t xml:space="preserve"> and effectiveness.</w:t>
      </w:r>
      <w:r w:rsidR="001A33BF">
        <w:rPr>
          <w:lang w:val="en-GB"/>
        </w:rPr>
        <w:t xml:space="preserve"> This </w:t>
      </w:r>
      <w:r w:rsidR="009204A0">
        <w:rPr>
          <w:lang w:val="en-GB"/>
        </w:rPr>
        <w:t>model</w:t>
      </w:r>
      <w:r w:rsidR="001A33BF">
        <w:rPr>
          <w:lang w:val="en-GB"/>
        </w:rPr>
        <w:t xml:space="preserve"> uses the decision tree classifier method but instead of creating a single tree, it creates multiple</w:t>
      </w:r>
      <w:r w:rsidR="004B77B0">
        <w:rPr>
          <w:lang w:val="en-GB"/>
        </w:rPr>
        <w:t xml:space="preserve">. This gives it the opportunity </w:t>
      </w:r>
      <w:r w:rsidR="00CE5091">
        <w:rPr>
          <w:lang w:val="en-GB"/>
        </w:rPr>
        <w:t>of random sampling of data as each individual tree learns from a random sample of data points</w:t>
      </w:r>
      <w:r w:rsidR="007C7969">
        <w:rPr>
          <w:lang w:val="en-GB"/>
        </w:rPr>
        <w:t xml:space="preserve"> which are drawn without replacement. </w:t>
      </w:r>
      <w:r w:rsidR="00F45A38">
        <w:rPr>
          <w:lang w:val="en-GB"/>
        </w:rPr>
        <w:t xml:space="preserve">This then minimizes the possibility of over-fitting and improves overall </w:t>
      </w:r>
      <w:r w:rsidR="00C80D60">
        <w:rPr>
          <w:lang w:val="en-GB"/>
        </w:rPr>
        <w:t>predictive accuracy of the model.</w:t>
      </w:r>
      <w:r w:rsidR="001A33BF">
        <w:rPr>
          <w:lang w:val="en-GB"/>
        </w:rPr>
        <w:t xml:space="preserve"> </w:t>
      </w:r>
      <w:r w:rsidR="00DC5224">
        <w:rPr>
          <w:lang w:val="en-GB"/>
        </w:rPr>
        <w:t xml:space="preserve">This is because the final predictions will be made by computing the mean </w:t>
      </w:r>
      <w:r w:rsidR="001306F3">
        <w:rPr>
          <w:lang w:val="en-GB"/>
        </w:rPr>
        <w:t>of the predictions of each individual tree</w:t>
      </w:r>
      <w:r w:rsidR="00DC5224">
        <w:rPr>
          <w:lang w:val="en-GB"/>
        </w:rPr>
        <w:t>.</w:t>
      </w:r>
      <w:r w:rsidR="00596621">
        <w:rPr>
          <w:lang w:val="en-GB"/>
        </w:rPr>
        <w:t xml:space="preserve"> Using this particular model should also give us the ability to extract feature importance </w:t>
      </w:r>
      <w:r w:rsidR="002C2401">
        <w:rPr>
          <w:lang w:val="en-GB"/>
        </w:rPr>
        <w:t xml:space="preserve">which tells us which variable or variables contribute the final result the </w:t>
      </w:r>
      <w:r w:rsidR="0060763F">
        <w:rPr>
          <w:lang w:val="en-GB"/>
        </w:rPr>
        <w:t>most. One</w:t>
      </w:r>
      <w:r w:rsidR="000E07FD">
        <w:rPr>
          <w:lang w:val="en-GB"/>
        </w:rPr>
        <w:t xml:space="preserve"> foreseeable </w:t>
      </w:r>
      <w:r w:rsidR="00B5358C">
        <w:rPr>
          <w:lang w:val="en-GB"/>
        </w:rPr>
        <w:t xml:space="preserve">drawback is that this model may be difficult to interpret in comparison to a single </w:t>
      </w:r>
      <w:r w:rsidR="00C1495E">
        <w:rPr>
          <w:lang w:val="en-GB"/>
        </w:rPr>
        <w:t>decision</w:t>
      </w:r>
      <w:r w:rsidR="00B5358C">
        <w:rPr>
          <w:lang w:val="en-GB"/>
        </w:rPr>
        <w:t xml:space="preserve"> tree because of the </w:t>
      </w:r>
      <w:r w:rsidR="00C1495E">
        <w:rPr>
          <w:lang w:val="en-GB"/>
        </w:rPr>
        <w:t>complexity involved with combining multiple trees</w:t>
      </w:r>
      <w:r w:rsidR="008E39E3">
        <w:rPr>
          <w:lang w:val="en-GB"/>
        </w:rPr>
        <w:t xml:space="preserve">. </w:t>
      </w:r>
      <w:r w:rsidR="00AB5219">
        <w:rPr>
          <w:lang w:val="en-GB"/>
        </w:rPr>
        <w:t xml:space="preserve">Finally, the results obtained from both models will be compared for accuracy and </w:t>
      </w:r>
      <w:r w:rsidR="00215039">
        <w:rPr>
          <w:lang w:val="en-GB"/>
        </w:rPr>
        <w:t>efficiency</w:t>
      </w:r>
      <w:r w:rsidR="004D0ED4">
        <w:rPr>
          <w:lang w:val="en-GB"/>
        </w:rPr>
        <w:t xml:space="preserve"> [10]</w:t>
      </w:r>
      <w:r w:rsidR="00215039">
        <w:rPr>
          <w:lang w:val="en-GB"/>
        </w:rPr>
        <w:t>.</w:t>
      </w:r>
    </w:p>
    <w:p w14:paraId="594B6B03" w14:textId="40FFF65B" w:rsidR="00584275" w:rsidRDefault="00584275" w:rsidP="001C193F">
      <w:pPr>
        <w:pStyle w:val="BodyText"/>
        <w:ind w:firstLine="0"/>
        <w:rPr>
          <w:lang w:val="en-GB"/>
        </w:rPr>
      </w:pPr>
      <w:r>
        <w:rPr>
          <w:lang w:val="en-GB"/>
        </w:rPr>
        <w:lastRenderedPageBreak/>
        <w:t>The</w:t>
      </w:r>
      <w:r w:rsidR="00022D2F">
        <w:rPr>
          <w:lang w:val="en-GB"/>
        </w:rPr>
        <w:t xml:space="preserve"> logistic regression model is </w:t>
      </w:r>
      <w:r w:rsidR="004F430E">
        <w:rPr>
          <w:lang w:val="en-GB"/>
        </w:rPr>
        <w:t xml:space="preserve">used for classification and prediction analysis. It estimates the probability </w:t>
      </w:r>
      <w:r w:rsidR="00340984">
        <w:rPr>
          <w:lang w:val="en-GB"/>
        </w:rPr>
        <w:t xml:space="preserve">of an event occurring such as a win or a loss in this case. </w:t>
      </w:r>
      <w:r w:rsidR="00560990">
        <w:rPr>
          <w:lang w:val="en-GB"/>
        </w:rPr>
        <w:t>Since the result generated is a probability</w:t>
      </w:r>
      <w:r w:rsidR="00CE254E">
        <w:rPr>
          <w:lang w:val="en-GB"/>
        </w:rPr>
        <w:t>, the dependant variable is bound between 0 and 1</w:t>
      </w:r>
      <w:r w:rsidR="00E55048">
        <w:rPr>
          <w:lang w:val="en-GB"/>
        </w:rPr>
        <w:t xml:space="preserve"> </w:t>
      </w:r>
      <w:r w:rsidR="00CD20EB">
        <w:rPr>
          <w:lang w:val="en-GB"/>
        </w:rPr>
        <w:fldChar w:fldCharType="begin"/>
      </w:r>
      <w:r w:rsidR="00CD20EB">
        <w:rPr>
          <w:lang w:val="en-GB"/>
        </w:rPr>
        <w:instrText xml:space="preserve"> REF _Ref111248888 \r \h </w:instrText>
      </w:r>
      <w:r w:rsidR="00CD20EB">
        <w:rPr>
          <w:lang w:val="en-GB"/>
        </w:rPr>
      </w:r>
      <w:r w:rsidR="00CD20EB">
        <w:rPr>
          <w:lang w:val="en-GB"/>
        </w:rPr>
        <w:fldChar w:fldCharType="separate"/>
      </w:r>
      <w:r w:rsidR="00CD20EB">
        <w:rPr>
          <w:lang w:val="en-GB"/>
        </w:rPr>
        <w:t>[15]</w:t>
      </w:r>
      <w:r w:rsidR="00CD20EB">
        <w:rPr>
          <w:lang w:val="en-GB"/>
        </w:rPr>
        <w:fldChar w:fldCharType="end"/>
      </w:r>
      <w:r w:rsidR="00CE254E">
        <w:rPr>
          <w:lang w:val="en-GB"/>
        </w:rPr>
        <w:t>.</w:t>
      </w:r>
      <w:r w:rsidR="008E692C">
        <w:rPr>
          <w:lang w:val="en-GB"/>
        </w:rPr>
        <w:t xml:space="preserve"> </w:t>
      </w:r>
      <w:r w:rsidR="00441B2E">
        <w:rPr>
          <w:lang w:val="en-GB"/>
        </w:rPr>
        <w:t xml:space="preserve">This </w:t>
      </w:r>
      <w:r w:rsidR="006C7867">
        <w:rPr>
          <w:lang w:val="en-GB"/>
        </w:rPr>
        <w:t>model only uses the specified data to make a prediction without taking any other factors into account</w:t>
      </w:r>
      <w:r w:rsidR="00E22FE9">
        <w:rPr>
          <w:lang w:val="en-GB"/>
        </w:rPr>
        <w:t>. Thus, removing all bias from the equation.</w:t>
      </w:r>
    </w:p>
    <w:p w14:paraId="0A59E392" w14:textId="28A8098E" w:rsidR="008371A3" w:rsidRDefault="008371A3" w:rsidP="001C193F">
      <w:pPr>
        <w:pStyle w:val="BodyText"/>
        <w:ind w:firstLine="0"/>
        <w:rPr>
          <w:lang w:val="en-GB"/>
        </w:rPr>
      </w:pPr>
      <w:r>
        <w:rPr>
          <w:lang w:val="en-GB"/>
        </w:rPr>
        <w:tab/>
        <w:t xml:space="preserve">Based on the analysis of the possible </w:t>
      </w:r>
      <w:r w:rsidR="00D176C6">
        <w:rPr>
          <w:lang w:val="en-GB"/>
        </w:rPr>
        <w:t xml:space="preserve">advantages and drawbacks of all three approaches it can be assumed that the </w:t>
      </w:r>
      <w:r w:rsidR="00D176C6" w:rsidRPr="0067784A">
        <w:rPr>
          <w:lang w:val="en-GB"/>
        </w:rPr>
        <w:t xml:space="preserve">Elo based approach </w:t>
      </w:r>
      <w:r w:rsidR="00BB0353" w:rsidRPr="0067784A">
        <w:rPr>
          <w:lang w:val="en-GB"/>
        </w:rPr>
        <w:t>will produce the most accurate result</w:t>
      </w:r>
      <w:r w:rsidR="00645184">
        <w:rPr>
          <w:lang w:val="en-GB"/>
        </w:rPr>
        <w:t xml:space="preserve"> as the plus-minus score </w:t>
      </w:r>
      <w:r w:rsidR="000C4605">
        <w:rPr>
          <w:lang w:val="en-GB"/>
        </w:rPr>
        <w:t xml:space="preserve">depicts not only a </w:t>
      </w:r>
      <w:r w:rsidR="00311964">
        <w:rPr>
          <w:lang w:val="en-GB"/>
        </w:rPr>
        <w:t>player’s</w:t>
      </w:r>
      <w:r w:rsidR="000C4605">
        <w:rPr>
          <w:lang w:val="en-GB"/>
        </w:rPr>
        <w:t xml:space="preserve"> impact on the game but their impact on their teammates as well</w:t>
      </w:r>
      <w:r w:rsidR="007876C3" w:rsidRPr="0067784A">
        <w:rPr>
          <w:lang w:val="en-GB"/>
        </w:rPr>
        <w:t>.</w:t>
      </w:r>
    </w:p>
    <w:p w14:paraId="08DC9631" w14:textId="77777777" w:rsidR="000F14A1" w:rsidRPr="00BF6938" w:rsidRDefault="000F14A1" w:rsidP="001C193F">
      <w:pPr>
        <w:pStyle w:val="BodyText"/>
        <w:ind w:firstLine="0"/>
        <w:rPr>
          <w:lang w:val="en-GB"/>
        </w:rPr>
      </w:pPr>
    </w:p>
    <w:p w14:paraId="46753EE3" w14:textId="16206602" w:rsidR="009303D9" w:rsidRPr="00A076D2" w:rsidRDefault="00065C5E" w:rsidP="002A4D03">
      <w:pPr>
        <w:pStyle w:val="Heading1"/>
      </w:pPr>
      <w:r w:rsidRPr="00A076D2">
        <w:t>Literature Review</w:t>
      </w:r>
    </w:p>
    <w:p w14:paraId="5EFA8301" w14:textId="77777777" w:rsidR="000474F6" w:rsidRPr="000474F6" w:rsidRDefault="000474F6" w:rsidP="000474F6">
      <w:pPr>
        <w:rPr>
          <w:highlight w:val="yellow"/>
        </w:rPr>
      </w:pPr>
    </w:p>
    <w:p w14:paraId="1AFA56F8" w14:textId="13089542" w:rsidR="009303D9" w:rsidRDefault="002A4D03" w:rsidP="00E7596C">
      <w:pPr>
        <w:pStyle w:val="BodyText"/>
        <w:rPr>
          <w:lang w:val="en-GB"/>
        </w:rPr>
      </w:pPr>
      <w:r>
        <w:rPr>
          <w:lang w:val="en-GB"/>
        </w:rPr>
        <w:t>Accurate</w:t>
      </w:r>
      <w:r w:rsidR="00175E21">
        <w:rPr>
          <w:lang w:val="en-GB"/>
        </w:rPr>
        <w:t xml:space="preserve"> predictions of a team’s seed greatly </w:t>
      </w:r>
      <w:r w:rsidR="00797311">
        <w:rPr>
          <w:lang w:val="en-GB"/>
        </w:rPr>
        <w:t>influence</w:t>
      </w:r>
      <w:r w:rsidR="00175E21">
        <w:rPr>
          <w:lang w:val="en-GB"/>
        </w:rPr>
        <w:t xml:space="preserve"> a team’s chances of winning </w:t>
      </w:r>
      <w:r w:rsidR="00591FF1">
        <w:rPr>
          <w:lang w:val="en-GB"/>
        </w:rPr>
        <w:t>prior to the playoffs</w:t>
      </w:r>
      <w:r w:rsidR="009303D9" w:rsidRPr="005B520E">
        <w:t>.</w:t>
      </w:r>
      <w:r w:rsidR="00591FF1">
        <w:rPr>
          <w:lang w:val="en-GB"/>
        </w:rPr>
        <w:t xml:space="preserve"> The ability to </w:t>
      </w:r>
      <w:r w:rsidR="0039746C">
        <w:rPr>
          <w:lang w:val="en-GB"/>
        </w:rPr>
        <w:t xml:space="preserve">discern a potential round one matchup at the least will give </w:t>
      </w:r>
      <w:r w:rsidR="00267673">
        <w:rPr>
          <w:lang w:val="en-GB"/>
        </w:rPr>
        <w:t xml:space="preserve">coaching staff the opportunity to condition players </w:t>
      </w:r>
      <w:r w:rsidR="00DE7845">
        <w:rPr>
          <w:lang w:val="en-GB"/>
        </w:rPr>
        <w:t>and design game plans specifically suited to their opponents.</w:t>
      </w:r>
      <w:r w:rsidR="00983175">
        <w:rPr>
          <w:lang w:val="en-GB"/>
        </w:rPr>
        <w:t xml:space="preserve"> The Elo model when run through the course of a season should </w:t>
      </w:r>
      <w:r w:rsidR="00E673E6">
        <w:rPr>
          <w:lang w:val="en-GB"/>
        </w:rPr>
        <w:t>analyse various strengths and weaknesses when it comes to likely matchups. Comparing t</w:t>
      </w:r>
      <w:r w:rsidR="00803D1E">
        <w:rPr>
          <w:lang w:val="en-GB"/>
        </w:rPr>
        <w:t>he outcomes of the Elo model</w:t>
      </w:r>
      <w:r w:rsidR="004A4C35">
        <w:rPr>
          <w:lang w:val="en-GB"/>
        </w:rPr>
        <w:t xml:space="preserve">, </w:t>
      </w:r>
      <w:r w:rsidR="00803D1E">
        <w:rPr>
          <w:lang w:val="en-GB"/>
        </w:rPr>
        <w:t xml:space="preserve">the Random Forest model </w:t>
      </w:r>
      <w:r w:rsidR="004A4C35">
        <w:rPr>
          <w:lang w:val="en-GB"/>
        </w:rPr>
        <w:t xml:space="preserve">and the Logistic Regression model </w:t>
      </w:r>
      <w:r w:rsidR="00803D1E">
        <w:rPr>
          <w:lang w:val="en-GB"/>
        </w:rPr>
        <w:t xml:space="preserve">will allow </w:t>
      </w:r>
      <w:r w:rsidR="00D06508">
        <w:rPr>
          <w:lang w:val="en-GB"/>
        </w:rPr>
        <w:t>coaches and trainers to prepare for every likely outcome.</w:t>
      </w:r>
    </w:p>
    <w:p w14:paraId="799151B3" w14:textId="77777777" w:rsidR="000F14A1" w:rsidRDefault="000F14A1" w:rsidP="00E7596C">
      <w:pPr>
        <w:pStyle w:val="BodyText"/>
        <w:rPr>
          <w:lang w:val="en-GB"/>
        </w:rPr>
      </w:pPr>
    </w:p>
    <w:p w14:paraId="1945A83D" w14:textId="6519B22C" w:rsidR="00DC3193" w:rsidRDefault="00016200" w:rsidP="00016200">
      <w:pPr>
        <w:pStyle w:val="Heading2"/>
        <w:rPr>
          <w:lang w:val="en-GB"/>
        </w:rPr>
      </w:pPr>
      <w:r>
        <w:rPr>
          <w:lang w:val="en-GB"/>
        </w:rPr>
        <w:t>Elo Algorithm:</w:t>
      </w:r>
    </w:p>
    <w:p w14:paraId="78F645E5" w14:textId="35BDA874" w:rsidR="00BF2F94" w:rsidRDefault="00A138A1" w:rsidP="00B111D9">
      <w:pPr>
        <w:ind w:firstLine="288"/>
        <w:jc w:val="both"/>
        <w:rPr>
          <w:lang w:val="en-GB"/>
        </w:rPr>
      </w:pPr>
      <w:r w:rsidRPr="00A138A1">
        <w:rPr>
          <w:lang w:val="en-GB"/>
        </w:rPr>
        <w:t xml:space="preserve">According to a fundamental premise of the Elo model, a metric's treatment of variation must coincide with the decision being made </w:t>
      </w:r>
      <w:r w:rsidR="000048B7" w:rsidRPr="00A138A1">
        <w:rPr>
          <w:lang w:val="en-GB"/>
        </w:rPr>
        <w:t>for</w:t>
      </w:r>
      <w:r w:rsidRPr="00A138A1">
        <w:rPr>
          <w:lang w:val="en-GB"/>
        </w:rPr>
        <w:t xml:space="preserve"> it to be useful for that decision [1]. Even though we can separate some player, season, and team variation through data analysis and division, all measures we do are affected by chance's </w:t>
      </w:r>
      <w:r w:rsidR="00315AB6" w:rsidRPr="00A138A1">
        <w:rPr>
          <w:lang w:val="en-GB"/>
        </w:rPr>
        <w:t>variability.</w:t>
      </w:r>
      <w:r w:rsidR="009B11D2">
        <w:rPr>
          <w:lang w:val="en-GB"/>
        </w:rPr>
        <w:t xml:space="preserve"> </w:t>
      </w:r>
      <w:r w:rsidR="009B11D2" w:rsidRPr="009B11D2">
        <w:rPr>
          <w:lang w:val="en-GB"/>
        </w:rPr>
        <w:t xml:space="preserve">The main feature of the Elo rating system is that performance is not measured in absolute </w:t>
      </w:r>
      <w:r w:rsidR="00CB5256" w:rsidRPr="009B11D2">
        <w:rPr>
          <w:lang w:val="en-GB"/>
        </w:rPr>
        <w:t>terms but</w:t>
      </w:r>
      <w:r w:rsidR="009B11D2" w:rsidRPr="009B11D2">
        <w:rPr>
          <w:lang w:val="en-GB"/>
        </w:rPr>
        <w:t xml:space="preserve"> is derived from wins</w:t>
      </w:r>
      <w:r w:rsidR="00CB5256">
        <w:rPr>
          <w:lang w:val="en-GB"/>
        </w:rPr>
        <w:t xml:space="preserve"> and</w:t>
      </w:r>
      <w:r w:rsidR="009B11D2" w:rsidRPr="009B11D2">
        <w:rPr>
          <w:lang w:val="en-GB"/>
        </w:rPr>
        <w:t xml:space="preserve"> losses against other players with </w:t>
      </w:r>
      <w:r w:rsidR="00FD5D3A">
        <w:rPr>
          <w:lang w:val="en-GB"/>
        </w:rPr>
        <w:t>varying</w:t>
      </w:r>
      <w:r w:rsidR="009B11D2" w:rsidRPr="009B11D2">
        <w:rPr>
          <w:lang w:val="en-GB"/>
        </w:rPr>
        <w:t xml:space="preserve"> ratings</w:t>
      </w:r>
      <w:r w:rsidR="00FD5D3A">
        <w:rPr>
          <w:lang w:val="en-GB"/>
        </w:rPr>
        <w:t xml:space="preserve"> </w:t>
      </w:r>
      <w:r w:rsidR="00534705">
        <w:rPr>
          <w:lang w:val="en-GB"/>
        </w:rPr>
        <w:fldChar w:fldCharType="begin"/>
      </w:r>
      <w:r w:rsidR="00534705">
        <w:rPr>
          <w:lang w:val="en-GB"/>
        </w:rPr>
        <w:instrText xml:space="preserve"> REF _Ref111223341 \r \h </w:instrText>
      </w:r>
      <w:r w:rsidR="00534705">
        <w:rPr>
          <w:lang w:val="en-GB"/>
        </w:rPr>
      </w:r>
      <w:r w:rsidR="00534705">
        <w:rPr>
          <w:lang w:val="en-GB"/>
        </w:rPr>
        <w:fldChar w:fldCharType="separate"/>
      </w:r>
      <w:r w:rsidR="00534705">
        <w:rPr>
          <w:lang w:val="en-GB"/>
        </w:rPr>
        <w:t>[4]</w:t>
      </w:r>
      <w:r w:rsidR="00534705">
        <w:rPr>
          <w:lang w:val="en-GB"/>
        </w:rPr>
        <w:fldChar w:fldCharType="end"/>
      </w:r>
      <w:r w:rsidR="009B11D2" w:rsidRPr="009B11D2">
        <w:rPr>
          <w:lang w:val="en-GB"/>
        </w:rPr>
        <w:t>. In other words, player ratings depend on both their performance and the ratings of their opponents</w:t>
      </w:r>
      <w:r w:rsidR="00791ED3">
        <w:rPr>
          <w:lang w:val="en-GB"/>
        </w:rPr>
        <w:t xml:space="preserve"> [11]</w:t>
      </w:r>
      <w:r w:rsidR="009B11D2" w:rsidRPr="009B11D2">
        <w:rPr>
          <w:lang w:val="en-GB"/>
        </w:rPr>
        <w:t>.</w:t>
      </w:r>
      <w:r w:rsidR="00791ED3">
        <w:rPr>
          <w:lang w:val="en-GB"/>
        </w:rPr>
        <w:t xml:space="preserve"> This </w:t>
      </w:r>
      <w:r w:rsidR="0054236A">
        <w:rPr>
          <w:lang w:val="en-GB"/>
        </w:rPr>
        <w:t>ensures that an effective comparison can be made with other Machine Learning models.</w:t>
      </w:r>
    </w:p>
    <w:p w14:paraId="6A80F340" w14:textId="611FE235" w:rsidR="0033082F" w:rsidRDefault="0033082F" w:rsidP="00262FC7">
      <w:pPr>
        <w:ind w:firstLine="288"/>
        <w:jc w:val="both"/>
        <w:rPr>
          <w:lang w:val="en-GB"/>
        </w:rPr>
      </w:pPr>
      <w:r>
        <w:rPr>
          <w:lang w:val="en-GB"/>
        </w:rPr>
        <w:t xml:space="preserve">From a general understanding of most </w:t>
      </w:r>
      <w:r w:rsidR="00863F7F">
        <w:rPr>
          <w:lang w:val="en-GB"/>
        </w:rPr>
        <w:t>sports,</w:t>
      </w:r>
      <w:r>
        <w:rPr>
          <w:lang w:val="en-GB"/>
        </w:rPr>
        <w:t xml:space="preserve"> it can be discerned that </w:t>
      </w:r>
      <w:r w:rsidR="00E61D98">
        <w:rPr>
          <w:lang w:val="en-GB"/>
        </w:rPr>
        <w:t>better statistics do not always infer a win</w:t>
      </w:r>
      <w:r w:rsidR="00863F7F">
        <w:rPr>
          <w:lang w:val="en-GB"/>
        </w:rPr>
        <w:t xml:space="preserve">. In most cases an athlete will perform at their average level </w:t>
      </w:r>
      <w:r w:rsidR="00E934D3">
        <w:rPr>
          <w:lang w:val="en-GB"/>
        </w:rPr>
        <w:t>throughout their career.</w:t>
      </w:r>
      <w:r w:rsidR="00717187">
        <w:rPr>
          <w:lang w:val="en-GB"/>
        </w:rPr>
        <w:t xml:space="preserve"> Deviations from this do occur, large deviations occur less frequently </w:t>
      </w:r>
      <w:r w:rsidR="00262FC7">
        <w:rPr>
          <w:lang w:val="en-GB"/>
        </w:rPr>
        <w:t>than smaller ones</w:t>
      </w:r>
      <w:r w:rsidR="00717187">
        <w:rPr>
          <w:lang w:val="en-GB"/>
        </w:rPr>
        <w:t>.</w:t>
      </w:r>
      <w:r w:rsidR="00262FC7">
        <w:rPr>
          <w:lang w:val="en-GB"/>
        </w:rPr>
        <w:t xml:space="preserve"> Hence, it was assumed that “</w:t>
      </w:r>
      <w:r w:rsidR="00262FC7" w:rsidRPr="00262FC7">
        <w:rPr>
          <w:lang w:val="en-GB"/>
        </w:rPr>
        <w:t>the many performances of an individual will be</w:t>
      </w:r>
      <w:r w:rsidR="00262FC7">
        <w:rPr>
          <w:lang w:val="en-GB"/>
        </w:rPr>
        <w:t xml:space="preserve"> </w:t>
      </w:r>
      <w:r w:rsidR="00262FC7" w:rsidRPr="00262FC7">
        <w:rPr>
          <w:lang w:val="en-GB"/>
        </w:rPr>
        <w:t>normally distributed, when evaluated on an appropriate scale</w:t>
      </w:r>
      <w:r w:rsidR="00EE477E">
        <w:rPr>
          <w:lang w:val="en-GB"/>
        </w:rPr>
        <w:t xml:space="preserve"> [</w:t>
      </w:r>
      <w:r w:rsidR="00C37CB9">
        <w:rPr>
          <w:lang w:val="en-GB"/>
        </w:rPr>
        <w:t>2</w:t>
      </w:r>
      <w:r w:rsidR="00EE477E">
        <w:rPr>
          <w:lang w:val="en-GB"/>
        </w:rPr>
        <w:t>]</w:t>
      </w:r>
      <w:r w:rsidR="00262FC7" w:rsidRPr="00262FC7">
        <w:rPr>
          <w:lang w:val="en-GB"/>
        </w:rPr>
        <w:t>.</w:t>
      </w:r>
      <w:r w:rsidR="00262FC7">
        <w:rPr>
          <w:lang w:val="en-GB"/>
        </w:rPr>
        <w:t>”</w:t>
      </w:r>
      <w:r w:rsidR="0054700C">
        <w:rPr>
          <w:lang w:val="en-GB"/>
        </w:rPr>
        <w:t xml:space="preserve"> </w:t>
      </w:r>
      <w:r w:rsidR="00592126" w:rsidRPr="00592126">
        <w:rPr>
          <w:lang w:val="en-GB"/>
        </w:rPr>
        <w:t xml:space="preserve">This is the rationale behind modelling each player's contribution as a </w:t>
      </w:r>
      <w:r w:rsidR="008A0E55">
        <w:rPr>
          <w:lang w:val="en-GB"/>
        </w:rPr>
        <w:t>norma</w:t>
      </w:r>
      <w:r w:rsidR="008A0E55" w:rsidRPr="00592126">
        <w:rPr>
          <w:lang w:val="en-GB"/>
        </w:rPr>
        <w:t>lly</w:t>
      </w:r>
      <w:r w:rsidR="00592126" w:rsidRPr="00592126">
        <w:rPr>
          <w:lang w:val="en-GB"/>
        </w:rPr>
        <w:t xml:space="preserve"> distributed random variable</w:t>
      </w:r>
      <w:r w:rsidR="00F7643A">
        <w:rPr>
          <w:lang w:val="en-GB"/>
        </w:rPr>
        <w:t xml:space="preserve"> </w:t>
      </w:r>
      <w:r w:rsidR="00534705">
        <w:rPr>
          <w:lang w:val="en-GB"/>
        </w:rPr>
        <w:fldChar w:fldCharType="begin"/>
      </w:r>
      <w:r w:rsidR="00534705">
        <w:rPr>
          <w:lang w:val="en-GB"/>
        </w:rPr>
        <w:instrText xml:space="preserve"> REF _Ref111223341 \r \h </w:instrText>
      </w:r>
      <w:r w:rsidR="00534705">
        <w:rPr>
          <w:lang w:val="en-GB"/>
        </w:rPr>
      </w:r>
      <w:r w:rsidR="00534705">
        <w:rPr>
          <w:lang w:val="en-GB"/>
        </w:rPr>
        <w:fldChar w:fldCharType="separate"/>
      </w:r>
      <w:r w:rsidR="00534705">
        <w:rPr>
          <w:lang w:val="en-GB"/>
        </w:rPr>
        <w:t>[4]</w:t>
      </w:r>
      <w:r w:rsidR="00534705">
        <w:rPr>
          <w:lang w:val="en-GB"/>
        </w:rPr>
        <w:fldChar w:fldCharType="end"/>
      </w:r>
      <w:r w:rsidR="00592126" w:rsidRPr="00592126">
        <w:rPr>
          <w:lang w:val="en-GB"/>
        </w:rPr>
        <w:t>.</w:t>
      </w:r>
    </w:p>
    <w:p w14:paraId="6A5DA225" w14:textId="77E6A6B9" w:rsidR="000D02B7" w:rsidRPr="00BF2F94" w:rsidRDefault="000D02B7" w:rsidP="00B111D9">
      <w:pPr>
        <w:ind w:firstLine="288"/>
        <w:jc w:val="both"/>
        <w:rPr>
          <w:lang w:val="en-GB"/>
        </w:rPr>
      </w:pPr>
      <w:r>
        <w:rPr>
          <w:lang w:val="en-GB"/>
        </w:rPr>
        <w:t xml:space="preserve">Another reason for the selection of the Elo model is that </w:t>
      </w:r>
      <w:r w:rsidR="0047072E">
        <w:rPr>
          <w:lang w:val="en-GB"/>
        </w:rPr>
        <w:t>it can account for the margin of victory</w:t>
      </w:r>
      <w:r w:rsidR="00B91CB5">
        <w:rPr>
          <w:lang w:val="en-GB"/>
        </w:rPr>
        <w:t xml:space="preserve">. Teams will gain rating points after wins and lose </w:t>
      </w:r>
      <w:r w:rsidR="0081640B">
        <w:rPr>
          <w:lang w:val="en-GB"/>
        </w:rPr>
        <w:t>the same after losses, but they also gain or lose more points based on margin o</w:t>
      </w:r>
      <w:r w:rsidR="00152C5C">
        <w:rPr>
          <w:lang w:val="en-GB"/>
        </w:rPr>
        <w:t>f</w:t>
      </w:r>
      <w:r w:rsidR="0081640B">
        <w:rPr>
          <w:lang w:val="en-GB"/>
        </w:rPr>
        <w:t xml:space="preserve"> victory i.e., a blowout </w:t>
      </w:r>
      <w:r w:rsidR="00021E95">
        <w:rPr>
          <w:lang w:val="en-GB"/>
        </w:rPr>
        <w:t>win,</w:t>
      </w:r>
      <w:r w:rsidR="0081640B">
        <w:rPr>
          <w:lang w:val="en-GB"/>
        </w:rPr>
        <w:t xml:space="preserve"> or loss is more consequential to a </w:t>
      </w:r>
      <w:r w:rsidR="00021E95">
        <w:rPr>
          <w:lang w:val="en-GB"/>
        </w:rPr>
        <w:t>team’s</w:t>
      </w:r>
      <w:r w:rsidR="0081640B">
        <w:rPr>
          <w:lang w:val="en-GB"/>
        </w:rPr>
        <w:t xml:space="preserve"> rating.</w:t>
      </w:r>
      <w:r w:rsidR="00497961">
        <w:rPr>
          <w:lang w:val="en-GB"/>
        </w:rPr>
        <w:t xml:space="preserve"> This can be implemented by </w:t>
      </w:r>
      <w:r w:rsidR="007F11CC">
        <w:rPr>
          <w:lang w:val="en-GB"/>
        </w:rPr>
        <w:t xml:space="preserve">assigning a multiplier to each match </w:t>
      </w:r>
      <w:r w:rsidR="00E119A5">
        <w:rPr>
          <w:lang w:val="en-GB"/>
        </w:rPr>
        <w:t xml:space="preserve">and dividing it by the </w:t>
      </w:r>
      <w:r w:rsidR="00EB4032">
        <w:rPr>
          <w:lang w:val="en-GB"/>
        </w:rPr>
        <w:t>team’s</w:t>
      </w:r>
      <w:r w:rsidR="000374EB">
        <w:rPr>
          <w:lang w:val="en-GB"/>
        </w:rPr>
        <w:t xml:space="preserve"> probable margin of victory if they win the game</w:t>
      </w:r>
      <w:r w:rsidR="00CE7331">
        <w:rPr>
          <w:lang w:val="en-GB"/>
        </w:rPr>
        <w:t xml:space="preserve"> [</w:t>
      </w:r>
      <w:r w:rsidR="000D6318">
        <w:rPr>
          <w:lang w:val="en-GB"/>
        </w:rPr>
        <w:t>9</w:t>
      </w:r>
      <w:r w:rsidR="00CE7331">
        <w:rPr>
          <w:lang w:val="en-GB"/>
        </w:rPr>
        <w:t>]</w:t>
      </w:r>
      <w:r w:rsidR="000374EB">
        <w:rPr>
          <w:lang w:val="en-GB"/>
        </w:rPr>
        <w:t>.</w:t>
      </w:r>
    </w:p>
    <w:p w14:paraId="359BBE68" w14:textId="008C10C6" w:rsidR="00D950AD" w:rsidRDefault="00DE7845" w:rsidP="003C225B">
      <w:pPr>
        <w:pStyle w:val="BodyText"/>
        <w:rPr>
          <w:lang w:val="en-GB"/>
        </w:rPr>
      </w:pPr>
      <w:r>
        <w:rPr>
          <w:lang w:val="en-GB"/>
        </w:rPr>
        <w:t>B</w:t>
      </w:r>
      <w:r w:rsidR="00F36948">
        <w:rPr>
          <w:lang w:val="en-GB"/>
        </w:rPr>
        <w:t xml:space="preserve">uilding on previous work </w:t>
      </w:r>
      <w:r w:rsidR="00534705">
        <w:rPr>
          <w:lang w:val="en-GB"/>
        </w:rPr>
        <w:fldChar w:fldCharType="begin"/>
      </w:r>
      <w:r w:rsidR="00534705">
        <w:rPr>
          <w:lang w:val="en-GB"/>
        </w:rPr>
        <w:instrText xml:space="preserve"> REF _Ref111223341 \r \h </w:instrText>
      </w:r>
      <w:r w:rsidR="00534705">
        <w:rPr>
          <w:lang w:val="en-GB"/>
        </w:rPr>
      </w:r>
      <w:r w:rsidR="00534705">
        <w:rPr>
          <w:lang w:val="en-GB"/>
        </w:rPr>
        <w:fldChar w:fldCharType="separate"/>
      </w:r>
      <w:r w:rsidR="00534705">
        <w:rPr>
          <w:lang w:val="en-GB"/>
        </w:rPr>
        <w:t>[4]</w:t>
      </w:r>
      <w:r w:rsidR="00534705">
        <w:rPr>
          <w:lang w:val="en-GB"/>
        </w:rPr>
        <w:fldChar w:fldCharType="end"/>
      </w:r>
      <w:r w:rsidR="00F36948">
        <w:rPr>
          <w:lang w:val="en-GB"/>
        </w:rPr>
        <w:t xml:space="preserve">, this project sets out </w:t>
      </w:r>
      <w:r w:rsidR="000C4896">
        <w:rPr>
          <w:lang w:val="en-GB"/>
        </w:rPr>
        <w:t xml:space="preserve">to create a model </w:t>
      </w:r>
      <w:r w:rsidR="004744DA">
        <w:rPr>
          <w:lang w:val="en-GB"/>
        </w:rPr>
        <w:t xml:space="preserve">that can accurately predict </w:t>
      </w:r>
      <w:r w:rsidR="00C141E4">
        <w:rPr>
          <w:lang w:val="en-GB"/>
        </w:rPr>
        <w:t xml:space="preserve">each of the fifteen seeds </w:t>
      </w:r>
      <w:r w:rsidR="00753667">
        <w:rPr>
          <w:lang w:val="en-GB"/>
        </w:rPr>
        <w:t xml:space="preserve">in both conferences for a </w:t>
      </w:r>
      <w:r w:rsidR="00A62B4A">
        <w:rPr>
          <w:lang w:val="en-GB"/>
        </w:rPr>
        <w:t xml:space="preserve">season. </w:t>
      </w:r>
      <w:r w:rsidR="005D6037">
        <w:rPr>
          <w:lang w:val="en-GB"/>
        </w:rPr>
        <w:t xml:space="preserve">An </w:t>
      </w:r>
      <w:r w:rsidR="006E5D25">
        <w:rPr>
          <w:lang w:val="en-GB"/>
        </w:rPr>
        <w:t>Elo</w:t>
      </w:r>
      <w:r w:rsidR="005D6037">
        <w:rPr>
          <w:lang w:val="en-GB"/>
        </w:rPr>
        <w:t xml:space="preserve"> based approach </w:t>
      </w:r>
      <w:r w:rsidR="005821B0">
        <w:rPr>
          <w:lang w:val="en-GB"/>
        </w:rPr>
        <w:t>is employed to obtain</w:t>
      </w:r>
      <w:r w:rsidR="00F1491A">
        <w:rPr>
          <w:lang w:val="en-GB"/>
        </w:rPr>
        <w:t xml:space="preserve"> probable wins in a head-to-head matchup between two teams based on</w:t>
      </w:r>
      <w:r w:rsidR="005821B0">
        <w:rPr>
          <w:lang w:val="en-GB"/>
        </w:rPr>
        <w:t xml:space="preserve"> player ratings</w:t>
      </w:r>
      <w:r w:rsidR="0021024E" w:rsidRPr="0021024E">
        <w:t xml:space="preserve"> </w:t>
      </w:r>
      <w:r w:rsidR="000048B7" w:rsidRPr="0021024E">
        <w:rPr>
          <w:lang w:val="en-GB"/>
        </w:rPr>
        <w:t>to</w:t>
      </w:r>
      <w:r w:rsidR="0021024E" w:rsidRPr="0021024E">
        <w:rPr>
          <w:lang w:val="en-GB"/>
        </w:rPr>
        <w:t xml:space="preserve"> create a team rating, the player ratings are added together. The chance of each team winning during the season is then determined by comparing team ratings pairwise</w:t>
      </w:r>
      <w:r w:rsidR="0021024E">
        <w:rPr>
          <w:lang w:val="en-GB"/>
        </w:rPr>
        <w:t xml:space="preserve"> </w:t>
      </w:r>
      <w:r w:rsidR="00534705">
        <w:rPr>
          <w:lang w:val="en-GB"/>
        </w:rPr>
        <w:fldChar w:fldCharType="begin"/>
      </w:r>
      <w:r w:rsidR="00534705">
        <w:rPr>
          <w:lang w:val="en-GB"/>
        </w:rPr>
        <w:instrText xml:space="preserve"> REF _Ref111223341 \r \h </w:instrText>
      </w:r>
      <w:r w:rsidR="00534705">
        <w:rPr>
          <w:lang w:val="en-GB"/>
        </w:rPr>
      </w:r>
      <w:r w:rsidR="00534705">
        <w:rPr>
          <w:lang w:val="en-GB"/>
        </w:rPr>
        <w:fldChar w:fldCharType="separate"/>
      </w:r>
      <w:r w:rsidR="00534705">
        <w:rPr>
          <w:lang w:val="en-GB"/>
        </w:rPr>
        <w:t>[4]</w:t>
      </w:r>
      <w:r w:rsidR="00534705">
        <w:rPr>
          <w:lang w:val="en-GB"/>
        </w:rPr>
        <w:fldChar w:fldCharType="end"/>
      </w:r>
      <w:r w:rsidR="0021024E" w:rsidRPr="0021024E">
        <w:rPr>
          <w:lang w:val="en-GB"/>
        </w:rPr>
        <w:t>.</w:t>
      </w:r>
      <w:r w:rsidR="00204FCD">
        <w:rPr>
          <w:lang w:val="en-GB"/>
        </w:rPr>
        <w:t xml:space="preserve"> </w:t>
      </w:r>
      <w:r w:rsidR="00B9123D">
        <w:rPr>
          <w:lang w:val="en-GB"/>
        </w:rPr>
        <w:t xml:space="preserve">The probable wins are then cumulated, and a seed is calculated for each team. </w:t>
      </w:r>
      <w:r w:rsidR="00750098">
        <w:rPr>
          <w:lang w:val="en-GB"/>
        </w:rPr>
        <w:t xml:space="preserve">Each of the fifteen teams in each conference are then </w:t>
      </w:r>
      <w:r w:rsidR="006901B5">
        <w:rPr>
          <w:lang w:val="en-GB"/>
        </w:rPr>
        <w:t>ordered based on their win to loss ratio</w:t>
      </w:r>
      <w:r w:rsidR="00750098">
        <w:rPr>
          <w:lang w:val="en-GB"/>
        </w:rPr>
        <w:t xml:space="preserve">. </w:t>
      </w:r>
      <w:r w:rsidR="00B9123D">
        <w:rPr>
          <w:lang w:val="en-GB"/>
        </w:rPr>
        <w:t xml:space="preserve">The rating system is </w:t>
      </w:r>
      <w:r w:rsidR="00FE6FF9">
        <w:rPr>
          <w:lang w:val="en-GB"/>
        </w:rPr>
        <w:t xml:space="preserve">validated </w:t>
      </w:r>
      <w:r w:rsidR="005C668D" w:rsidRPr="005C668D">
        <w:rPr>
          <w:lang w:val="en-GB"/>
        </w:rPr>
        <w:t>by comparing them to actual information from prior NBA seasons</w:t>
      </w:r>
      <w:r w:rsidR="00FE6FF9" w:rsidRPr="002764CC">
        <w:rPr>
          <w:lang w:val="en-GB"/>
        </w:rPr>
        <w:t>.</w:t>
      </w:r>
    </w:p>
    <w:p w14:paraId="44728EDC" w14:textId="6487FFF7" w:rsidR="003C225B" w:rsidRDefault="003C225B" w:rsidP="003C225B">
      <w:pPr>
        <w:pStyle w:val="BodyText"/>
        <w:rPr>
          <w:lang w:val="en-GB"/>
        </w:rPr>
      </w:pPr>
      <w:r>
        <w:rPr>
          <w:lang w:val="en-GB"/>
        </w:rPr>
        <w:t xml:space="preserve">The largest noticeable drawback of the Elo algorithm </w:t>
      </w:r>
      <w:r w:rsidR="006B027B">
        <w:rPr>
          <w:lang w:val="en-GB"/>
        </w:rPr>
        <w:t xml:space="preserve">is that two teams can have identical results but </w:t>
      </w:r>
      <w:r w:rsidR="003636D5">
        <w:rPr>
          <w:lang w:val="en-GB"/>
        </w:rPr>
        <w:t>end up with different ratings because the</w:t>
      </w:r>
      <w:r w:rsidR="00205723">
        <w:rPr>
          <w:lang w:val="en-GB"/>
        </w:rPr>
        <w:t xml:space="preserve"> ratings are calculated as a change to the current rating.</w:t>
      </w:r>
      <w:r w:rsidR="00BD71DC">
        <w:rPr>
          <w:lang w:val="en-GB"/>
        </w:rPr>
        <w:t xml:space="preserve"> In a practical sense</w:t>
      </w:r>
      <w:r w:rsidR="00792013">
        <w:rPr>
          <w:lang w:val="en-GB"/>
        </w:rPr>
        <w:t xml:space="preserve"> it works as it is supposed to because a vast majority of </w:t>
      </w:r>
      <w:r w:rsidR="00B50069">
        <w:rPr>
          <w:lang w:val="en-GB"/>
        </w:rPr>
        <w:t>teams improve at a very slow pace</w:t>
      </w:r>
      <w:r w:rsidR="001A17BF">
        <w:rPr>
          <w:lang w:val="en-GB"/>
        </w:rPr>
        <w:t xml:space="preserve">. However, the system can be seen as </w:t>
      </w:r>
      <w:r w:rsidR="00291D2A">
        <w:rPr>
          <w:lang w:val="en-GB"/>
        </w:rPr>
        <w:t>an</w:t>
      </w:r>
      <w:r w:rsidR="001A17BF">
        <w:rPr>
          <w:lang w:val="en-GB"/>
        </w:rPr>
        <w:t xml:space="preserve"> unfair to teams that improve rapidly from a low starting point</w:t>
      </w:r>
      <w:r w:rsidR="007E27A1">
        <w:rPr>
          <w:lang w:val="en-GB"/>
        </w:rPr>
        <w:t xml:space="preserve"> such as the </w:t>
      </w:r>
      <w:r w:rsidR="00563166">
        <w:rPr>
          <w:lang w:val="en-GB"/>
        </w:rPr>
        <w:t>2022 Boston Celtics</w:t>
      </w:r>
      <w:r w:rsidR="001A17BF">
        <w:rPr>
          <w:lang w:val="en-GB"/>
        </w:rPr>
        <w:t>.</w:t>
      </w:r>
    </w:p>
    <w:p w14:paraId="5026D210" w14:textId="77777777" w:rsidR="000F14A1" w:rsidRDefault="000F14A1" w:rsidP="003C225B">
      <w:pPr>
        <w:pStyle w:val="BodyText"/>
        <w:rPr>
          <w:lang w:val="en-GB"/>
        </w:rPr>
      </w:pPr>
    </w:p>
    <w:p w14:paraId="1E3F90C6" w14:textId="38597DFA" w:rsidR="0098714B" w:rsidRPr="00990108" w:rsidRDefault="0098714B" w:rsidP="00990108">
      <w:pPr>
        <w:pStyle w:val="Heading2"/>
        <w:rPr>
          <w:lang w:val="en-GB"/>
        </w:rPr>
      </w:pPr>
      <w:r>
        <w:rPr>
          <w:lang w:val="en-GB"/>
        </w:rPr>
        <w:t>Random Forest Classifier:</w:t>
      </w:r>
    </w:p>
    <w:p w14:paraId="470D6C4F" w14:textId="62BE9E48" w:rsidR="007E28DA" w:rsidRDefault="003350D0" w:rsidP="00B6133D">
      <w:pPr>
        <w:pStyle w:val="BodyText"/>
        <w:rPr>
          <w:lang w:val="en-GB"/>
        </w:rPr>
      </w:pPr>
      <w:r>
        <w:rPr>
          <w:lang w:val="en-GB"/>
        </w:rPr>
        <w:t xml:space="preserve">Classification constitutes a </w:t>
      </w:r>
      <w:r w:rsidR="00453B68">
        <w:rPr>
          <w:lang w:val="en-GB"/>
        </w:rPr>
        <w:t>large</w:t>
      </w:r>
      <w:r>
        <w:rPr>
          <w:lang w:val="en-GB"/>
        </w:rPr>
        <w:t xml:space="preserve"> portion </w:t>
      </w:r>
      <w:r w:rsidR="00453B68">
        <w:rPr>
          <w:lang w:val="en-GB"/>
        </w:rPr>
        <w:t xml:space="preserve">of machine learning. </w:t>
      </w:r>
      <w:r w:rsidR="00025A51">
        <w:rPr>
          <w:lang w:val="en-GB"/>
        </w:rPr>
        <w:t xml:space="preserve">The </w:t>
      </w:r>
      <w:r w:rsidR="003364BB">
        <w:rPr>
          <w:lang w:val="en-GB"/>
        </w:rPr>
        <w:t xml:space="preserve">ability to precisely classify observation is extremely </w:t>
      </w:r>
      <w:r w:rsidR="00113DB8">
        <w:rPr>
          <w:lang w:val="en-GB"/>
        </w:rPr>
        <w:t xml:space="preserve">important when it comes to making accurate predictions. </w:t>
      </w:r>
      <w:r w:rsidR="003B3F75">
        <w:rPr>
          <w:lang w:val="en-GB"/>
        </w:rPr>
        <w:t xml:space="preserve">Individual decision trees are </w:t>
      </w:r>
      <w:r w:rsidR="00E773CC">
        <w:rPr>
          <w:lang w:val="en-GB"/>
        </w:rPr>
        <w:t xml:space="preserve">combined to make a random forest. </w:t>
      </w:r>
      <w:r w:rsidR="003B33A2">
        <w:rPr>
          <w:lang w:val="en-GB"/>
        </w:rPr>
        <w:t>A decision tree is a flowchart-like structure</w:t>
      </w:r>
      <w:r w:rsidR="00495CD0">
        <w:rPr>
          <w:lang w:val="en-GB"/>
        </w:rPr>
        <w:t>, where each node denotes a test on an attribute</w:t>
      </w:r>
      <w:r w:rsidR="00970C70">
        <w:rPr>
          <w:lang w:val="en-GB"/>
        </w:rPr>
        <w:t xml:space="preserve">, each branch represents an outcome or </w:t>
      </w:r>
      <w:r w:rsidR="00792C5F">
        <w:rPr>
          <w:lang w:val="en-GB"/>
        </w:rPr>
        <w:t>result,</w:t>
      </w:r>
      <w:r w:rsidR="00970C70">
        <w:rPr>
          <w:lang w:val="en-GB"/>
        </w:rPr>
        <w:t xml:space="preserve"> and each terminal node </w:t>
      </w:r>
      <w:r w:rsidR="00BD575F">
        <w:rPr>
          <w:lang w:val="en-GB"/>
        </w:rPr>
        <w:t>holds a class label</w:t>
      </w:r>
      <w:r w:rsidR="003B6163">
        <w:rPr>
          <w:lang w:val="en-GB"/>
        </w:rPr>
        <w:t xml:space="preserve"> </w:t>
      </w:r>
      <w:r w:rsidR="004D7A6B">
        <w:rPr>
          <w:lang w:val="en-GB"/>
        </w:rPr>
        <w:fldChar w:fldCharType="begin"/>
      </w:r>
      <w:r w:rsidR="004D7A6B">
        <w:rPr>
          <w:lang w:val="en-GB"/>
        </w:rPr>
        <w:instrText xml:space="preserve"> REF _Ref111209808 \r \h </w:instrText>
      </w:r>
      <w:r w:rsidR="004D7A6B">
        <w:rPr>
          <w:lang w:val="en-GB"/>
        </w:rPr>
      </w:r>
      <w:r w:rsidR="004D7A6B">
        <w:rPr>
          <w:lang w:val="en-GB"/>
        </w:rPr>
        <w:fldChar w:fldCharType="separate"/>
      </w:r>
      <w:r w:rsidR="004D7A6B">
        <w:rPr>
          <w:lang w:val="en-GB"/>
        </w:rPr>
        <w:t>[12]</w:t>
      </w:r>
      <w:r w:rsidR="004D7A6B">
        <w:rPr>
          <w:lang w:val="en-GB"/>
        </w:rPr>
        <w:fldChar w:fldCharType="end"/>
      </w:r>
      <w:r w:rsidR="00BD575F">
        <w:rPr>
          <w:lang w:val="en-GB"/>
        </w:rPr>
        <w:t>.</w:t>
      </w:r>
      <w:r w:rsidR="007268FD">
        <w:rPr>
          <w:lang w:val="en-GB"/>
        </w:rPr>
        <w:t xml:space="preserve"> The </w:t>
      </w:r>
      <w:r w:rsidR="000A0323">
        <w:rPr>
          <w:lang w:val="en-GB"/>
        </w:rPr>
        <w:t xml:space="preserve">varying number of decision trees in the model operate as an ensemble. </w:t>
      </w:r>
      <w:r w:rsidR="00A75121">
        <w:rPr>
          <w:lang w:val="en-GB"/>
        </w:rPr>
        <w:t xml:space="preserve">Each of the individual trees </w:t>
      </w:r>
      <w:r w:rsidR="00D26D57">
        <w:rPr>
          <w:lang w:val="en-GB"/>
        </w:rPr>
        <w:t xml:space="preserve">in the random forest then reports a class prediction and the class with the most words </w:t>
      </w:r>
      <w:r w:rsidR="00253CE2">
        <w:rPr>
          <w:lang w:val="en-GB"/>
        </w:rPr>
        <w:t>are</w:t>
      </w:r>
      <w:r w:rsidR="00D26D57">
        <w:rPr>
          <w:lang w:val="en-GB"/>
        </w:rPr>
        <w:t xml:space="preserve"> taken as the </w:t>
      </w:r>
      <w:r w:rsidR="00253CE2">
        <w:rPr>
          <w:lang w:val="en-GB"/>
        </w:rPr>
        <w:t>model’s</w:t>
      </w:r>
      <w:r w:rsidR="00D26D57">
        <w:rPr>
          <w:lang w:val="en-GB"/>
        </w:rPr>
        <w:t xml:space="preserve"> prediction.</w:t>
      </w:r>
      <w:r w:rsidR="00253CE2">
        <w:rPr>
          <w:lang w:val="en-GB"/>
        </w:rPr>
        <w:t xml:space="preserve"> The fundamental principle behind this approach is “A large number of relatively uncorrelated models operating as a </w:t>
      </w:r>
      <w:r w:rsidR="00D8461F">
        <w:rPr>
          <w:lang w:val="en-GB"/>
        </w:rPr>
        <w:t xml:space="preserve">group will outperform any of the individual </w:t>
      </w:r>
      <w:r w:rsidR="00B52349">
        <w:rPr>
          <w:lang w:val="en-GB"/>
        </w:rPr>
        <w:t>constituent models</w:t>
      </w:r>
      <w:r w:rsidR="00253CE2">
        <w:rPr>
          <w:lang w:val="en-GB"/>
        </w:rPr>
        <w:t>”</w:t>
      </w:r>
      <w:r w:rsidR="003A0C13">
        <w:rPr>
          <w:lang w:val="en-GB"/>
        </w:rPr>
        <w:t xml:space="preserve"> [13].</w:t>
      </w:r>
      <w:r w:rsidR="004A06EF">
        <w:rPr>
          <w:lang w:val="en-GB"/>
        </w:rPr>
        <w:t xml:space="preserve"> The randomness associated with </w:t>
      </w:r>
      <w:r w:rsidR="002A6C66">
        <w:rPr>
          <w:lang w:val="en-GB"/>
        </w:rPr>
        <w:t xml:space="preserve">generating the </w:t>
      </w:r>
      <w:r w:rsidR="005E2A6D">
        <w:rPr>
          <w:lang w:val="en-GB"/>
        </w:rPr>
        <w:t>individual</w:t>
      </w:r>
      <w:r w:rsidR="00162A34">
        <w:rPr>
          <w:lang w:val="en-GB"/>
        </w:rPr>
        <w:t xml:space="preserve"> </w:t>
      </w:r>
      <w:r w:rsidR="005E2A6D">
        <w:rPr>
          <w:lang w:val="en-GB"/>
        </w:rPr>
        <w:t xml:space="preserve">trees </w:t>
      </w:r>
      <w:r w:rsidR="00FE5397">
        <w:rPr>
          <w:lang w:val="en-GB"/>
        </w:rPr>
        <w:t xml:space="preserve">minimises the </w:t>
      </w:r>
      <w:r w:rsidR="007B0EEF">
        <w:rPr>
          <w:lang w:val="en-GB"/>
        </w:rPr>
        <w:t xml:space="preserve">possibility for over-fitting </w:t>
      </w:r>
      <w:r w:rsidR="004664EE">
        <w:rPr>
          <w:lang w:val="en-GB"/>
        </w:rPr>
        <w:t>and improves the overall accuracy of the model.</w:t>
      </w:r>
      <w:r w:rsidR="002D5D4B">
        <w:rPr>
          <w:lang w:val="en-GB"/>
        </w:rPr>
        <w:t xml:space="preserve"> This is primarily because the final prediction is deciphered by</w:t>
      </w:r>
      <w:r w:rsidR="00A22146">
        <w:rPr>
          <w:lang w:val="en-GB"/>
        </w:rPr>
        <w:t xml:space="preserve"> calculating the mean </w:t>
      </w:r>
      <w:r w:rsidR="003140C7">
        <w:rPr>
          <w:lang w:val="en-GB"/>
        </w:rPr>
        <w:t>of the predictions of each individual tree</w:t>
      </w:r>
      <w:r w:rsidR="006F10AF">
        <w:rPr>
          <w:lang w:val="en-GB"/>
        </w:rPr>
        <w:t xml:space="preserve">, thus following the </w:t>
      </w:r>
      <w:r w:rsidR="00D92689">
        <w:rPr>
          <w:lang w:val="en-GB"/>
        </w:rPr>
        <w:t>above-mentioned</w:t>
      </w:r>
      <w:r w:rsidR="00B6133D">
        <w:rPr>
          <w:lang w:val="en-GB"/>
        </w:rPr>
        <w:t xml:space="preserve"> </w:t>
      </w:r>
      <w:r w:rsidR="006F10AF">
        <w:rPr>
          <w:lang w:val="en-GB"/>
        </w:rPr>
        <w:t>principle.</w:t>
      </w:r>
    </w:p>
    <w:p w14:paraId="7ACC857F" w14:textId="54551832" w:rsidR="00011027" w:rsidRDefault="00011027" w:rsidP="00B6133D">
      <w:pPr>
        <w:pStyle w:val="BodyText"/>
        <w:rPr>
          <w:lang w:val="en-GB"/>
        </w:rPr>
      </w:pPr>
      <w:r>
        <w:rPr>
          <w:lang w:val="en-GB"/>
        </w:rPr>
        <w:t>An observable drawback of th</w:t>
      </w:r>
      <w:r w:rsidR="001C4285">
        <w:rPr>
          <w:lang w:val="en-GB"/>
        </w:rPr>
        <w:t>is</w:t>
      </w:r>
      <w:r>
        <w:rPr>
          <w:lang w:val="en-GB"/>
        </w:rPr>
        <w:t xml:space="preserve"> </w:t>
      </w:r>
      <w:r w:rsidR="001C4285">
        <w:rPr>
          <w:lang w:val="en-GB"/>
        </w:rPr>
        <w:t>model is that it is not easily interp</w:t>
      </w:r>
      <w:r w:rsidR="004778CD">
        <w:rPr>
          <w:lang w:val="en-GB"/>
        </w:rPr>
        <w:t xml:space="preserve">retable. It provides feature </w:t>
      </w:r>
      <w:r w:rsidR="00B55F9F">
        <w:rPr>
          <w:lang w:val="en-GB"/>
        </w:rPr>
        <w:t>importance,</w:t>
      </w:r>
      <w:r w:rsidR="004778CD">
        <w:rPr>
          <w:lang w:val="en-GB"/>
        </w:rPr>
        <w:t xml:space="preserve"> </w:t>
      </w:r>
      <w:r w:rsidR="00B51794">
        <w:rPr>
          <w:lang w:val="en-GB"/>
        </w:rPr>
        <w:t xml:space="preserve">but it does not provide complete visibility into the coefficients. </w:t>
      </w:r>
      <w:r w:rsidR="00B55F9F">
        <w:rPr>
          <w:lang w:val="en-GB"/>
        </w:rPr>
        <w:t>It is also computationally intensive for large datasets</w:t>
      </w:r>
      <w:r w:rsidR="0012037B">
        <w:rPr>
          <w:lang w:val="en-GB"/>
        </w:rPr>
        <w:t xml:space="preserve"> and the user has very little control over what the model </w:t>
      </w:r>
      <w:r w:rsidR="006079DE">
        <w:rPr>
          <w:lang w:val="en-GB"/>
        </w:rPr>
        <w:t>does</w:t>
      </w:r>
      <w:r w:rsidR="0012037B">
        <w:rPr>
          <w:lang w:val="en-GB"/>
        </w:rPr>
        <w:t xml:space="preserve"> [14].</w:t>
      </w:r>
    </w:p>
    <w:p w14:paraId="000AC3CA" w14:textId="77777777" w:rsidR="000F14A1" w:rsidRDefault="000F14A1" w:rsidP="00B6133D">
      <w:pPr>
        <w:pStyle w:val="BodyText"/>
        <w:rPr>
          <w:lang w:val="en-GB"/>
        </w:rPr>
      </w:pPr>
    </w:p>
    <w:p w14:paraId="72382742" w14:textId="2637C886" w:rsidR="00B17E8A" w:rsidRPr="009E3C94" w:rsidRDefault="00B17E8A" w:rsidP="009E3C94">
      <w:pPr>
        <w:pStyle w:val="Heading2"/>
        <w:rPr>
          <w:lang w:val="en-GB"/>
        </w:rPr>
      </w:pPr>
      <w:r w:rsidRPr="009E3C94">
        <w:rPr>
          <w:lang w:val="en-GB"/>
        </w:rPr>
        <w:t>Logistic Regression:</w:t>
      </w:r>
    </w:p>
    <w:p w14:paraId="4894ECD5" w14:textId="706A0779" w:rsidR="004D7393" w:rsidRDefault="0099224E" w:rsidP="0099224E">
      <w:pPr>
        <w:ind w:firstLine="288"/>
        <w:jc w:val="both"/>
        <w:rPr>
          <w:lang w:val="en-GB"/>
        </w:rPr>
      </w:pPr>
      <w:r>
        <w:rPr>
          <w:lang w:val="en-GB"/>
        </w:rPr>
        <w:t>This</w:t>
      </w:r>
      <w:r w:rsidR="0097457A">
        <w:rPr>
          <w:lang w:val="en-GB"/>
        </w:rPr>
        <w:t xml:space="preserve"> </w:t>
      </w:r>
      <w:r w:rsidR="006079DE">
        <w:rPr>
          <w:lang w:val="en-GB"/>
        </w:rPr>
        <w:t>model</w:t>
      </w:r>
      <w:r>
        <w:rPr>
          <w:lang w:val="en-GB"/>
        </w:rPr>
        <w:t xml:space="preserve"> </w:t>
      </w:r>
      <w:r w:rsidR="00755FFA">
        <w:rPr>
          <w:lang w:val="en-GB"/>
        </w:rPr>
        <w:t>allows its user to estimate the probability of a categorical response</w:t>
      </w:r>
      <w:r w:rsidR="00672EA2">
        <w:rPr>
          <w:lang w:val="en-GB"/>
        </w:rPr>
        <w:t xml:space="preserve"> based on predictor variables.</w:t>
      </w:r>
      <w:r w:rsidR="00C91DF5">
        <w:rPr>
          <w:lang w:val="en-GB"/>
        </w:rPr>
        <w:t xml:space="preserve"> These responses are </w:t>
      </w:r>
      <w:r w:rsidR="00754A96">
        <w:rPr>
          <w:lang w:val="en-GB"/>
        </w:rPr>
        <w:t>traditionally binary values but can even be categorical if required</w:t>
      </w:r>
      <w:r w:rsidR="000A3F70">
        <w:rPr>
          <w:lang w:val="en-GB"/>
        </w:rPr>
        <w:t xml:space="preserve"> [16]</w:t>
      </w:r>
      <w:r w:rsidR="00754A96">
        <w:rPr>
          <w:lang w:val="en-GB"/>
        </w:rPr>
        <w:t>.</w:t>
      </w:r>
      <w:r w:rsidR="007350D9">
        <w:rPr>
          <w:lang w:val="en-GB"/>
        </w:rPr>
        <w:t xml:space="preserve"> Logistic regression is an ideal choice because </w:t>
      </w:r>
      <w:r w:rsidR="006A1F52">
        <w:rPr>
          <w:lang w:val="en-GB"/>
        </w:rPr>
        <w:t xml:space="preserve">it tends to produce good accuracy for </w:t>
      </w:r>
      <w:r w:rsidR="00A93DF8">
        <w:rPr>
          <w:lang w:val="en-GB"/>
        </w:rPr>
        <w:t xml:space="preserve">simple data sets and performs well when the dataset is linearly </w:t>
      </w:r>
      <w:r w:rsidR="004D7393">
        <w:rPr>
          <w:lang w:val="en-GB"/>
        </w:rPr>
        <w:t>separable,</w:t>
      </w:r>
      <w:r w:rsidR="0018550C">
        <w:rPr>
          <w:lang w:val="en-GB"/>
        </w:rPr>
        <w:t xml:space="preserve"> and it can interpret model </w:t>
      </w:r>
      <w:r w:rsidR="0091143A">
        <w:rPr>
          <w:lang w:val="en-GB"/>
        </w:rPr>
        <w:t>coefficients</w:t>
      </w:r>
      <w:r w:rsidR="0018550C">
        <w:rPr>
          <w:lang w:val="en-GB"/>
        </w:rPr>
        <w:t xml:space="preserve"> </w:t>
      </w:r>
      <w:r w:rsidR="0091143A">
        <w:rPr>
          <w:lang w:val="en-GB"/>
        </w:rPr>
        <w:t xml:space="preserve">as a measure </w:t>
      </w:r>
      <w:r w:rsidR="002D5C46">
        <w:rPr>
          <w:lang w:val="en-GB"/>
        </w:rPr>
        <w:t>of feature significance</w:t>
      </w:r>
      <w:r w:rsidR="00A93DF8">
        <w:rPr>
          <w:lang w:val="en-GB"/>
        </w:rPr>
        <w:t>.</w:t>
      </w:r>
    </w:p>
    <w:p w14:paraId="734A05C5" w14:textId="0CD4DBC2" w:rsidR="00A01D95" w:rsidRDefault="00A93DF8" w:rsidP="0099224E">
      <w:pPr>
        <w:ind w:firstLine="288"/>
        <w:jc w:val="both"/>
        <w:rPr>
          <w:lang w:val="en-GB"/>
        </w:rPr>
      </w:pPr>
      <w:r>
        <w:rPr>
          <w:lang w:val="en-GB"/>
        </w:rPr>
        <w:t xml:space="preserve"> </w:t>
      </w:r>
      <w:r w:rsidR="00C86D40">
        <w:rPr>
          <w:lang w:val="en-GB"/>
        </w:rPr>
        <w:t xml:space="preserve">The main </w:t>
      </w:r>
      <w:r w:rsidR="00450CBF">
        <w:rPr>
          <w:lang w:val="en-GB"/>
        </w:rPr>
        <w:t>disadvantage</w:t>
      </w:r>
      <w:r w:rsidR="00C86D40">
        <w:rPr>
          <w:lang w:val="en-GB"/>
        </w:rPr>
        <w:t xml:space="preserve"> of </w:t>
      </w:r>
      <w:r w:rsidR="00E64D41">
        <w:rPr>
          <w:lang w:val="en-GB"/>
        </w:rPr>
        <w:t>logistic regression is the presupposition of linear</w:t>
      </w:r>
      <w:r w:rsidR="00370140">
        <w:rPr>
          <w:lang w:val="en-GB"/>
        </w:rPr>
        <w:t>ity between the dependant and independent variables.</w:t>
      </w:r>
      <w:r w:rsidR="00450CBF">
        <w:rPr>
          <w:lang w:val="en-GB"/>
        </w:rPr>
        <w:t xml:space="preserve"> Furthermore, </w:t>
      </w:r>
      <w:r w:rsidR="00445D25">
        <w:rPr>
          <w:lang w:val="en-GB"/>
        </w:rPr>
        <w:t xml:space="preserve">logistic regression is </w:t>
      </w:r>
      <w:r w:rsidR="00445D25">
        <w:rPr>
          <w:lang w:val="en-GB"/>
        </w:rPr>
        <w:lastRenderedPageBreak/>
        <w:t xml:space="preserve">bound to discrete number sets as it can only be used to predict </w:t>
      </w:r>
      <w:r w:rsidR="00492B27">
        <w:rPr>
          <w:lang w:val="en-GB"/>
        </w:rPr>
        <w:t>discrete functions.</w:t>
      </w:r>
      <w:r w:rsidR="006D277D">
        <w:rPr>
          <w:lang w:val="en-GB"/>
        </w:rPr>
        <w:t xml:space="preserve"> The number of observations should always be greater than </w:t>
      </w:r>
      <w:r w:rsidR="009815C3">
        <w:rPr>
          <w:lang w:val="en-GB"/>
        </w:rPr>
        <w:t xml:space="preserve">the number of features, otherwise, it can lead to overfitting </w:t>
      </w:r>
      <w:r w:rsidR="009A6D99">
        <w:rPr>
          <w:lang w:val="en-GB"/>
        </w:rPr>
        <w:t>i.e.,</w:t>
      </w:r>
      <w:r w:rsidR="00D0113D">
        <w:rPr>
          <w:lang w:val="en-GB"/>
        </w:rPr>
        <w:t xml:space="preserve"> </w:t>
      </w:r>
      <w:r w:rsidR="009A6D99">
        <w:rPr>
          <w:lang w:val="en-GB"/>
        </w:rPr>
        <w:t xml:space="preserve">the model </w:t>
      </w:r>
      <w:r w:rsidR="00B43BDE">
        <w:rPr>
          <w:lang w:val="en-GB"/>
        </w:rPr>
        <w:t xml:space="preserve">won’t </w:t>
      </w:r>
      <w:r w:rsidR="00B33A12">
        <w:rPr>
          <w:lang w:val="en-GB"/>
        </w:rPr>
        <w:t>be</w:t>
      </w:r>
      <w:r w:rsidR="00B43BDE">
        <w:rPr>
          <w:lang w:val="en-GB"/>
        </w:rPr>
        <w:t xml:space="preserve"> able to make accurate predictions about </w:t>
      </w:r>
      <w:r w:rsidR="00A8328B">
        <w:rPr>
          <w:lang w:val="en-GB"/>
        </w:rPr>
        <w:t>new data because it cannot distinguish between noise and essential data</w:t>
      </w:r>
      <w:r w:rsidR="00D82DD4">
        <w:rPr>
          <w:lang w:val="en-GB"/>
        </w:rPr>
        <w:t xml:space="preserve"> [17]</w:t>
      </w:r>
      <w:r w:rsidR="00A8328B">
        <w:rPr>
          <w:lang w:val="en-GB"/>
        </w:rPr>
        <w:t>.</w:t>
      </w:r>
    </w:p>
    <w:p w14:paraId="4D3985FB" w14:textId="77777777" w:rsidR="00346A8A" w:rsidRPr="00A01D95" w:rsidRDefault="00346A8A" w:rsidP="0099224E">
      <w:pPr>
        <w:ind w:firstLine="288"/>
        <w:jc w:val="both"/>
        <w:rPr>
          <w:lang w:val="en-GB"/>
        </w:rPr>
      </w:pPr>
    </w:p>
    <w:p w14:paraId="219DA9CD" w14:textId="0864E79B" w:rsidR="002A3812" w:rsidRPr="00507769" w:rsidRDefault="00253BAB" w:rsidP="004E6DFC">
      <w:pPr>
        <w:pStyle w:val="Heading1"/>
      </w:pPr>
      <w:r w:rsidRPr="00507769">
        <w:t>Methodology</w:t>
      </w:r>
    </w:p>
    <w:p w14:paraId="3A500984" w14:textId="77777777" w:rsidR="004E6DFC" w:rsidRPr="004E6DFC" w:rsidRDefault="004E6DFC" w:rsidP="004E6DFC">
      <w:pPr>
        <w:rPr>
          <w:highlight w:val="yellow"/>
        </w:rPr>
      </w:pPr>
    </w:p>
    <w:p w14:paraId="31C38809" w14:textId="77777777" w:rsidR="005B4F6B" w:rsidRDefault="005B4F6B" w:rsidP="005B4F6B">
      <w:pPr>
        <w:pStyle w:val="Heading2"/>
      </w:pPr>
      <w:r>
        <w:t>Elo Approach</w:t>
      </w:r>
    </w:p>
    <w:p w14:paraId="35468DB3" w14:textId="17C9A742" w:rsidR="005B4F6B" w:rsidRPr="00C54CF7" w:rsidRDefault="00C30B73" w:rsidP="005B4F6B">
      <w:pPr>
        <w:pStyle w:val="BodyText"/>
        <w:rPr>
          <w:lang w:val="en-GB"/>
        </w:rPr>
      </w:pPr>
      <w:r w:rsidRPr="00C30B73">
        <w:rPr>
          <w:lang w:val="en-GB"/>
        </w:rPr>
        <w:t>The Elo algorithm was developed initially to provide a useful chess player ranking system</w:t>
      </w:r>
      <w:r w:rsidR="005B4F6B">
        <w:rPr>
          <w:lang w:val="en-GB"/>
        </w:rPr>
        <w:t>. As the popularity of the algorithm increased, analysts and statisticians began modifying the algorithm so it could be applied to various other sports. In the simulations being considered here, players alone are not given individual attention when it comes to win prediction. Instead, the team is considered as a single entity.</w:t>
      </w:r>
    </w:p>
    <w:p w14:paraId="6EB6C9FE" w14:textId="29A4D69B" w:rsidR="005B4F6B" w:rsidRDefault="005B4F6B" w:rsidP="005B4F6B">
      <w:pPr>
        <w:pStyle w:val="BodyText"/>
        <w:rPr>
          <w:lang w:val="en-GB"/>
        </w:rPr>
      </w:pPr>
      <w:r>
        <w:rPr>
          <w:lang w:val="en-GB"/>
        </w:rPr>
        <w:t xml:space="preserve">The true value of a player is not specifically quantifiable and therefore, cannot be measured and analysed. Hence, we depend on the observable metrics of the sport such as points scored, rebounds, assists and so on. The primary statistic being considered in the algorithm is the plus-minus score. </w:t>
      </w:r>
      <w:r w:rsidR="001A7AAD" w:rsidRPr="001A7AAD">
        <w:rPr>
          <w:lang w:val="en-GB"/>
        </w:rPr>
        <w:t xml:space="preserve">The algorithm </w:t>
      </w:r>
      <w:r w:rsidR="00630B91" w:rsidRPr="001A7AAD">
        <w:rPr>
          <w:lang w:val="en-GB"/>
        </w:rPr>
        <w:t>is</w:t>
      </w:r>
      <w:r w:rsidR="001A7AAD" w:rsidRPr="001A7AAD">
        <w:rPr>
          <w:lang w:val="en-GB"/>
        </w:rPr>
        <w:t xml:space="preserve"> made to monitor each basketball player's performance and aggregate their ratings to provide a team score that can be used to the simulations</w:t>
      </w:r>
      <w:r w:rsidR="00081FAF">
        <w:rPr>
          <w:lang w:val="en-GB"/>
        </w:rPr>
        <w:t xml:space="preserve"> [4]</w:t>
      </w:r>
      <w:r>
        <w:rPr>
          <w:lang w:val="en-GB"/>
        </w:rPr>
        <w:t>.</w:t>
      </w:r>
    </w:p>
    <w:p w14:paraId="756FF76D" w14:textId="77777777" w:rsidR="005B4F6B" w:rsidRPr="004E6DFC" w:rsidRDefault="005B4F6B" w:rsidP="005B4F6B"/>
    <w:p w14:paraId="63740F00" w14:textId="77777777" w:rsidR="005B4F6B" w:rsidRDefault="005B4F6B" w:rsidP="005B4F6B">
      <w:pPr>
        <w:pStyle w:val="Heading3"/>
      </w:pPr>
      <w:r>
        <w:t>Plus-Minus Score (+/-)</w:t>
      </w:r>
    </w:p>
    <w:p w14:paraId="76705D52" w14:textId="5B45EA63" w:rsidR="005B4F6B" w:rsidRDefault="005B4F6B" w:rsidP="005B4F6B">
      <w:pPr>
        <w:ind w:firstLine="288"/>
        <w:jc w:val="both"/>
      </w:pPr>
      <w:r>
        <w:t xml:space="preserve">The Plus-Minus score </w:t>
      </w:r>
      <w:r w:rsidRPr="00196B18">
        <w:t xml:space="preserve">reflects how </w:t>
      </w:r>
      <w:r w:rsidR="0013608D">
        <w:t>a</w:t>
      </w:r>
      <w:r w:rsidRPr="00196B18">
        <w:t xml:space="preserve"> team </w:t>
      </w:r>
      <w:r w:rsidR="0013608D">
        <w:t>performed</w:t>
      </w:r>
      <w:r w:rsidRPr="00196B18">
        <w:t xml:space="preserve"> while </w:t>
      </w:r>
      <w:r>
        <w:t>a particular</w:t>
      </w:r>
      <w:r w:rsidRPr="00196B18">
        <w:t xml:space="preserve"> player </w:t>
      </w:r>
      <w:r>
        <w:t>wa</w:t>
      </w:r>
      <w:r w:rsidRPr="00196B18">
        <w:t>s on the court.</w:t>
      </w:r>
      <w:r w:rsidR="00360486">
        <w:t xml:space="preserve"> </w:t>
      </w:r>
      <w:r w:rsidR="00C41C48">
        <w:t>The introduction of the adjusted plus</w:t>
      </w:r>
      <w:r w:rsidR="00214630">
        <w:t xml:space="preserve">-minus score redefined </w:t>
      </w:r>
      <w:r w:rsidR="00A52CE9">
        <w:t>the understanding of player value</w:t>
      </w:r>
      <w:r w:rsidR="00360486">
        <w:t>.</w:t>
      </w:r>
      <w:r w:rsidR="003728F1">
        <w:t xml:space="preserve"> The league wide statistic of adjusted plus-minus </w:t>
      </w:r>
      <w:r w:rsidR="00630B91">
        <w:t>considers</w:t>
      </w:r>
      <w:r w:rsidR="003728F1">
        <w:t xml:space="preserve"> </w:t>
      </w:r>
      <w:r w:rsidR="00A01C94">
        <w:t xml:space="preserve">a </w:t>
      </w:r>
      <w:r w:rsidR="007C63EA">
        <w:t>player’s</w:t>
      </w:r>
      <w:r w:rsidR="00A01C94">
        <w:t xml:space="preserve"> marginal </w:t>
      </w:r>
      <w:r w:rsidR="00761F85">
        <w:t>effect on the score per 100 possessions</w:t>
      </w:r>
      <w:r w:rsidR="00904AFD">
        <w:t xml:space="preserve"> as compared to a league average player</w:t>
      </w:r>
      <w:r w:rsidR="003728F1">
        <w:t>.</w:t>
      </w:r>
      <w:r w:rsidR="007C63EA">
        <w:t xml:space="preserve"> This metric is widely used for comprehensive player analysis prior to a </w:t>
      </w:r>
      <w:r w:rsidR="00796693">
        <w:t>crucial matchup</w:t>
      </w:r>
      <w:r w:rsidR="007C63EA">
        <w:t>.</w:t>
      </w:r>
      <w:r w:rsidR="003E2DE0">
        <w:t xml:space="preserve"> Adjusted plus-minus is preferred over unadjusted plu</w:t>
      </w:r>
      <w:r w:rsidR="00647E46">
        <w:t>s</w:t>
      </w:r>
      <w:r w:rsidR="003E2DE0">
        <w:t xml:space="preserve">-minus because </w:t>
      </w:r>
      <w:r w:rsidR="00647E46">
        <w:t xml:space="preserve">in the latter each players rating is heavily influenced by the </w:t>
      </w:r>
      <w:r w:rsidR="009E0966">
        <w:t xml:space="preserve">play of his on-court </w:t>
      </w:r>
      <w:r w:rsidR="007B70CB">
        <w:t>teammates [</w:t>
      </w:r>
      <w:r w:rsidR="00E71E7B">
        <w:t>19</w:t>
      </w:r>
      <w:r w:rsidR="007B70CB">
        <w:t>]</w:t>
      </w:r>
      <w:r w:rsidR="003E2DE0">
        <w:t>.</w:t>
      </w:r>
      <w:r w:rsidR="00BD3DE3">
        <w:t xml:space="preserve"> A positive score indicates that </w:t>
      </w:r>
      <w:r w:rsidR="00D20991">
        <w:t xml:space="preserve">a player has </w:t>
      </w:r>
      <w:r w:rsidR="009241F6">
        <w:t>a beneficial</w:t>
      </w:r>
      <w:r w:rsidR="00D20991">
        <w:t xml:space="preserve"> effect on their </w:t>
      </w:r>
      <w:r w:rsidR="00727394">
        <w:t>team’s</w:t>
      </w:r>
      <w:r w:rsidR="00D20991">
        <w:t xml:space="preserve"> performance when they are on the court</w:t>
      </w:r>
      <w:r w:rsidR="007C5B83">
        <w:t xml:space="preserve"> and vice-versa</w:t>
      </w:r>
      <w:r w:rsidR="00BD3DE3">
        <w:t>.</w:t>
      </w:r>
    </w:p>
    <w:p w14:paraId="1919D8DB" w14:textId="77777777" w:rsidR="00597A92" w:rsidRDefault="00597A92" w:rsidP="005B4F6B">
      <w:pPr>
        <w:ind w:firstLine="288"/>
        <w:jc w:val="both"/>
      </w:pPr>
    </w:p>
    <w:p w14:paraId="4FB90953" w14:textId="4FD6D2A0" w:rsidR="005B4F6B" w:rsidRDefault="005B4F6B" w:rsidP="005B4F6B">
      <w:pPr>
        <w:pStyle w:val="Heading3"/>
      </w:pPr>
      <w:r>
        <w:t>Player Strength</w:t>
      </w:r>
    </w:p>
    <w:p w14:paraId="7F5B192A" w14:textId="39B0462D" w:rsidR="00426318" w:rsidRDefault="006332A9" w:rsidP="003F03BD">
      <w:pPr>
        <w:ind w:firstLine="288"/>
        <w:jc w:val="both"/>
      </w:pPr>
      <w:r w:rsidRPr="006332A9">
        <w:t xml:space="preserve">Let p be the variable used to represent the number of points an NBA player contributes every minute. P thus evaluates a player's strength. Each member of a team is </w:t>
      </w:r>
      <w:r w:rsidR="00722ED9" w:rsidRPr="006332A9">
        <w:t>initialized</w:t>
      </w:r>
      <w:r w:rsidRPr="006332A9">
        <w:t xml:space="preserve"> with a p value of 1000</w:t>
      </w:r>
      <w:r w:rsidR="00244CD5">
        <w:t xml:space="preserve"> (normalizing constant </w:t>
      </w:r>
      <m:oMath>
        <m:r>
          <w:rPr>
            <w:rFonts w:ascii="Cambria Math" w:hAnsi="Cambria Math"/>
          </w:rPr>
          <m:t>a</m:t>
        </m:r>
      </m:oMath>
      <w:r w:rsidR="00244CD5">
        <w:t xml:space="preserve"> is multiplied)</w:t>
      </w:r>
      <w:r w:rsidRPr="006332A9">
        <w:t xml:space="preserve"> to make it easier to understand the data</w:t>
      </w:r>
      <w:r w:rsidR="00AF340A">
        <w:t xml:space="preserve">. An appropriate value of </w:t>
      </w:r>
      <m:oMath>
        <m:r>
          <w:rPr>
            <w:rFonts w:ascii="Cambria Math" w:hAnsi="Cambria Math"/>
          </w:rPr>
          <m:t>a</m:t>
        </m:r>
      </m:oMath>
      <w:r w:rsidR="00AF340A">
        <w:t xml:space="preserve"> </w:t>
      </w:r>
      <w:r w:rsidR="00553F93">
        <w:t>is obtained empirically</w:t>
      </w:r>
      <w:r w:rsidR="004C76CC">
        <w:t xml:space="preserve"> [4]</w:t>
      </w:r>
      <w:r w:rsidR="00553F93">
        <w:t>.</w:t>
      </w:r>
    </w:p>
    <w:p w14:paraId="202ACD15" w14:textId="250A5840" w:rsidR="008E2B65" w:rsidRDefault="008E2B65" w:rsidP="003F03BD">
      <w:pPr>
        <w:ind w:firstLine="288"/>
        <w:jc w:val="both"/>
      </w:pPr>
    </w:p>
    <w:p w14:paraId="18E85CE1" w14:textId="3050C0D2" w:rsidR="008E2B65" w:rsidRDefault="008E2B65" w:rsidP="003F03BD">
      <w:pPr>
        <w:ind w:firstLine="288"/>
        <w:jc w:val="both"/>
      </w:pPr>
      <m:oMathPara>
        <m:oMath>
          <m:r>
            <w:rPr>
              <w:rFonts w:ascii="Cambria Math" w:hAnsi="Cambria Math"/>
            </w:rPr>
            <m:t>1000=a × p</m:t>
          </m:r>
        </m:oMath>
      </m:oMathPara>
    </w:p>
    <w:p w14:paraId="2843771A" w14:textId="56A81FE8" w:rsidR="009019F7" w:rsidRDefault="00EE0448" w:rsidP="009019F7">
      <w:pPr>
        <w:jc w:val="both"/>
      </w:pPr>
      <w:r>
        <w:tab/>
      </w:r>
      <w:r>
        <w:tab/>
      </w:r>
      <w:r>
        <w:tab/>
      </w:r>
      <w:r>
        <w:tab/>
      </w:r>
      <w:r>
        <w:tab/>
      </w:r>
      <w:r>
        <w:tab/>
        <w:t>(</w:t>
      </w:r>
      <w:r w:rsidR="00D82B6C">
        <w:t>3</w:t>
      </w:r>
      <w:r>
        <w:t>.</w:t>
      </w:r>
      <w:r w:rsidR="00D82B6C">
        <w:t>1</w:t>
      </w:r>
      <w:r>
        <w:t>.1)</w:t>
      </w:r>
    </w:p>
    <w:p w14:paraId="4A4D6A66" w14:textId="77777777" w:rsidR="00A50D8B" w:rsidRPr="00426318" w:rsidRDefault="00A50D8B" w:rsidP="009019F7">
      <w:pPr>
        <w:jc w:val="both"/>
      </w:pPr>
    </w:p>
    <w:p w14:paraId="08A79CC8" w14:textId="77777777" w:rsidR="005B4F6B" w:rsidRPr="00412033" w:rsidRDefault="005B4F6B" w:rsidP="005B4F6B">
      <w:pPr>
        <w:pStyle w:val="Heading3"/>
      </w:pPr>
      <w:r>
        <w:t>Estimate</w:t>
      </w:r>
    </w:p>
    <w:p w14:paraId="21366027" w14:textId="491DA170" w:rsidR="005B4F6B" w:rsidRDefault="005B4F6B" w:rsidP="005B4F6B">
      <w:pPr>
        <w:ind w:firstLine="288"/>
        <w:jc w:val="both"/>
      </w:pPr>
      <w:r w:rsidRPr="006B5352">
        <w:t>In the</w:t>
      </w:r>
      <w:r>
        <w:t xml:space="preserve"> </w:t>
      </w:r>
      <w:r w:rsidRPr="006B5352">
        <w:t xml:space="preserve">algorithm, it is assumed that each team's actual strength is derived from a normally distributed random variable, with the team's actual strength being represented by the mean. </w:t>
      </w:r>
      <w:r>
        <w:t xml:space="preserve">A team that maintains the same lineup every game should perform at the same strength. Due to this reason a normal distribution is chosen. The rating of a team is updated </w:t>
      </w:r>
      <w:r>
        <w:t xml:space="preserve">continuously based on observed wins and losses. If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t xml:space="preserve"> plays,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t xml:space="preserve"> then the rating is updated as</w:t>
      </w:r>
      <w:r w:rsidR="003254B5">
        <w:t xml:space="preserve"> [3]</w:t>
      </w:r>
      <w:r>
        <w:t>:</w:t>
      </w:r>
    </w:p>
    <w:p w14:paraId="3E137430" w14:textId="77777777" w:rsidR="005B4F6B" w:rsidRDefault="005B4F6B" w:rsidP="005B4F6B">
      <w:pPr>
        <w:ind w:firstLine="288"/>
        <w:jc w:val="both"/>
      </w:pPr>
    </w:p>
    <w:p w14:paraId="0B5D1BE0" w14:textId="27F2C317" w:rsidR="005B4F6B" w:rsidRDefault="005B4F6B" w:rsidP="005B4F6B">
      <w:pPr>
        <w:ind w:firstLine="288"/>
        <w:jc w:val="both"/>
      </w:pPr>
      <w:r>
        <w:t xml:space="preserve">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i</m:t>
                </m:r>
              </m:e>
              <m:sub>
                <m:r>
                  <w:rPr>
                    <w:rFonts w:ascii="Cambria Math" w:hAnsi="Cambria Math"/>
                  </w:rPr>
                  <m:t>new</m:t>
                </m:r>
              </m:sub>
            </m:sSub>
          </m:sub>
        </m:sSub>
        <m:r>
          <w:rPr>
            <w:rFonts w:ascii="Cambria Math" w:hAnsi="Cambria Math"/>
          </w:rPr>
          <m:t xml:space="preserve">= </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i</m:t>
                </m:r>
              </m:e>
              <m:sub>
                <m:r>
                  <w:rPr>
                    <w:rFonts w:ascii="Cambria Math" w:hAnsi="Cambria Math"/>
                  </w:rPr>
                  <m:t>old</m:t>
                </m:r>
              </m:sub>
            </m:sSub>
          </m:sub>
        </m:sSub>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oMath>
      <w:r>
        <w:t xml:space="preserve"> </w:t>
      </w:r>
      <w:r>
        <w:tab/>
      </w:r>
      <w:r w:rsidR="003904B2">
        <w:t>(</w:t>
      </w:r>
      <w:r w:rsidR="00942EF4">
        <w:t>3.1.2</w:t>
      </w:r>
      <w:r w:rsidR="003904B2">
        <w:t>)</w:t>
      </w:r>
    </w:p>
    <w:p w14:paraId="0E0309F7" w14:textId="77777777" w:rsidR="005B4F6B" w:rsidRDefault="005B4F6B" w:rsidP="005B4F6B"/>
    <w:p w14:paraId="25A1F4F1" w14:textId="77777777" w:rsidR="005B4F6B" w:rsidRPr="00900AD0" w:rsidRDefault="005B4F6B" w:rsidP="005B4F6B">
      <w:pPr>
        <w:jc w:val="both"/>
      </w:pPr>
      <w:r>
        <w:t xml:space="preserve">Where </w:t>
      </w:r>
      <w:r w:rsidRPr="000A757C">
        <w:rPr>
          <w:i/>
          <w:iCs/>
        </w:rPr>
        <w:t>R</w:t>
      </w:r>
      <w:r>
        <w:t xml:space="preserve"> refers to the rating, </w:t>
      </w:r>
      <w:r>
        <w:rPr>
          <w:i/>
          <w:iCs/>
        </w:rPr>
        <w:t xml:space="preserve">K </w:t>
      </w:r>
      <w:r>
        <w:t xml:space="preserve">refers to the K factor, </w:t>
      </w:r>
      <w:r>
        <w:rPr>
          <w:i/>
          <w:iCs/>
        </w:rPr>
        <w:t>S</w:t>
      </w:r>
      <w:r>
        <w:t xml:space="preserve"> refers to the actual score and </w:t>
      </w:r>
      <w:r>
        <w:rPr>
          <w:i/>
          <w:iCs/>
        </w:rPr>
        <w:t xml:space="preserve">x </w:t>
      </w:r>
      <w:r>
        <w:t>refers to the expected score.</w:t>
      </w:r>
    </w:p>
    <w:p w14:paraId="513E7B78" w14:textId="77777777" w:rsidR="005B4F6B" w:rsidRPr="00412033" w:rsidRDefault="005B4F6B" w:rsidP="005B4F6B"/>
    <w:p w14:paraId="65139417" w14:textId="0B0E0889" w:rsidR="005B4F6B" w:rsidRDefault="005B4F6B" w:rsidP="005B4F6B">
      <w:pPr>
        <w:pStyle w:val="Heading3"/>
      </w:pPr>
      <w:r>
        <w:t>Actual Score (S)</w:t>
      </w:r>
    </w:p>
    <w:p w14:paraId="346A15E9" w14:textId="55984AC5" w:rsidR="00A7646B" w:rsidRPr="00A7646B" w:rsidRDefault="007A4FDE" w:rsidP="002B65D6">
      <w:pPr>
        <w:ind w:firstLine="288"/>
        <w:jc w:val="both"/>
      </w:pPr>
      <w:r>
        <w:t xml:space="preserve">The actual score being considered refers to the </w:t>
      </w:r>
      <w:r w:rsidR="002B65D6">
        <w:t>victory/defeat information acquired after a match.</w:t>
      </w:r>
    </w:p>
    <w:p w14:paraId="3B252CF8" w14:textId="77777777" w:rsidR="005B4F6B" w:rsidRDefault="005B4F6B" w:rsidP="005B4F6B">
      <w:pPr>
        <w:ind w:firstLine="288"/>
        <w:jc w:val="both"/>
      </w:pPr>
      <w:r>
        <w:t xml:space="preserve">The definition of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is depicted as:</w:t>
      </w:r>
    </w:p>
    <w:p w14:paraId="1C3AEE2D" w14:textId="77777777" w:rsidR="005B4F6B" w:rsidRPr="00C665CF" w:rsidRDefault="005B4F6B" w:rsidP="005B4F6B">
      <w:pPr>
        <w:jc w:val="both"/>
      </w:pPr>
    </w:p>
    <w:p w14:paraId="1BD00426" w14:textId="2824014D" w:rsidR="005B4F6B" w:rsidRDefault="005B4F6B" w:rsidP="005B4F6B">
      <w: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sSub>
                  <m:sSubPr>
                    <m:ctrlPr>
                      <w:rPr>
                        <w:rFonts w:ascii="Cambria Math" w:hAnsi="Cambria Math"/>
                        <w:i/>
                      </w:rPr>
                    </m:ctrlPr>
                  </m:sSubPr>
                  <m:e>
                    <m:r>
                      <w:rPr>
                        <w:rFonts w:ascii="Cambria Math" w:hAnsi="Cambria Math"/>
                      </w:rPr>
                      <m:t>Team</m:t>
                    </m:r>
                  </m:e>
                  <m:sub>
                    <m:r>
                      <w:rPr>
                        <w:rFonts w:ascii="Cambria Math" w:hAnsi="Cambria Math"/>
                      </w:rPr>
                      <m:t>i</m:t>
                    </m:r>
                  </m:sub>
                </m:sSub>
                <m:r>
                  <w:rPr>
                    <w:rFonts w:ascii="Cambria Math" w:hAnsi="Cambria Math"/>
                  </w:rPr>
                  <m:t xml:space="preserve"> beats </m:t>
                </m:r>
                <m:sSub>
                  <m:sSubPr>
                    <m:ctrlPr>
                      <w:rPr>
                        <w:rFonts w:ascii="Cambria Math" w:hAnsi="Cambria Math"/>
                        <w:i/>
                      </w:rPr>
                    </m:ctrlPr>
                  </m:sSubPr>
                  <m:e>
                    <m:r>
                      <w:rPr>
                        <w:rFonts w:ascii="Cambria Math" w:hAnsi="Cambria Math"/>
                      </w:rPr>
                      <m:t>Team</m:t>
                    </m:r>
                  </m:e>
                  <m:sub>
                    <m:r>
                      <w:rPr>
                        <w:rFonts w:ascii="Cambria Math" w:hAnsi="Cambria Math"/>
                      </w:rPr>
                      <m:t>j</m:t>
                    </m:r>
                  </m:sub>
                </m:sSub>
              </m:e>
              <m:e>
                <m:r>
                  <w:rPr>
                    <w:rFonts w:ascii="Cambria Math" w:hAnsi="Cambria Math"/>
                  </w:rPr>
                  <m:t xml:space="preserve">0, if </m:t>
                </m:r>
                <m:sSub>
                  <m:sSubPr>
                    <m:ctrlPr>
                      <w:rPr>
                        <w:rFonts w:ascii="Cambria Math" w:hAnsi="Cambria Math"/>
                        <w:i/>
                      </w:rPr>
                    </m:ctrlPr>
                  </m:sSubPr>
                  <m:e>
                    <m:r>
                      <w:rPr>
                        <w:rFonts w:ascii="Cambria Math" w:hAnsi="Cambria Math"/>
                      </w:rPr>
                      <m:t>Team</m:t>
                    </m:r>
                  </m:e>
                  <m:sub>
                    <m:r>
                      <w:rPr>
                        <w:rFonts w:ascii="Cambria Math" w:hAnsi="Cambria Math"/>
                      </w:rPr>
                      <m:t>j</m:t>
                    </m:r>
                  </m:sub>
                </m:sSub>
                <m:r>
                  <w:rPr>
                    <w:rFonts w:ascii="Cambria Math" w:hAnsi="Cambria Math"/>
                  </w:rPr>
                  <m:t xml:space="preserve"> beats </m:t>
                </m:r>
                <m:sSub>
                  <m:sSubPr>
                    <m:ctrlPr>
                      <w:rPr>
                        <w:rFonts w:ascii="Cambria Math" w:hAnsi="Cambria Math"/>
                        <w:i/>
                      </w:rPr>
                    </m:ctrlPr>
                  </m:sSubPr>
                  <m:e>
                    <m:r>
                      <w:rPr>
                        <w:rFonts w:ascii="Cambria Math" w:hAnsi="Cambria Math"/>
                      </w:rPr>
                      <m:t xml:space="preserve">Team </m:t>
                    </m:r>
                  </m:e>
                  <m:sub>
                    <m:r>
                      <w:rPr>
                        <w:rFonts w:ascii="Cambria Math" w:hAnsi="Cambria Math"/>
                      </w:rPr>
                      <m:t>i</m:t>
                    </m:r>
                  </m:sub>
                </m:sSub>
              </m:e>
            </m:eqArr>
          </m:e>
        </m:d>
      </m:oMath>
      <w:r>
        <w:t xml:space="preserve">              [</w:t>
      </w:r>
      <w:r w:rsidR="000C349E">
        <w:t>4</w:t>
      </w:r>
      <w:r>
        <w:t>]</w:t>
      </w:r>
    </w:p>
    <w:p w14:paraId="163BEA71" w14:textId="77777777" w:rsidR="005B4F6B" w:rsidRPr="00D55923" w:rsidRDefault="005B4F6B" w:rsidP="005B4F6B"/>
    <w:p w14:paraId="139DB337" w14:textId="77777777" w:rsidR="005B4F6B" w:rsidRDefault="005B4F6B" w:rsidP="005B4F6B">
      <w:pPr>
        <w:pStyle w:val="Heading3"/>
      </w:pPr>
      <w:r>
        <w:t>Expected Score (x)</w:t>
      </w:r>
    </w:p>
    <w:p w14:paraId="23F1075E" w14:textId="3B731DAD" w:rsidR="005B4F6B" w:rsidRDefault="005B4F6B" w:rsidP="005B4F6B">
      <w:pPr>
        <w:ind w:firstLine="288"/>
        <w:jc w:val="both"/>
      </w:pPr>
      <w:r>
        <w:t xml:space="preserve">Variable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Pr>
          <w:i/>
          <w:iCs/>
        </w:rPr>
        <w:t xml:space="preserve"> </w:t>
      </w:r>
      <w:r>
        <w:t xml:space="preserve">is used to denote the expected outcome of a match between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t>.</w:t>
      </w:r>
      <w:r w:rsidR="000F1EF5">
        <w:t xml:space="preserve"> </w:t>
      </w:r>
      <w:r w:rsidR="00C443DE">
        <w:t xml:space="preserve">When two players are matched up with each other, the </w:t>
      </w:r>
      <w:r w:rsidR="007B758C">
        <w:t xml:space="preserve">overall performance of </w:t>
      </w:r>
      <w:r w:rsidR="003F41DE">
        <w:t>the players is modelled as a normal random variable [</w:t>
      </w:r>
      <w:r w:rsidR="003F79DD">
        <w:t>20</w:t>
      </w:r>
      <w:r w:rsidR="003F41DE">
        <w:t>]</w:t>
      </w:r>
      <w:r w:rsidR="003F79DD">
        <w:t>.</w:t>
      </w:r>
    </w:p>
    <w:p w14:paraId="4A4658C1" w14:textId="38F95F54" w:rsidR="00E96D6B" w:rsidRDefault="00E96D6B" w:rsidP="005B4F6B">
      <w:pPr>
        <w:ind w:firstLine="288"/>
        <w:jc w:val="both"/>
      </w:pPr>
      <w:r>
        <w:t xml:space="preserve">The probability that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t xml:space="preserve"> wins against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DB5F91">
        <w:t xml:space="preserve"> is depicted as</w:t>
      </w:r>
      <w:r w:rsidR="006609D8">
        <w:t xml:space="preserve"> [4]</w:t>
      </w:r>
      <w:r w:rsidR="00DB5F91">
        <w:t>:</w:t>
      </w:r>
    </w:p>
    <w:p w14:paraId="36618ECA" w14:textId="57AFAE41" w:rsidR="00977D1E" w:rsidRDefault="00977D1E" w:rsidP="005B4F6B">
      <w:pPr>
        <w:ind w:firstLine="288"/>
        <w:jc w:val="both"/>
      </w:pPr>
    </w:p>
    <w:p w14:paraId="09BCC969" w14:textId="3CF08AF6" w:rsidR="00977D1E" w:rsidRPr="00FB14A1" w:rsidRDefault="00CD20EB" w:rsidP="005B4F6B">
      <w:pPr>
        <w:ind w:firstLine="288"/>
        <w:jc w:val="both"/>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i&gt;j</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j</m:t>
                  </m:r>
                </m:sub>
              </m:sSub>
            </m:den>
          </m:f>
        </m:oMath>
      </m:oMathPara>
    </w:p>
    <w:p w14:paraId="29C02D7B" w14:textId="3895B2C8" w:rsidR="00FB14A1" w:rsidRPr="00FB14A1" w:rsidRDefault="00FB14A1" w:rsidP="005B4F6B">
      <w:pPr>
        <w:ind w:firstLine="288"/>
        <w:jc w:val="both"/>
      </w:pPr>
      <w:r>
        <w:t xml:space="preserve"> </w:t>
      </w:r>
      <w:r>
        <w:tab/>
      </w:r>
      <w:r>
        <w:tab/>
      </w:r>
      <w:r>
        <w:tab/>
      </w:r>
      <w:r>
        <w:tab/>
      </w:r>
      <w:r>
        <w:tab/>
      </w:r>
      <w:r>
        <w:tab/>
        <w:t>(</w:t>
      </w:r>
      <w:r w:rsidR="00936DB7">
        <w:t>3.1.3</w:t>
      </w:r>
      <w:r>
        <w:t>)</w:t>
      </w:r>
    </w:p>
    <w:p w14:paraId="57EC6149" w14:textId="77777777" w:rsidR="002A05E7" w:rsidRDefault="002A05E7" w:rsidP="005B4F6B">
      <w:pPr>
        <w:ind w:firstLine="288"/>
        <w:jc w:val="both"/>
      </w:pPr>
    </w:p>
    <w:p w14:paraId="150A36C3" w14:textId="60869F70" w:rsidR="00F42A25" w:rsidRDefault="00F42A25" w:rsidP="005B4F6B">
      <w:pPr>
        <w:ind w:firstLine="288"/>
        <w:jc w:val="both"/>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t xml:space="preserve"> are </w:t>
      </w:r>
      <w:r w:rsidR="001F23B9">
        <w:t>ind</w:t>
      </w:r>
      <w:r w:rsidR="002A05E7">
        <w:t xml:space="preserve">ividual </w:t>
      </w:r>
      <w:r w:rsidR="00FC2B40">
        <w:t xml:space="preserve">scores assigned to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FC2B40">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FC2B40">
        <w:t>.</w:t>
      </w:r>
      <w:r w:rsidR="004E33E9">
        <w:t xml:space="preserve"> </w:t>
      </w:r>
      <w:r w:rsidR="003E2951" w:rsidRPr="003E2951">
        <w:t xml:space="preserve">The expression becomes a logistic function when an exponential score is </w:t>
      </w:r>
      <w:r w:rsidR="00630B91" w:rsidRPr="003E2951">
        <w:t>considered</w:t>
      </w:r>
      <w:r w:rsidR="00F76A9B">
        <w:t xml:space="preserve"> [4]</w:t>
      </w:r>
      <w:r w:rsidR="003E2951" w:rsidRPr="003E2951">
        <w:t>:</w:t>
      </w:r>
    </w:p>
    <w:p w14:paraId="2CC9E684" w14:textId="589D1E7C" w:rsidR="00BA21B4" w:rsidRDefault="00BA21B4" w:rsidP="005B4F6B">
      <w:pPr>
        <w:ind w:firstLine="288"/>
        <w:jc w:val="both"/>
      </w:pPr>
    </w:p>
    <w:p w14:paraId="1EA74E4B" w14:textId="1BF8533C" w:rsidR="00BA21B4" w:rsidRPr="00706DA7" w:rsidRDefault="00CD20EB" w:rsidP="005B4F6B">
      <w:pPr>
        <w:ind w:firstLine="288"/>
        <w:jc w:val="both"/>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i&gt;j</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r</m:t>
                      </m:r>
                    </m:e>
                    <m:sub>
                      <m:r>
                        <w:rPr>
                          <w:rFonts w:ascii="Cambria Math" w:hAnsi="Cambria Math"/>
                        </w:rPr>
                        <m:t>i</m:t>
                      </m:r>
                    </m:sub>
                  </m:sSub>
                </m:sup>
              </m:sSup>
            </m:num>
            <m:den>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r</m:t>
                      </m:r>
                    </m:e>
                    <m:sub>
                      <m:r>
                        <w:rPr>
                          <w:rFonts w:ascii="Cambria Math" w:hAnsi="Cambria Math"/>
                        </w:rPr>
                        <m:t>i</m:t>
                      </m:r>
                    </m:sub>
                  </m:sSub>
                </m:sup>
              </m:sSup>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r</m:t>
                      </m:r>
                    </m:e>
                    <m:sub>
                      <m:r>
                        <w:rPr>
                          <w:rFonts w:ascii="Cambria Math" w:hAnsi="Cambria Math"/>
                        </w:rPr>
                        <m:t>j</m:t>
                      </m:r>
                    </m:sub>
                  </m:sSub>
                </m:sup>
              </m:sSup>
            </m:den>
          </m:f>
        </m:oMath>
      </m:oMathPara>
    </w:p>
    <w:p w14:paraId="22D23F08" w14:textId="2F382F3A" w:rsidR="00706DA7" w:rsidRDefault="00AE41C7" w:rsidP="005B4F6B">
      <w:pPr>
        <w:ind w:firstLine="288"/>
        <w:jc w:val="both"/>
      </w:pPr>
      <w:r>
        <w:tab/>
      </w:r>
      <w:r>
        <w:tab/>
      </w:r>
      <w:r>
        <w:tab/>
      </w:r>
      <w:r>
        <w:tab/>
      </w:r>
      <w:r>
        <w:tab/>
      </w:r>
      <w:r>
        <w:tab/>
        <w:t>(</w:t>
      </w:r>
      <w:r w:rsidR="00765F6E">
        <w:t>3</w:t>
      </w:r>
      <w:r>
        <w:t>.</w:t>
      </w:r>
      <w:r w:rsidR="00765F6E">
        <w:t>1</w:t>
      </w:r>
      <w:r>
        <w:t>.</w:t>
      </w:r>
      <w:r w:rsidR="00765F6E">
        <w:t>4</w:t>
      </w:r>
      <w:r>
        <w:t>)</w:t>
      </w:r>
    </w:p>
    <w:p w14:paraId="0C879D59" w14:textId="77777777" w:rsidR="00DC14C1" w:rsidRDefault="00DC14C1" w:rsidP="005B4F6B">
      <w:pPr>
        <w:ind w:firstLine="288"/>
        <w:jc w:val="both"/>
      </w:pPr>
    </w:p>
    <w:p w14:paraId="32A05C40" w14:textId="08F0C34C" w:rsidR="00DC14C1" w:rsidRDefault="00A11C2E" w:rsidP="005B4F6B">
      <w:pPr>
        <w:ind w:firstLine="288"/>
        <w:jc w:val="both"/>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t xml:space="preserve"> are the ratings </w:t>
      </w:r>
      <w:r w:rsidR="00564ED0">
        <w:t xml:space="preserve">of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564ED0">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7B4D16">
        <w:t>.</w:t>
      </w:r>
      <w:r w:rsidR="00005951">
        <w:t xml:space="preserve"> The standard Elo algorithm is </w:t>
      </w:r>
      <w:r w:rsidR="006E6111">
        <w:t>depicted as:</w:t>
      </w:r>
    </w:p>
    <w:p w14:paraId="1780FD26" w14:textId="4A7C59AB" w:rsidR="00CE4B64" w:rsidRDefault="00CE4B64" w:rsidP="005B4F6B">
      <w:pPr>
        <w:ind w:firstLine="288"/>
        <w:jc w:val="both"/>
      </w:pPr>
    </w:p>
    <w:p w14:paraId="1F88DE2C" w14:textId="6F87E361" w:rsidR="00CE4B64" w:rsidRDefault="00CD20EB" w:rsidP="005B4F6B">
      <w:pPr>
        <w:ind w:firstLine="288"/>
        <w:jc w:val="both"/>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i&gt;j</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10</m:t>
                  </m:r>
                </m:e>
                <m:sup>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num>
                    <m:den>
                      <m:r>
                        <w:rPr>
                          <w:rFonts w:ascii="Cambria Math" w:hAnsi="Cambria Math"/>
                        </w:rPr>
                        <m:t>400</m:t>
                      </m:r>
                    </m:den>
                  </m:f>
                </m:sup>
              </m:sSup>
            </m:den>
          </m:f>
        </m:oMath>
      </m:oMathPara>
    </w:p>
    <w:p w14:paraId="0E6451F2" w14:textId="09B13BA3" w:rsidR="00DC14C1" w:rsidRDefault="00E76740" w:rsidP="005B4F6B">
      <w:pPr>
        <w:ind w:firstLine="288"/>
        <w:jc w:val="both"/>
      </w:pPr>
      <w:r>
        <w:tab/>
      </w:r>
      <w:r>
        <w:tab/>
      </w:r>
      <w:r>
        <w:tab/>
      </w:r>
      <w:r>
        <w:tab/>
      </w:r>
      <w:r>
        <w:tab/>
      </w:r>
      <w:r>
        <w:tab/>
        <w:t>(</w:t>
      </w:r>
      <w:r w:rsidR="00625586">
        <w:t>3.1.5</w:t>
      </w:r>
      <w:r>
        <w:t>)</w:t>
      </w:r>
    </w:p>
    <w:p w14:paraId="1A3766CF" w14:textId="5A6FE073" w:rsidR="005A0975" w:rsidRDefault="005A0975" w:rsidP="005B4F6B">
      <w:pPr>
        <w:ind w:firstLine="288"/>
        <w:jc w:val="both"/>
      </w:pPr>
    </w:p>
    <w:p w14:paraId="70B47870" w14:textId="709B187F" w:rsidR="005B4F6B" w:rsidRDefault="00206F5D" w:rsidP="00717767">
      <w:pPr>
        <w:ind w:firstLine="288"/>
        <w:jc w:val="both"/>
      </w:pPr>
      <w:r>
        <w:t xml:space="preserve">Where </w:t>
      </w:r>
      <w:r w:rsidR="00350927">
        <w:t>400 is the constant scale factor</w:t>
      </w:r>
      <w:r w:rsidR="002D20FF">
        <w:t>.</w:t>
      </w:r>
      <w:r w:rsidR="001873A3">
        <w:t xml:space="preserve"> Let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C9417B">
        <w:t xml:space="preserve"> be used to denote </w:t>
      </w:r>
      <m:oMath>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i&gt;j</m:t>
            </m:r>
          </m:e>
        </m:d>
      </m:oMath>
      <w:r w:rsidR="001E1189">
        <w:t>. Therefore</w:t>
      </w:r>
      <w:r w:rsidR="00717767">
        <w:t xml:space="preserv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717767">
        <w:t xml:space="preserve"> is denoted as:</w:t>
      </w:r>
    </w:p>
    <w:p w14:paraId="0907AC56" w14:textId="3CB54F29" w:rsidR="001656DF" w:rsidRDefault="001656DF" w:rsidP="00717767">
      <w:pPr>
        <w:ind w:firstLine="288"/>
        <w:jc w:val="both"/>
      </w:pPr>
    </w:p>
    <w:p w14:paraId="26BA70F0" w14:textId="06966D88" w:rsidR="00657D13" w:rsidRDefault="00CD20EB" w:rsidP="00657D13">
      <w:pPr>
        <w:ind w:firstLine="288"/>
        <w:jc w:val="both"/>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10</m:t>
                  </m:r>
                </m:e>
                <m:sup>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num>
                    <m:den>
                      <m:r>
                        <w:rPr>
                          <w:rFonts w:ascii="Cambria Math" w:hAnsi="Cambria Math"/>
                        </w:rPr>
                        <m:t>400</m:t>
                      </m:r>
                    </m:den>
                  </m:f>
                </m:sup>
              </m:sSup>
            </m:den>
          </m:f>
        </m:oMath>
      </m:oMathPara>
    </w:p>
    <w:p w14:paraId="12AAB735" w14:textId="5EF1211B" w:rsidR="001656DF" w:rsidRDefault="00E506DA" w:rsidP="00717767">
      <w:pPr>
        <w:ind w:firstLine="288"/>
        <w:jc w:val="both"/>
      </w:pPr>
      <w:r>
        <w:tab/>
      </w:r>
      <w:r>
        <w:tab/>
      </w:r>
      <w:r>
        <w:tab/>
      </w:r>
      <w:r>
        <w:tab/>
      </w:r>
      <w:r>
        <w:tab/>
      </w:r>
      <w:r>
        <w:tab/>
        <w:t>(</w:t>
      </w:r>
      <w:r w:rsidR="00625586">
        <w:t>3.1.6</w:t>
      </w:r>
      <w:r>
        <w:t>)</w:t>
      </w:r>
    </w:p>
    <w:p w14:paraId="48C05190" w14:textId="4ECECDAB" w:rsidR="00717767" w:rsidRDefault="00717767" w:rsidP="00717767">
      <w:pPr>
        <w:ind w:firstLine="288"/>
        <w:jc w:val="both"/>
      </w:pPr>
    </w:p>
    <w:p w14:paraId="6EB4ECBD" w14:textId="01F53E7A" w:rsidR="00B92633" w:rsidRDefault="00BD27B7" w:rsidP="00717767">
      <w:pPr>
        <w:ind w:firstLine="288"/>
        <w:jc w:val="both"/>
      </w:pPr>
      <w:r w:rsidRPr="00BD27B7">
        <w:t xml:space="preserve">A model is developed to predict a player's plus-minus score. Every time two teams </w:t>
      </w:r>
      <w:r w:rsidR="00B631DA" w:rsidRPr="00BD27B7">
        <w:t>compete;</w:t>
      </w:r>
      <w:r w:rsidRPr="00BD27B7">
        <w:t xml:space="preserve"> the individual player strengths are added up to provide a team's combined strength parameter </w:t>
      </w:r>
      <w:r w:rsidR="00141055">
        <w:t>[4].</w:t>
      </w:r>
      <w:r w:rsidR="00EE7146">
        <w:t xml:space="preserve"> The strength of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EE7146">
        <w:t xml:space="preserve"> is depicted as:</w:t>
      </w:r>
    </w:p>
    <w:p w14:paraId="00BE8390" w14:textId="27C9D593" w:rsidR="00EE7146" w:rsidRDefault="00EE7146" w:rsidP="00717767">
      <w:pPr>
        <w:ind w:firstLine="288"/>
        <w:jc w:val="both"/>
      </w:pPr>
    </w:p>
    <w:p w14:paraId="05132CF8" w14:textId="562FBBD3" w:rsidR="00EE7146" w:rsidRPr="00047244" w:rsidRDefault="00CD20EB" w:rsidP="00717767">
      <w:pPr>
        <w:ind w:firstLine="288"/>
        <w:jc w:val="both"/>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xml:space="preserv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in</m:t>
                      </m:r>
                    </m:sub>
                  </m:sSub>
                  <m:sSub>
                    <m:sSubPr>
                      <m:ctrlPr>
                        <w:rPr>
                          <w:rFonts w:ascii="Cambria Math" w:hAnsi="Cambria Math"/>
                          <w:i/>
                        </w:rPr>
                      </m:ctrlPr>
                    </m:sSubPr>
                    <m:e>
                      <m:r>
                        <w:rPr>
                          <w:rFonts w:ascii="Cambria Math" w:hAnsi="Cambria Math"/>
                        </w:rPr>
                        <m:t>p</m:t>
                      </m:r>
                    </m:e>
                    <m:sub>
                      <m:r>
                        <w:rPr>
                          <w:rFonts w:ascii="Cambria Math" w:hAnsi="Cambria Math"/>
                        </w:rPr>
                        <m:t>in</m:t>
                      </m:r>
                    </m:sub>
                  </m:sSub>
                </m:e>
              </m:nary>
            </m:num>
            <m:den>
              <m:nary>
                <m:naryPr>
                  <m:chr m:val="∑"/>
                  <m:limLoc m:val="subSup"/>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in</m:t>
                      </m:r>
                    </m:sub>
                  </m:sSub>
                </m:e>
              </m:nary>
            </m:den>
          </m:f>
        </m:oMath>
      </m:oMathPara>
    </w:p>
    <w:p w14:paraId="00457761" w14:textId="4D87B0A4" w:rsidR="00047244" w:rsidRDefault="00047244" w:rsidP="00717767">
      <w:pPr>
        <w:ind w:firstLine="288"/>
        <w:jc w:val="both"/>
      </w:pPr>
      <w:r>
        <w:tab/>
      </w:r>
      <w:r>
        <w:tab/>
      </w:r>
      <w:r>
        <w:tab/>
      </w:r>
      <w:r>
        <w:tab/>
      </w:r>
      <w:r>
        <w:tab/>
      </w:r>
      <w:r>
        <w:tab/>
        <w:t>(</w:t>
      </w:r>
      <w:r w:rsidR="008A337C">
        <w:t>3.1.7</w:t>
      </w:r>
      <w:r>
        <w:t>)</w:t>
      </w:r>
    </w:p>
    <w:p w14:paraId="13B2D62A" w14:textId="5E001618" w:rsidR="00B92633" w:rsidRDefault="00EF69FC" w:rsidP="00A43FBB">
      <w:pPr>
        <w:ind w:firstLine="288"/>
        <w:jc w:val="both"/>
      </w:pPr>
      <w:r>
        <w:lastRenderedPageBreak/>
        <w:t xml:space="preserve">Where </w:t>
      </w:r>
      <m:oMath>
        <m:sSub>
          <m:sSubPr>
            <m:ctrlPr>
              <w:rPr>
                <w:rFonts w:ascii="Cambria Math" w:hAnsi="Cambria Math"/>
                <w:i/>
              </w:rPr>
            </m:ctrlPr>
          </m:sSubPr>
          <m:e>
            <m:r>
              <w:rPr>
                <w:rFonts w:ascii="Cambria Math" w:hAnsi="Cambria Math"/>
              </w:rPr>
              <m:t>t</m:t>
            </m:r>
          </m:e>
          <m:sub>
            <m:r>
              <w:rPr>
                <w:rFonts w:ascii="Cambria Math" w:hAnsi="Cambria Math"/>
              </w:rPr>
              <m:t>in</m:t>
            </m:r>
          </m:sub>
        </m:sSub>
      </m:oMath>
      <w:r>
        <w:t xml:space="preserve"> </w:t>
      </w:r>
      <w:r w:rsidR="009B3F0D">
        <w:t xml:space="preserve">denotes the minutes played by the </w:t>
      </w:r>
      <m:oMath>
        <m:r>
          <w:rPr>
            <w:rFonts w:ascii="Cambria Math" w:hAnsi="Cambria Math"/>
          </w:rPr>
          <m:t>n</m:t>
        </m:r>
      </m:oMath>
      <w:r w:rsidR="009B3F0D">
        <w:t xml:space="preserve">th player on the </w:t>
      </w:r>
      <m:oMath>
        <m:r>
          <w:rPr>
            <w:rFonts w:ascii="Cambria Math" w:hAnsi="Cambria Math"/>
          </w:rPr>
          <m:t>i</m:t>
        </m:r>
      </m:oMath>
      <w:r w:rsidR="009B3F0D">
        <w:t xml:space="preserve">th </w:t>
      </w:r>
      <w:r w:rsidR="000A5424">
        <w:t xml:space="preserve">and </w:t>
      </w:r>
      <m:oMath>
        <m:sSub>
          <m:sSubPr>
            <m:ctrlPr>
              <w:rPr>
                <w:rFonts w:ascii="Cambria Math" w:hAnsi="Cambria Math"/>
                <w:i/>
              </w:rPr>
            </m:ctrlPr>
          </m:sSubPr>
          <m:e>
            <m:r>
              <w:rPr>
                <w:rFonts w:ascii="Cambria Math" w:hAnsi="Cambria Math"/>
              </w:rPr>
              <m:t>p</m:t>
            </m:r>
          </m:e>
          <m:sub>
            <m:r>
              <w:rPr>
                <w:rFonts w:ascii="Cambria Math" w:hAnsi="Cambria Math"/>
              </w:rPr>
              <m:t>in</m:t>
            </m:r>
          </m:sub>
        </m:sSub>
      </m:oMath>
      <w:r w:rsidR="00826A50">
        <w:t xml:space="preserve"> </w:t>
      </w:r>
      <w:r w:rsidR="00551D50">
        <w:t xml:space="preserve">denotes the estimated strength of the </w:t>
      </w:r>
      <m:oMath>
        <m:r>
          <w:rPr>
            <w:rFonts w:ascii="Cambria Math" w:hAnsi="Cambria Math"/>
          </w:rPr>
          <m:t>n</m:t>
        </m:r>
      </m:oMath>
      <w:r w:rsidR="00551D50">
        <w:t xml:space="preserve">th </w:t>
      </w:r>
      <w:r w:rsidR="004E79F4">
        <w:t xml:space="preserve">player on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414929">
        <w:t>.</w:t>
      </w:r>
      <w:r w:rsidR="001840A0">
        <w:t xml:space="preserve"> Furthermore,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AA1D10">
        <w:t xml:space="preserve"> </w:t>
      </w:r>
      <w:r w:rsidR="00C87C08">
        <w:t xml:space="preserve">denotes the average points scored per minute by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0D505E">
        <w:t xml:space="preserve"> [4]</w:t>
      </w:r>
      <w:r w:rsidR="00D7692B">
        <w:t>.</w:t>
      </w:r>
    </w:p>
    <w:p w14:paraId="7810079F" w14:textId="77777777" w:rsidR="00253028" w:rsidRPr="00552932" w:rsidRDefault="00253028" w:rsidP="00A43FBB">
      <w:pPr>
        <w:ind w:firstLine="288"/>
        <w:jc w:val="both"/>
      </w:pPr>
    </w:p>
    <w:p w14:paraId="567D51FA" w14:textId="77777777" w:rsidR="005B4F6B" w:rsidRPr="002B178E" w:rsidRDefault="005B4F6B" w:rsidP="005B4F6B">
      <w:pPr>
        <w:pStyle w:val="Heading3"/>
      </w:pPr>
      <w:r>
        <w:t>K Factor (K)</w:t>
      </w:r>
    </w:p>
    <w:p w14:paraId="20BED63D" w14:textId="77777777" w:rsidR="005B4F6B" w:rsidRDefault="005B4F6B" w:rsidP="005B4F6B">
      <w:pPr>
        <w:ind w:firstLine="288"/>
        <w:jc w:val="both"/>
      </w:pPr>
      <w:r>
        <w:t xml:space="preserve">The </w:t>
      </w:r>
      <w:r w:rsidRPr="00FE4475">
        <w:t>K-factor determines how quickly the rating reacts to new game results</w:t>
      </w:r>
      <w:r>
        <w:t xml:space="preserve"> [9]</w:t>
      </w:r>
      <w:r w:rsidRPr="00FE4475">
        <w:t>.</w:t>
      </w:r>
      <w:r>
        <w:t xml:space="preserve"> A high K value allows the estimate to adapt quickly, however if K is set to high it will result in the large variations in the estimate. On the other hand, if the K value is set too low then the estimate will take too long to recognize important changes. The K factor being selected here depends on the total number of minutes being played by each individual player.</w:t>
      </w:r>
    </w:p>
    <w:p w14:paraId="7624BA68" w14:textId="04297BCF" w:rsidR="005B4F6B" w:rsidRDefault="005B4F6B" w:rsidP="00F219A9">
      <w:pPr>
        <w:ind w:firstLine="288"/>
        <w:jc w:val="both"/>
      </w:pPr>
      <w:r>
        <w:t>There are still multiple cases where the algorithm is too slow to catch up to major trades or signings like when Lebron James was signed by the Lakers or when Kevin Durant left the Golden State Warriors. Furthermore, a bad start to the season could result in extremely low team rating, however the team may go on to finish the season with a win rate of greater than 50%.</w:t>
      </w:r>
    </w:p>
    <w:p w14:paraId="7A1015B3" w14:textId="77777777" w:rsidR="005B4F6B" w:rsidRPr="003B05BF" w:rsidRDefault="005B4F6B" w:rsidP="005B4F6B"/>
    <w:p w14:paraId="561D5FD9" w14:textId="7E5D41F5" w:rsidR="005B4F6B" w:rsidRDefault="005B4F6B" w:rsidP="005B4F6B">
      <w:pPr>
        <w:pStyle w:val="Heading3"/>
      </w:pPr>
      <w:r>
        <w:t>Match Outcome</w:t>
      </w:r>
    </w:p>
    <w:p w14:paraId="5AB849F1" w14:textId="64EC060E" w:rsidR="00C92D7E" w:rsidRPr="00C92D7E" w:rsidRDefault="006A1E37" w:rsidP="00863741">
      <w:pPr>
        <w:ind w:firstLine="288"/>
        <w:jc w:val="both"/>
      </w:pPr>
      <w:r>
        <w:t>Utilizing (</w:t>
      </w:r>
      <w:r w:rsidR="008A337C">
        <w:t>3.1.7</w:t>
      </w:r>
      <w:r>
        <w:t xml:space="preserve">), </w:t>
      </w:r>
      <w:r w:rsidR="00EB54B3">
        <w:t>the overall team rating is obtained based on the strengths of the individual players on the team</w:t>
      </w:r>
      <w:r w:rsidR="00F20B35">
        <w:t>.</w:t>
      </w:r>
      <w:r w:rsidR="00CE77D1">
        <w:t xml:space="preserve"> Consider th</w:t>
      </w:r>
      <w:r w:rsidR="00135206">
        <w:t>at the team rating</w:t>
      </w:r>
      <w:r w:rsidR="008A359F">
        <w:t>s</w:t>
      </w:r>
      <w:r w:rsidR="00135206">
        <w:t xml:space="preserve"> of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135206">
        <w:t xml:space="preserve"> </w:t>
      </w:r>
      <w:r w:rsidR="008A359F">
        <w:t xml:space="preserve">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8A359F">
        <w:t xml:space="preserve"> are denoted as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8A359F">
        <w:t xml:space="preserve"> and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8A359F">
        <w:t xml:space="preserve"> respectively</w:t>
      </w:r>
      <w:r w:rsidR="00EC79E6">
        <w:t xml:space="preserve">. The probability that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EC79E6">
        <w:t xml:space="preserve"> </w:t>
      </w:r>
      <w:r w:rsidR="005E2A7D">
        <w:t xml:space="preserve">wins a matchup against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CE51E1">
        <w:t xml:space="preserve"> </w:t>
      </w:r>
      <w:r w:rsidR="00CD523B">
        <w:t xml:space="preserve">is </w:t>
      </w:r>
      <w:r w:rsidR="00DC74FE">
        <w:t>derived using (</w:t>
      </w:r>
      <w:r w:rsidR="00F16BC3">
        <w:t>1.5.3</w:t>
      </w:r>
      <w:r w:rsidR="00DC74FE">
        <w:t>)</w:t>
      </w:r>
      <w:r w:rsidR="00F16BC3">
        <w:t>.</w:t>
      </w:r>
      <w:r w:rsidR="00AA5741">
        <w:t xml:space="preserve"> For the simulations being considered in these </w:t>
      </w:r>
      <w:r w:rsidR="00C712BB">
        <w:t>particular instances</w:t>
      </w:r>
      <w:r w:rsidR="00A25A7F">
        <w:t xml:space="preserve">, a win is predicted if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224464">
        <w:t xml:space="preserve"> has a higher overall rating tha</w:t>
      </w:r>
      <w:r w:rsidR="001A3925">
        <w:t xml:space="preserve">n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1A3925">
        <w:t>.</w:t>
      </w:r>
    </w:p>
    <w:p w14:paraId="3FF2F05B" w14:textId="77777777" w:rsidR="005B4F6B" w:rsidRPr="003B05BF" w:rsidRDefault="005B4F6B" w:rsidP="005B4F6B"/>
    <w:p w14:paraId="65FBBBCE" w14:textId="3FAE2721" w:rsidR="005B4F6B" w:rsidRDefault="005B4F6B" w:rsidP="005B4F6B">
      <w:pPr>
        <w:pStyle w:val="Heading3"/>
      </w:pPr>
      <w:r>
        <w:t>Seed Outcome</w:t>
      </w:r>
    </w:p>
    <w:p w14:paraId="17200298" w14:textId="104755E0" w:rsidR="0050601F" w:rsidRPr="0050601F" w:rsidRDefault="00AD79DB" w:rsidP="000D0949">
      <w:pPr>
        <w:ind w:firstLine="288"/>
        <w:jc w:val="both"/>
      </w:pPr>
      <w:r>
        <w:t xml:space="preserve">A </w:t>
      </w:r>
      <w:r w:rsidR="00C155DB">
        <w:t>seed in</w:t>
      </w:r>
      <w:r>
        <w:t xml:space="preserve"> basketball</w:t>
      </w:r>
      <w:r w:rsidR="00D95AD4">
        <w:t xml:space="preserve"> represents </w:t>
      </w:r>
      <w:r w:rsidR="00530C29">
        <w:t xml:space="preserve">a number which correlates to a </w:t>
      </w:r>
      <w:r w:rsidR="00C155DB">
        <w:t>team’s</w:t>
      </w:r>
      <w:r w:rsidR="00530C29">
        <w:t xml:space="preserve"> ranking.</w:t>
      </w:r>
      <w:r w:rsidR="00E92D3F">
        <w:t xml:space="preserve"> </w:t>
      </w:r>
      <w:r w:rsidR="008E42EA">
        <w:t xml:space="preserve">In the NBA </w:t>
      </w:r>
      <w:r w:rsidR="00AE5528">
        <w:t xml:space="preserve">seeds are </w:t>
      </w:r>
      <w:r w:rsidR="008A7EF8">
        <w:t xml:space="preserve">determined based on a teams </w:t>
      </w:r>
      <w:r w:rsidR="005809D8">
        <w:t>win record or win rate</w:t>
      </w:r>
      <w:r w:rsidR="00E92D3F">
        <w:t>.</w:t>
      </w:r>
      <w:r w:rsidR="00C53CE9">
        <w:t xml:space="preserve"> The team which finishes the season with the best record </w:t>
      </w:r>
      <w:r w:rsidR="00B341BC">
        <w:t>is awarded the first seed</w:t>
      </w:r>
      <w:r w:rsidR="00D97011">
        <w:t xml:space="preserve">, the </w:t>
      </w:r>
      <w:r w:rsidR="00100DDB">
        <w:t>second-best</w:t>
      </w:r>
      <w:r w:rsidR="00D97011">
        <w:t xml:space="preserve"> team gets the next seed and so on</w:t>
      </w:r>
      <w:r w:rsidR="00C53CE9">
        <w:t>.</w:t>
      </w:r>
      <w:r w:rsidR="00455F83">
        <w:t xml:space="preserve"> </w:t>
      </w:r>
      <w:r w:rsidR="00184459">
        <w:t xml:space="preserve">In each conference </w:t>
      </w:r>
      <w:r w:rsidR="002031C0">
        <w:t>i.e.,</w:t>
      </w:r>
      <w:r w:rsidR="00184459">
        <w:t xml:space="preserve"> Eastern and Western, </w:t>
      </w:r>
      <w:r w:rsidR="00E14DA0">
        <w:t>the top 8 seeds advance to the playoffs</w:t>
      </w:r>
      <w:r w:rsidR="00B37A29">
        <w:t xml:space="preserve"> and the higher seeds are </w:t>
      </w:r>
      <w:r w:rsidR="00416651">
        <w:t>awarded</w:t>
      </w:r>
      <w:r w:rsidR="00B37A29">
        <w:t xml:space="preserve"> </w:t>
      </w:r>
      <w:r w:rsidR="00976C95">
        <w:t>home court advantage</w:t>
      </w:r>
      <w:r w:rsidR="00455F83">
        <w:t>.</w:t>
      </w:r>
      <w:r w:rsidR="00263B0F">
        <w:t xml:space="preserve"> The match results correlated above are recorded and </w:t>
      </w:r>
      <w:r w:rsidR="004B32CB">
        <w:t xml:space="preserve">teams are ordered </w:t>
      </w:r>
      <w:r w:rsidR="000B07AB">
        <w:t>based on their win rate</w:t>
      </w:r>
      <w:r w:rsidR="00263B0F">
        <w:t>.</w:t>
      </w:r>
    </w:p>
    <w:p w14:paraId="0560CB7F" w14:textId="77777777" w:rsidR="005B4F6B" w:rsidRPr="003B05BF" w:rsidRDefault="005B4F6B" w:rsidP="005B4F6B"/>
    <w:p w14:paraId="6D6B6BB3" w14:textId="77777777" w:rsidR="005B4F6B" w:rsidRDefault="005B4F6B" w:rsidP="005B4F6B">
      <w:pPr>
        <w:pStyle w:val="Heading3"/>
      </w:pPr>
      <w:r>
        <w:t>Algorithms</w:t>
      </w:r>
    </w:p>
    <w:p w14:paraId="3CCAA386" w14:textId="77777777" w:rsidR="00B879FB" w:rsidRPr="00B879FB" w:rsidRDefault="00B879FB" w:rsidP="00B879FB"/>
    <w:p w14:paraId="4D0FA471" w14:textId="56C23AC3" w:rsidR="005B4F6B" w:rsidRDefault="005B4F6B" w:rsidP="005B4F6B">
      <w:pPr>
        <w:pStyle w:val="Heading4"/>
      </w:pPr>
      <w:r>
        <w:t>Update Team Rating</w:t>
      </w:r>
    </w:p>
    <w:p w14:paraId="55F826CF" w14:textId="77777777" w:rsidR="0063102E" w:rsidRDefault="0063102E" w:rsidP="0063102E">
      <w:pPr>
        <w:jc w:val="left"/>
      </w:pPr>
    </w:p>
    <w:tbl>
      <w:tblPr>
        <w:tblStyle w:val="TableGrid"/>
        <w:tblW w:w="4702" w:type="dxa"/>
        <w:tblInd w:w="5" w:type="dxa"/>
        <w:tblLook w:val="04A0" w:firstRow="1" w:lastRow="0" w:firstColumn="1" w:lastColumn="0" w:noHBand="0" w:noVBand="1"/>
      </w:tblPr>
      <w:tblGrid>
        <w:gridCol w:w="4702"/>
      </w:tblGrid>
      <w:tr w:rsidR="0063102E" w14:paraId="39BBDDF3" w14:textId="77777777" w:rsidTr="002A0BAA">
        <w:trPr>
          <w:trHeight w:val="460"/>
        </w:trPr>
        <w:tc>
          <w:tcPr>
            <w:tcW w:w="4702" w:type="dxa"/>
            <w:tcBorders>
              <w:left w:val="nil"/>
              <w:right w:val="nil"/>
            </w:tcBorders>
            <w:vAlign w:val="center"/>
          </w:tcPr>
          <w:p w14:paraId="019484EB" w14:textId="0FBB20F1" w:rsidR="0063102E" w:rsidRDefault="00E42C9B" w:rsidP="00413DA7">
            <w:pPr>
              <w:jc w:val="left"/>
            </w:pPr>
            <w:r w:rsidRPr="0016089E">
              <w:rPr>
                <w:b/>
                <w:bCs/>
              </w:rPr>
              <w:t>Algorithm 1</w:t>
            </w:r>
            <w:r>
              <w:t xml:space="preserve">: Update </w:t>
            </w:r>
            <w:r w:rsidR="003254B5">
              <w:t>Team Ratings according to Elo Algorithm</w:t>
            </w:r>
          </w:p>
        </w:tc>
      </w:tr>
      <w:tr w:rsidR="0063102E" w14:paraId="3376CF08" w14:textId="77777777" w:rsidTr="002A0BAA">
        <w:trPr>
          <w:trHeight w:val="227"/>
        </w:trPr>
        <w:tc>
          <w:tcPr>
            <w:tcW w:w="4702" w:type="dxa"/>
            <w:tcBorders>
              <w:left w:val="nil"/>
              <w:right w:val="nil"/>
            </w:tcBorders>
          </w:tcPr>
          <w:p w14:paraId="18570749" w14:textId="77777777" w:rsidR="0063102E" w:rsidRDefault="00AF34F8" w:rsidP="0063102E">
            <w:pPr>
              <w:jc w:val="left"/>
            </w:pPr>
            <w:r>
              <w:t>Initialize all team ratings to a 1000.</w:t>
            </w:r>
          </w:p>
          <w:p w14:paraId="252D55B8" w14:textId="77777777" w:rsidR="00AF34F8" w:rsidRDefault="00AF34F8" w:rsidP="0063102E">
            <w:pPr>
              <w:jc w:val="left"/>
            </w:pPr>
          </w:p>
          <w:p w14:paraId="2D6440E0" w14:textId="77777777" w:rsidR="00E21A71" w:rsidRDefault="00273EBD" w:rsidP="0063102E">
            <w:pPr>
              <w:jc w:val="left"/>
            </w:pPr>
            <w:r w:rsidRPr="005A51BB">
              <w:rPr>
                <w:b/>
                <w:bCs/>
              </w:rPr>
              <w:t xml:space="preserve">for </w:t>
            </w:r>
            <w:r w:rsidR="00871820" w:rsidRPr="005A51BB">
              <w:rPr>
                <w:b/>
                <w:bCs/>
              </w:rPr>
              <w:t>all</w:t>
            </w:r>
            <w:r w:rsidR="00871820">
              <w:t xml:space="preserve"> matches between two teams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9055B3">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9055B3">
              <w:t xml:space="preserve"> do</w:t>
            </w:r>
          </w:p>
          <w:p w14:paraId="1770C67A" w14:textId="77777777" w:rsidR="004A5423" w:rsidRDefault="004A5423" w:rsidP="0063102E">
            <w:pPr>
              <w:jc w:val="left"/>
            </w:pPr>
          </w:p>
          <w:p w14:paraId="7664BFFF" w14:textId="65BC7567" w:rsidR="004A5423" w:rsidRDefault="00954929" w:rsidP="0063102E">
            <w:pPr>
              <w:jc w:val="left"/>
            </w:pPr>
            <w:r>
              <w:tab/>
            </w:r>
            <w:r w:rsidR="004A5423">
              <w:t>C</w:t>
            </w:r>
            <w:r w:rsidR="000630DC">
              <w:t>alculate</w:t>
            </w:r>
            <w:r w:rsidR="004A5423">
              <w:t xml:space="preserv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4A5423">
              <w:t xml:space="preserve"> and </w:t>
            </w:r>
            <m:oMath>
              <m:sSub>
                <m:sSubPr>
                  <m:ctrlPr>
                    <w:rPr>
                      <w:rFonts w:ascii="Cambria Math" w:hAnsi="Cambria Math"/>
                      <w:i/>
                    </w:rPr>
                  </m:ctrlPr>
                </m:sSubPr>
                <m:e>
                  <m:r>
                    <w:rPr>
                      <w:rFonts w:ascii="Cambria Math" w:hAnsi="Cambria Math"/>
                    </w:rPr>
                    <m:t>x</m:t>
                  </m:r>
                </m:e>
                <m:sub>
                  <m:r>
                    <w:rPr>
                      <w:rFonts w:ascii="Cambria Math" w:hAnsi="Cambria Math"/>
                    </w:rPr>
                    <m:t>ji</m:t>
                  </m:r>
                </m:sub>
              </m:sSub>
            </m:oMath>
            <w:r w:rsidR="004A5423">
              <w:t xml:space="preserve"> which </w:t>
            </w:r>
            <w:r w:rsidR="00DD07E1">
              <w:t xml:space="preserve">corresponds to the probability of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DD07E1">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DD07E1">
              <w:t xml:space="preserve"> </w:t>
            </w:r>
            <w:r w:rsidR="00803C75">
              <w:t>winning respectively</w:t>
            </w:r>
          </w:p>
          <w:p w14:paraId="6A95C521" w14:textId="77777777" w:rsidR="006644ED" w:rsidRDefault="006644ED" w:rsidP="0063102E">
            <w:pPr>
              <w:jc w:val="left"/>
            </w:pPr>
          </w:p>
          <w:p w14:paraId="54D480BB" w14:textId="6CC94A24" w:rsidR="006644ED" w:rsidRDefault="00954929" w:rsidP="0063102E">
            <w:pPr>
              <w:jc w:val="left"/>
            </w:pPr>
            <w:r>
              <w:tab/>
            </w:r>
            <w:r w:rsidR="006644ED">
              <w:t xml:space="preserve">Update rating for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6644ED">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6644ED">
              <w:t xml:space="preserve"> according to equation </w:t>
            </w:r>
            <w:r w:rsidR="00942EF4">
              <w:t>3.1.2</w:t>
            </w:r>
          </w:p>
          <w:p w14:paraId="62A4AD31" w14:textId="77777777" w:rsidR="00DB2559" w:rsidRDefault="00DB2559" w:rsidP="0063102E">
            <w:pPr>
              <w:jc w:val="left"/>
            </w:pPr>
          </w:p>
          <w:p w14:paraId="773E7E0E" w14:textId="6295211E" w:rsidR="00DB2559" w:rsidRPr="005A51BB" w:rsidRDefault="00DB2559" w:rsidP="0063102E">
            <w:pPr>
              <w:jc w:val="left"/>
              <w:rPr>
                <w:b/>
                <w:bCs/>
              </w:rPr>
            </w:pPr>
            <w:r w:rsidRPr="005A51BB">
              <w:rPr>
                <w:b/>
                <w:bCs/>
              </w:rPr>
              <w:t>end for</w:t>
            </w:r>
          </w:p>
        </w:tc>
      </w:tr>
    </w:tbl>
    <w:p w14:paraId="54C7937C" w14:textId="509E2D9B" w:rsidR="005B4F6B" w:rsidRPr="003B05BF" w:rsidRDefault="00673407" w:rsidP="005B4F6B">
      <w:r>
        <w:tab/>
      </w:r>
      <w:r>
        <w:tab/>
      </w:r>
      <w:r>
        <w:tab/>
      </w:r>
      <w:r>
        <w:tab/>
      </w:r>
      <w:r>
        <w:tab/>
      </w:r>
      <w:r>
        <w:tab/>
        <w:t>[4]</w:t>
      </w:r>
    </w:p>
    <w:p w14:paraId="0771D1EB" w14:textId="2A3EEDC8" w:rsidR="005B4F6B" w:rsidRDefault="005B4F6B" w:rsidP="005B4F6B">
      <w:pPr>
        <w:pStyle w:val="Heading4"/>
      </w:pPr>
      <w:r>
        <w:t>Predict Match Winner</w:t>
      </w:r>
    </w:p>
    <w:p w14:paraId="6ACB7801" w14:textId="77777777" w:rsidR="00531989" w:rsidRPr="00531989" w:rsidRDefault="00531989" w:rsidP="00531989"/>
    <w:tbl>
      <w:tblPr>
        <w:tblStyle w:val="TableGrid"/>
        <w:tblW w:w="4624" w:type="dxa"/>
        <w:tblInd w:w="5" w:type="dxa"/>
        <w:tblLook w:val="04A0" w:firstRow="1" w:lastRow="0" w:firstColumn="1" w:lastColumn="0" w:noHBand="0" w:noVBand="1"/>
      </w:tblPr>
      <w:tblGrid>
        <w:gridCol w:w="4624"/>
      </w:tblGrid>
      <w:tr w:rsidR="007378CC" w14:paraId="6F92220E" w14:textId="77777777" w:rsidTr="00EE0156">
        <w:trPr>
          <w:trHeight w:val="748"/>
        </w:trPr>
        <w:tc>
          <w:tcPr>
            <w:tcW w:w="4624" w:type="dxa"/>
            <w:tcBorders>
              <w:left w:val="nil"/>
              <w:right w:val="nil"/>
            </w:tcBorders>
            <w:vAlign w:val="center"/>
          </w:tcPr>
          <w:p w14:paraId="413A2B0B" w14:textId="5C20D60A" w:rsidR="007378CC" w:rsidRDefault="007378CC" w:rsidP="00C844CA">
            <w:pPr>
              <w:jc w:val="left"/>
            </w:pPr>
            <w:r w:rsidRPr="0016089E">
              <w:rPr>
                <w:b/>
                <w:bCs/>
              </w:rPr>
              <w:t xml:space="preserve">Algorithm </w:t>
            </w:r>
            <w:r w:rsidR="00331D9E">
              <w:rPr>
                <w:b/>
                <w:bCs/>
              </w:rPr>
              <w:t>2</w:t>
            </w:r>
            <w:r>
              <w:t xml:space="preserve">: </w:t>
            </w:r>
            <w:r w:rsidR="00331D9E">
              <w:t xml:space="preserve">Predict the </w:t>
            </w:r>
            <w:r w:rsidR="00556B49">
              <w:t xml:space="preserve">winner of match between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556B49">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p>
        </w:tc>
      </w:tr>
      <w:tr w:rsidR="007378CC" w:rsidRPr="005A51BB" w14:paraId="4D303BE0" w14:textId="77777777" w:rsidTr="00EE0156">
        <w:trPr>
          <w:trHeight w:val="369"/>
        </w:trPr>
        <w:tc>
          <w:tcPr>
            <w:tcW w:w="4624" w:type="dxa"/>
            <w:tcBorders>
              <w:left w:val="nil"/>
              <w:right w:val="nil"/>
            </w:tcBorders>
          </w:tcPr>
          <w:p w14:paraId="0F59C0D9" w14:textId="222314EC" w:rsidR="007378CC" w:rsidRDefault="001E6507" w:rsidP="00C844CA">
            <w:pPr>
              <w:jc w:val="left"/>
            </w:pPr>
            <w:r w:rsidRPr="001E6507">
              <w:t>Deter</w:t>
            </w:r>
            <w:r>
              <w:t xml:space="preserve">mine </w:t>
            </w:r>
            <w:r w:rsidR="002F1A3C">
              <w:t xml:space="preserve">the </w:t>
            </w:r>
            <w:r w:rsidR="009D5F08">
              <w:t xml:space="preserve">functional strength of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9D5F08">
              <w:t xml:space="preserve"> </w:t>
            </w:r>
            <w:r w:rsidR="00B37876">
              <w:t xml:space="preserve">based </w:t>
            </w:r>
            <w:r w:rsidR="007C04FF">
              <w:t xml:space="preserve">on </w:t>
            </w:r>
            <w:r w:rsidR="009B06C0">
              <w:t>(</w:t>
            </w:r>
            <w:r w:rsidR="008A337C">
              <w:t>3.1.7</w:t>
            </w:r>
            <w:r w:rsidR="009B06C0">
              <w:t>)</w:t>
            </w:r>
          </w:p>
          <w:p w14:paraId="3F7592BC" w14:textId="77777777" w:rsidR="0007481B" w:rsidRDefault="0007481B" w:rsidP="00C844CA">
            <w:pPr>
              <w:jc w:val="left"/>
            </w:pPr>
          </w:p>
          <w:p w14:paraId="6041BF93" w14:textId="416A9BBB" w:rsidR="0007481B" w:rsidRDefault="0007481B" w:rsidP="00C844CA">
            <w:pPr>
              <w:jc w:val="left"/>
            </w:pPr>
            <w:r>
              <w:t xml:space="preserve">Determine the functional strength of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t xml:space="preserve"> based on (</w:t>
            </w:r>
            <w:r w:rsidR="008A337C">
              <w:t>3.1.7</w:t>
            </w:r>
            <w:r>
              <w:t>)</w:t>
            </w:r>
          </w:p>
          <w:p w14:paraId="45679210" w14:textId="77777777" w:rsidR="004C5A69" w:rsidRDefault="004C5A69" w:rsidP="00C844CA">
            <w:pPr>
              <w:jc w:val="left"/>
            </w:pPr>
          </w:p>
          <w:p w14:paraId="43B9E26D" w14:textId="25D075E4" w:rsidR="004C5A69" w:rsidRPr="001E6507" w:rsidRDefault="00552B1C" w:rsidP="00C844CA">
            <w:pPr>
              <w:jc w:val="left"/>
            </w:pPr>
            <w:r w:rsidRPr="00552B1C">
              <w:t>It is anticipated that the team with the better strength of the two will prevail.</w:t>
            </w:r>
          </w:p>
        </w:tc>
      </w:tr>
    </w:tbl>
    <w:p w14:paraId="348EDDFE" w14:textId="77777777" w:rsidR="005B4F6B" w:rsidRPr="003B05BF" w:rsidRDefault="005B4F6B" w:rsidP="005C764B">
      <w:pPr>
        <w:jc w:val="both"/>
      </w:pPr>
    </w:p>
    <w:p w14:paraId="67E726E6" w14:textId="77777777" w:rsidR="005B4F6B" w:rsidRDefault="005B4F6B" w:rsidP="005B4F6B">
      <w:pPr>
        <w:pStyle w:val="Heading3"/>
      </w:pPr>
      <w:r>
        <w:t>Datasets</w:t>
      </w:r>
    </w:p>
    <w:p w14:paraId="29CC264A" w14:textId="410DD2E5" w:rsidR="005B4F6B" w:rsidRDefault="005B4F6B" w:rsidP="005B4F6B">
      <w:pPr>
        <w:pStyle w:val="Heading4"/>
      </w:pPr>
      <w:r>
        <w:t>Data:</w:t>
      </w:r>
    </w:p>
    <w:p w14:paraId="60EFD21D" w14:textId="22FE8562" w:rsidR="005B4F6B" w:rsidRDefault="007E7F97" w:rsidP="00E05661">
      <w:pPr>
        <w:pStyle w:val="BodyText"/>
        <w:rPr>
          <w:lang w:val="en-GB"/>
        </w:rPr>
      </w:pPr>
      <w:r w:rsidRPr="007E7F97">
        <w:rPr>
          <w:lang w:val="en-GB"/>
        </w:rPr>
        <w:t>Basketball Reference and the NBA website are used to scrape the necessary datasets. The regular seasons of 2018–19, 2019–2020, and 2020–2021 are used to collect the data. There are records for both the team box score and the player box score.</w:t>
      </w:r>
    </w:p>
    <w:p w14:paraId="18A8D0CA" w14:textId="77777777" w:rsidR="00E05661" w:rsidRPr="00CD49BB" w:rsidRDefault="00E05661" w:rsidP="00E05661">
      <w:pPr>
        <w:pStyle w:val="BodyText"/>
        <w:rPr>
          <w:lang w:val="en-GB"/>
        </w:rPr>
      </w:pPr>
    </w:p>
    <w:p w14:paraId="6B5C933A" w14:textId="77777777" w:rsidR="005B4F6B" w:rsidRDefault="005B4F6B" w:rsidP="005B4F6B">
      <w:pPr>
        <w:pStyle w:val="Heading4"/>
      </w:pPr>
      <w:r>
        <w:t>Data Scraping</w:t>
      </w:r>
    </w:p>
    <w:p w14:paraId="5988F91A" w14:textId="69C49124" w:rsidR="005B4F6B" w:rsidRDefault="005B4F6B" w:rsidP="005B4F6B">
      <w:pPr>
        <w:ind w:firstLine="288"/>
        <w:jc w:val="both"/>
        <w:rPr>
          <w:lang w:val="en-GB"/>
        </w:rPr>
      </w:pPr>
      <w:r>
        <w:rPr>
          <w:lang w:val="en-GB"/>
        </w:rPr>
        <w:t xml:space="preserve">Data or web scraping refers to the process of importing information from a web page, typically written in HTML or XHTML, into a locally saved spreadsheet. </w:t>
      </w:r>
      <w:r w:rsidR="00595751" w:rsidRPr="00595751">
        <w:rPr>
          <w:lang w:val="en-GB"/>
        </w:rPr>
        <w:t>To extract the necessary statistics from online tables, a Python programme was created, and the results were saved locally as a CSV file</w:t>
      </w:r>
      <w:r>
        <w:rPr>
          <w:lang w:val="en-GB"/>
        </w:rPr>
        <w:t>.</w:t>
      </w:r>
      <w:r w:rsidR="00A0069A">
        <w:rPr>
          <w:lang w:val="en-GB"/>
        </w:rPr>
        <w:t xml:space="preserve"> An example of the data being aggregated is depicted in Table </w:t>
      </w:r>
      <w:r w:rsidR="00A87256">
        <w:rPr>
          <w:lang w:val="en-GB"/>
        </w:rPr>
        <w:t>3</w:t>
      </w:r>
      <w:r w:rsidR="00A0069A">
        <w:rPr>
          <w:lang w:val="en-GB"/>
        </w:rPr>
        <w:t xml:space="preserve">.10.1 below and is stored </w:t>
      </w:r>
      <w:r w:rsidR="00F43DDD">
        <w:rPr>
          <w:lang w:val="en-GB"/>
        </w:rPr>
        <w:t>locally</w:t>
      </w:r>
      <w:r w:rsidR="00A0069A">
        <w:rPr>
          <w:lang w:val="en-GB"/>
        </w:rPr>
        <w:t>.</w:t>
      </w:r>
    </w:p>
    <w:p w14:paraId="58C1B968" w14:textId="77777777" w:rsidR="003D2EBD" w:rsidRDefault="003D2EBD" w:rsidP="005B4F6B">
      <w:pPr>
        <w:ind w:firstLine="288"/>
        <w:jc w:val="both"/>
        <w:rPr>
          <w:lang w:val="en-GB"/>
        </w:rPr>
      </w:pPr>
    </w:p>
    <w:tbl>
      <w:tblPr>
        <w:tblW w:w="5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6"/>
        <w:gridCol w:w="1052"/>
        <w:gridCol w:w="1158"/>
        <w:gridCol w:w="651"/>
        <w:gridCol w:w="574"/>
        <w:gridCol w:w="534"/>
        <w:gridCol w:w="453"/>
      </w:tblGrid>
      <w:tr w:rsidR="00D16F8B" w:rsidRPr="00C21C47" w14:paraId="3507D791" w14:textId="77777777" w:rsidTr="00EE0156">
        <w:trPr>
          <w:trHeight w:val="176"/>
          <w:jc w:val="center"/>
        </w:trPr>
        <w:tc>
          <w:tcPr>
            <w:tcW w:w="736" w:type="dxa"/>
            <w:shd w:val="clear" w:color="auto" w:fill="auto"/>
            <w:noWrap/>
            <w:vAlign w:val="center"/>
            <w:hideMark/>
          </w:tcPr>
          <w:p w14:paraId="6A8A0C45"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TEAM</w:t>
            </w:r>
          </w:p>
        </w:tc>
        <w:tc>
          <w:tcPr>
            <w:tcW w:w="1052" w:type="dxa"/>
            <w:shd w:val="clear" w:color="auto" w:fill="auto"/>
            <w:noWrap/>
            <w:vAlign w:val="center"/>
            <w:hideMark/>
          </w:tcPr>
          <w:p w14:paraId="4D05930D"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DATE</w:t>
            </w:r>
          </w:p>
        </w:tc>
        <w:tc>
          <w:tcPr>
            <w:tcW w:w="1158" w:type="dxa"/>
            <w:shd w:val="clear" w:color="auto" w:fill="auto"/>
            <w:noWrap/>
            <w:vAlign w:val="center"/>
            <w:hideMark/>
          </w:tcPr>
          <w:p w14:paraId="69E72759"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MATCHUP</w:t>
            </w:r>
          </w:p>
        </w:tc>
        <w:tc>
          <w:tcPr>
            <w:tcW w:w="651" w:type="dxa"/>
            <w:shd w:val="clear" w:color="auto" w:fill="auto"/>
            <w:noWrap/>
            <w:vAlign w:val="center"/>
            <w:hideMark/>
          </w:tcPr>
          <w:p w14:paraId="63DD6210"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W/L</w:t>
            </w:r>
          </w:p>
        </w:tc>
        <w:tc>
          <w:tcPr>
            <w:tcW w:w="574" w:type="dxa"/>
            <w:shd w:val="clear" w:color="auto" w:fill="auto"/>
            <w:noWrap/>
            <w:vAlign w:val="center"/>
            <w:hideMark/>
          </w:tcPr>
          <w:p w14:paraId="3F07ECC2"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MIN</w:t>
            </w:r>
          </w:p>
        </w:tc>
        <w:tc>
          <w:tcPr>
            <w:tcW w:w="534" w:type="dxa"/>
            <w:shd w:val="clear" w:color="auto" w:fill="auto"/>
            <w:noWrap/>
            <w:vAlign w:val="center"/>
            <w:hideMark/>
          </w:tcPr>
          <w:p w14:paraId="2E12AC5D"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PTS</w:t>
            </w:r>
          </w:p>
        </w:tc>
        <w:tc>
          <w:tcPr>
            <w:tcW w:w="453" w:type="dxa"/>
            <w:shd w:val="clear" w:color="auto" w:fill="auto"/>
            <w:noWrap/>
            <w:vAlign w:val="center"/>
            <w:hideMark/>
          </w:tcPr>
          <w:p w14:paraId="1D6B361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t>
            </w:r>
          </w:p>
        </w:tc>
      </w:tr>
      <w:tr w:rsidR="00D16F8B" w:rsidRPr="00C21C47" w14:paraId="17484D99" w14:textId="77777777" w:rsidTr="00EE0156">
        <w:trPr>
          <w:trHeight w:val="176"/>
          <w:jc w:val="center"/>
        </w:trPr>
        <w:tc>
          <w:tcPr>
            <w:tcW w:w="736" w:type="dxa"/>
            <w:shd w:val="clear" w:color="auto" w:fill="auto"/>
            <w:noWrap/>
            <w:vAlign w:val="center"/>
            <w:hideMark/>
          </w:tcPr>
          <w:p w14:paraId="08E5B823"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GSW</w:t>
            </w:r>
          </w:p>
        </w:tc>
        <w:tc>
          <w:tcPr>
            <w:tcW w:w="1052" w:type="dxa"/>
            <w:shd w:val="clear" w:color="auto" w:fill="auto"/>
            <w:noWrap/>
            <w:vAlign w:val="center"/>
            <w:hideMark/>
          </w:tcPr>
          <w:p w14:paraId="6FD5BDC0"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10/17/2017</w:t>
            </w:r>
          </w:p>
        </w:tc>
        <w:tc>
          <w:tcPr>
            <w:tcW w:w="1158" w:type="dxa"/>
            <w:shd w:val="clear" w:color="auto" w:fill="auto"/>
            <w:noWrap/>
            <w:vAlign w:val="center"/>
            <w:hideMark/>
          </w:tcPr>
          <w:p w14:paraId="75DD60F0"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GSW vs. HOU</w:t>
            </w:r>
          </w:p>
        </w:tc>
        <w:tc>
          <w:tcPr>
            <w:tcW w:w="651" w:type="dxa"/>
            <w:shd w:val="clear" w:color="auto" w:fill="auto"/>
            <w:noWrap/>
            <w:vAlign w:val="center"/>
            <w:hideMark/>
          </w:tcPr>
          <w:p w14:paraId="48DCD07F"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L</w:t>
            </w:r>
          </w:p>
        </w:tc>
        <w:tc>
          <w:tcPr>
            <w:tcW w:w="574" w:type="dxa"/>
            <w:shd w:val="clear" w:color="auto" w:fill="auto"/>
            <w:noWrap/>
            <w:vAlign w:val="center"/>
            <w:hideMark/>
          </w:tcPr>
          <w:p w14:paraId="5A3774F9"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241</w:t>
            </w:r>
          </w:p>
        </w:tc>
        <w:tc>
          <w:tcPr>
            <w:tcW w:w="534" w:type="dxa"/>
            <w:shd w:val="clear" w:color="auto" w:fill="auto"/>
            <w:noWrap/>
            <w:vAlign w:val="center"/>
            <w:hideMark/>
          </w:tcPr>
          <w:p w14:paraId="1C8F5052"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121</w:t>
            </w:r>
          </w:p>
        </w:tc>
        <w:tc>
          <w:tcPr>
            <w:tcW w:w="453" w:type="dxa"/>
            <w:shd w:val="clear" w:color="auto" w:fill="auto"/>
            <w:noWrap/>
            <w:vAlign w:val="center"/>
            <w:hideMark/>
          </w:tcPr>
          <w:p w14:paraId="410927CA"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w:t>
            </w:r>
          </w:p>
        </w:tc>
      </w:tr>
      <w:tr w:rsidR="00D16F8B" w:rsidRPr="00C21C47" w14:paraId="0E46EF2D" w14:textId="77777777" w:rsidTr="00EE0156">
        <w:trPr>
          <w:trHeight w:val="176"/>
          <w:jc w:val="center"/>
        </w:trPr>
        <w:tc>
          <w:tcPr>
            <w:tcW w:w="736" w:type="dxa"/>
            <w:shd w:val="clear" w:color="auto" w:fill="auto"/>
            <w:noWrap/>
            <w:vAlign w:val="center"/>
            <w:hideMark/>
          </w:tcPr>
          <w:p w14:paraId="4BD5988F"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HOU</w:t>
            </w:r>
          </w:p>
        </w:tc>
        <w:tc>
          <w:tcPr>
            <w:tcW w:w="1052" w:type="dxa"/>
            <w:shd w:val="clear" w:color="auto" w:fill="auto"/>
            <w:noWrap/>
            <w:vAlign w:val="center"/>
            <w:hideMark/>
          </w:tcPr>
          <w:p w14:paraId="5C4A85B5"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10/17/2017</w:t>
            </w:r>
          </w:p>
        </w:tc>
        <w:tc>
          <w:tcPr>
            <w:tcW w:w="1158" w:type="dxa"/>
            <w:shd w:val="clear" w:color="auto" w:fill="auto"/>
            <w:noWrap/>
            <w:vAlign w:val="center"/>
            <w:hideMark/>
          </w:tcPr>
          <w:p w14:paraId="31F84FD7"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HOU @ GSW</w:t>
            </w:r>
          </w:p>
        </w:tc>
        <w:tc>
          <w:tcPr>
            <w:tcW w:w="651" w:type="dxa"/>
            <w:shd w:val="clear" w:color="auto" w:fill="auto"/>
            <w:noWrap/>
            <w:vAlign w:val="center"/>
            <w:hideMark/>
          </w:tcPr>
          <w:p w14:paraId="1E1BB1D7"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w:t>
            </w:r>
          </w:p>
        </w:tc>
        <w:tc>
          <w:tcPr>
            <w:tcW w:w="574" w:type="dxa"/>
            <w:shd w:val="clear" w:color="auto" w:fill="auto"/>
            <w:noWrap/>
            <w:vAlign w:val="center"/>
            <w:hideMark/>
          </w:tcPr>
          <w:p w14:paraId="27824A91"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239</w:t>
            </w:r>
          </w:p>
        </w:tc>
        <w:tc>
          <w:tcPr>
            <w:tcW w:w="534" w:type="dxa"/>
            <w:shd w:val="clear" w:color="auto" w:fill="auto"/>
            <w:noWrap/>
            <w:vAlign w:val="center"/>
            <w:hideMark/>
          </w:tcPr>
          <w:p w14:paraId="4C735EC3"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122</w:t>
            </w:r>
          </w:p>
        </w:tc>
        <w:tc>
          <w:tcPr>
            <w:tcW w:w="453" w:type="dxa"/>
            <w:shd w:val="clear" w:color="auto" w:fill="auto"/>
            <w:noWrap/>
            <w:vAlign w:val="center"/>
            <w:hideMark/>
          </w:tcPr>
          <w:p w14:paraId="010740A0"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w:t>
            </w:r>
          </w:p>
        </w:tc>
      </w:tr>
      <w:tr w:rsidR="00D16F8B" w:rsidRPr="00C21C47" w14:paraId="0693E612" w14:textId="77777777" w:rsidTr="00EE0156">
        <w:trPr>
          <w:trHeight w:val="176"/>
          <w:jc w:val="center"/>
        </w:trPr>
        <w:tc>
          <w:tcPr>
            <w:tcW w:w="736" w:type="dxa"/>
            <w:shd w:val="clear" w:color="auto" w:fill="auto"/>
            <w:noWrap/>
            <w:vAlign w:val="center"/>
            <w:hideMark/>
          </w:tcPr>
          <w:p w14:paraId="52525BE7"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BOS</w:t>
            </w:r>
          </w:p>
        </w:tc>
        <w:tc>
          <w:tcPr>
            <w:tcW w:w="1052" w:type="dxa"/>
            <w:shd w:val="clear" w:color="auto" w:fill="auto"/>
            <w:noWrap/>
            <w:vAlign w:val="center"/>
            <w:hideMark/>
          </w:tcPr>
          <w:p w14:paraId="3C9C87F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10/17/2017</w:t>
            </w:r>
          </w:p>
        </w:tc>
        <w:tc>
          <w:tcPr>
            <w:tcW w:w="1158" w:type="dxa"/>
            <w:shd w:val="clear" w:color="auto" w:fill="auto"/>
            <w:noWrap/>
            <w:vAlign w:val="center"/>
            <w:hideMark/>
          </w:tcPr>
          <w:p w14:paraId="5C19FFFA"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BOS @ CLE</w:t>
            </w:r>
          </w:p>
        </w:tc>
        <w:tc>
          <w:tcPr>
            <w:tcW w:w="651" w:type="dxa"/>
            <w:shd w:val="clear" w:color="auto" w:fill="auto"/>
            <w:noWrap/>
            <w:vAlign w:val="center"/>
            <w:hideMark/>
          </w:tcPr>
          <w:p w14:paraId="6C7DF874"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L</w:t>
            </w:r>
          </w:p>
        </w:tc>
        <w:tc>
          <w:tcPr>
            <w:tcW w:w="574" w:type="dxa"/>
            <w:shd w:val="clear" w:color="auto" w:fill="auto"/>
            <w:noWrap/>
            <w:vAlign w:val="center"/>
            <w:hideMark/>
          </w:tcPr>
          <w:p w14:paraId="37B163CA"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241</w:t>
            </w:r>
          </w:p>
        </w:tc>
        <w:tc>
          <w:tcPr>
            <w:tcW w:w="534" w:type="dxa"/>
            <w:shd w:val="clear" w:color="auto" w:fill="auto"/>
            <w:noWrap/>
            <w:vAlign w:val="center"/>
            <w:hideMark/>
          </w:tcPr>
          <w:p w14:paraId="2B4E1AB8"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99</w:t>
            </w:r>
          </w:p>
        </w:tc>
        <w:tc>
          <w:tcPr>
            <w:tcW w:w="453" w:type="dxa"/>
            <w:shd w:val="clear" w:color="auto" w:fill="auto"/>
            <w:noWrap/>
            <w:vAlign w:val="center"/>
            <w:hideMark/>
          </w:tcPr>
          <w:p w14:paraId="6E63D29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-3</w:t>
            </w:r>
          </w:p>
        </w:tc>
      </w:tr>
      <w:tr w:rsidR="00D16F8B" w:rsidRPr="00C21C47" w14:paraId="2AB30C82" w14:textId="77777777" w:rsidTr="00EE0156">
        <w:trPr>
          <w:trHeight w:val="176"/>
          <w:jc w:val="center"/>
        </w:trPr>
        <w:tc>
          <w:tcPr>
            <w:tcW w:w="736" w:type="dxa"/>
            <w:shd w:val="clear" w:color="auto" w:fill="auto"/>
            <w:noWrap/>
            <w:vAlign w:val="center"/>
            <w:hideMark/>
          </w:tcPr>
          <w:p w14:paraId="72EDFEF4"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CLE</w:t>
            </w:r>
          </w:p>
        </w:tc>
        <w:tc>
          <w:tcPr>
            <w:tcW w:w="1052" w:type="dxa"/>
            <w:shd w:val="clear" w:color="auto" w:fill="auto"/>
            <w:noWrap/>
            <w:vAlign w:val="center"/>
            <w:hideMark/>
          </w:tcPr>
          <w:p w14:paraId="2F5ABC3F"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10/17/2017</w:t>
            </w:r>
          </w:p>
        </w:tc>
        <w:tc>
          <w:tcPr>
            <w:tcW w:w="1158" w:type="dxa"/>
            <w:shd w:val="clear" w:color="auto" w:fill="auto"/>
            <w:noWrap/>
            <w:vAlign w:val="center"/>
            <w:hideMark/>
          </w:tcPr>
          <w:p w14:paraId="46F47C0D"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CLE vs. BOS</w:t>
            </w:r>
          </w:p>
        </w:tc>
        <w:tc>
          <w:tcPr>
            <w:tcW w:w="651" w:type="dxa"/>
            <w:shd w:val="clear" w:color="auto" w:fill="auto"/>
            <w:noWrap/>
            <w:vAlign w:val="center"/>
            <w:hideMark/>
          </w:tcPr>
          <w:p w14:paraId="2C47DD49"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w:t>
            </w:r>
          </w:p>
        </w:tc>
        <w:tc>
          <w:tcPr>
            <w:tcW w:w="574" w:type="dxa"/>
            <w:shd w:val="clear" w:color="auto" w:fill="auto"/>
            <w:noWrap/>
            <w:vAlign w:val="center"/>
            <w:hideMark/>
          </w:tcPr>
          <w:p w14:paraId="5C00F5D6"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239</w:t>
            </w:r>
          </w:p>
        </w:tc>
        <w:tc>
          <w:tcPr>
            <w:tcW w:w="534" w:type="dxa"/>
            <w:shd w:val="clear" w:color="auto" w:fill="auto"/>
            <w:noWrap/>
            <w:vAlign w:val="center"/>
            <w:hideMark/>
          </w:tcPr>
          <w:p w14:paraId="2BE3F50D"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102</w:t>
            </w:r>
          </w:p>
        </w:tc>
        <w:tc>
          <w:tcPr>
            <w:tcW w:w="453" w:type="dxa"/>
            <w:shd w:val="clear" w:color="auto" w:fill="auto"/>
            <w:noWrap/>
            <w:vAlign w:val="center"/>
            <w:hideMark/>
          </w:tcPr>
          <w:p w14:paraId="633CB32F"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3</w:t>
            </w:r>
          </w:p>
        </w:tc>
      </w:tr>
      <w:tr w:rsidR="00D16F8B" w:rsidRPr="00C21C47" w14:paraId="09C03438" w14:textId="77777777" w:rsidTr="00EE0156">
        <w:trPr>
          <w:trHeight w:val="176"/>
          <w:jc w:val="center"/>
        </w:trPr>
        <w:tc>
          <w:tcPr>
            <w:tcW w:w="736" w:type="dxa"/>
            <w:shd w:val="clear" w:color="auto" w:fill="auto"/>
            <w:noWrap/>
            <w:vAlign w:val="center"/>
            <w:hideMark/>
          </w:tcPr>
          <w:p w14:paraId="31F3A96D"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ATL</w:t>
            </w:r>
          </w:p>
        </w:tc>
        <w:tc>
          <w:tcPr>
            <w:tcW w:w="1052" w:type="dxa"/>
            <w:shd w:val="clear" w:color="auto" w:fill="auto"/>
            <w:noWrap/>
            <w:vAlign w:val="center"/>
            <w:hideMark/>
          </w:tcPr>
          <w:p w14:paraId="6BB77809"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10/18/2017</w:t>
            </w:r>
          </w:p>
        </w:tc>
        <w:tc>
          <w:tcPr>
            <w:tcW w:w="1158" w:type="dxa"/>
            <w:shd w:val="clear" w:color="auto" w:fill="auto"/>
            <w:noWrap/>
            <w:vAlign w:val="center"/>
            <w:hideMark/>
          </w:tcPr>
          <w:p w14:paraId="7884EF5F"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ATL @ DAL</w:t>
            </w:r>
          </w:p>
        </w:tc>
        <w:tc>
          <w:tcPr>
            <w:tcW w:w="651" w:type="dxa"/>
            <w:shd w:val="clear" w:color="auto" w:fill="auto"/>
            <w:noWrap/>
            <w:vAlign w:val="center"/>
            <w:hideMark/>
          </w:tcPr>
          <w:p w14:paraId="1EE00454"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w:t>
            </w:r>
          </w:p>
        </w:tc>
        <w:tc>
          <w:tcPr>
            <w:tcW w:w="574" w:type="dxa"/>
            <w:shd w:val="clear" w:color="auto" w:fill="auto"/>
            <w:noWrap/>
            <w:vAlign w:val="center"/>
            <w:hideMark/>
          </w:tcPr>
          <w:p w14:paraId="1312C4E3"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241</w:t>
            </w:r>
          </w:p>
        </w:tc>
        <w:tc>
          <w:tcPr>
            <w:tcW w:w="534" w:type="dxa"/>
            <w:shd w:val="clear" w:color="auto" w:fill="auto"/>
            <w:noWrap/>
            <w:vAlign w:val="center"/>
            <w:hideMark/>
          </w:tcPr>
          <w:p w14:paraId="5217FF0C"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117</w:t>
            </w:r>
          </w:p>
        </w:tc>
        <w:tc>
          <w:tcPr>
            <w:tcW w:w="453" w:type="dxa"/>
            <w:shd w:val="clear" w:color="auto" w:fill="auto"/>
            <w:noWrap/>
            <w:vAlign w:val="center"/>
            <w:hideMark/>
          </w:tcPr>
          <w:p w14:paraId="7DA04D3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6</w:t>
            </w:r>
          </w:p>
        </w:tc>
      </w:tr>
      <w:tr w:rsidR="00D16F8B" w:rsidRPr="00C21C47" w14:paraId="2E47539F" w14:textId="77777777" w:rsidTr="00EE0156">
        <w:trPr>
          <w:trHeight w:val="176"/>
          <w:jc w:val="center"/>
        </w:trPr>
        <w:tc>
          <w:tcPr>
            <w:tcW w:w="736" w:type="dxa"/>
            <w:shd w:val="clear" w:color="auto" w:fill="auto"/>
            <w:noWrap/>
            <w:vAlign w:val="center"/>
            <w:hideMark/>
          </w:tcPr>
          <w:p w14:paraId="2DA00304"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DET</w:t>
            </w:r>
          </w:p>
        </w:tc>
        <w:tc>
          <w:tcPr>
            <w:tcW w:w="1052" w:type="dxa"/>
            <w:shd w:val="clear" w:color="auto" w:fill="auto"/>
            <w:noWrap/>
            <w:vAlign w:val="center"/>
            <w:hideMark/>
          </w:tcPr>
          <w:p w14:paraId="6EA06C8B"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10/18/2017</w:t>
            </w:r>
          </w:p>
        </w:tc>
        <w:tc>
          <w:tcPr>
            <w:tcW w:w="1158" w:type="dxa"/>
            <w:shd w:val="clear" w:color="auto" w:fill="auto"/>
            <w:noWrap/>
            <w:vAlign w:val="center"/>
            <w:hideMark/>
          </w:tcPr>
          <w:p w14:paraId="1B710443"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DET vs. CHA</w:t>
            </w:r>
          </w:p>
        </w:tc>
        <w:tc>
          <w:tcPr>
            <w:tcW w:w="651" w:type="dxa"/>
            <w:shd w:val="clear" w:color="auto" w:fill="auto"/>
            <w:noWrap/>
            <w:vAlign w:val="center"/>
            <w:hideMark/>
          </w:tcPr>
          <w:p w14:paraId="59BD4A3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w:t>
            </w:r>
          </w:p>
        </w:tc>
        <w:tc>
          <w:tcPr>
            <w:tcW w:w="574" w:type="dxa"/>
            <w:shd w:val="clear" w:color="auto" w:fill="auto"/>
            <w:noWrap/>
            <w:vAlign w:val="center"/>
            <w:hideMark/>
          </w:tcPr>
          <w:p w14:paraId="4DD60670"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239</w:t>
            </w:r>
          </w:p>
        </w:tc>
        <w:tc>
          <w:tcPr>
            <w:tcW w:w="534" w:type="dxa"/>
            <w:shd w:val="clear" w:color="auto" w:fill="auto"/>
            <w:noWrap/>
            <w:vAlign w:val="center"/>
            <w:hideMark/>
          </w:tcPr>
          <w:p w14:paraId="26C1CF54"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102</w:t>
            </w:r>
          </w:p>
        </w:tc>
        <w:tc>
          <w:tcPr>
            <w:tcW w:w="453" w:type="dxa"/>
            <w:shd w:val="clear" w:color="auto" w:fill="auto"/>
            <w:noWrap/>
            <w:vAlign w:val="center"/>
            <w:hideMark/>
          </w:tcPr>
          <w:p w14:paraId="743B9EC8"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12</w:t>
            </w:r>
          </w:p>
        </w:tc>
      </w:tr>
      <w:tr w:rsidR="00D16F8B" w:rsidRPr="00C21C47" w14:paraId="5D811BB1" w14:textId="77777777" w:rsidTr="00EE0156">
        <w:trPr>
          <w:trHeight w:val="176"/>
          <w:jc w:val="center"/>
        </w:trPr>
        <w:tc>
          <w:tcPr>
            <w:tcW w:w="736" w:type="dxa"/>
            <w:shd w:val="clear" w:color="auto" w:fill="auto"/>
            <w:noWrap/>
            <w:vAlign w:val="center"/>
            <w:hideMark/>
          </w:tcPr>
          <w:p w14:paraId="015FC312"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NOP</w:t>
            </w:r>
          </w:p>
        </w:tc>
        <w:tc>
          <w:tcPr>
            <w:tcW w:w="1052" w:type="dxa"/>
            <w:shd w:val="clear" w:color="auto" w:fill="auto"/>
            <w:noWrap/>
            <w:vAlign w:val="center"/>
            <w:hideMark/>
          </w:tcPr>
          <w:p w14:paraId="51CB47E1"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10/18/2017</w:t>
            </w:r>
          </w:p>
        </w:tc>
        <w:tc>
          <w:tcPr>
            <w:tcW w:w="1158" w:type="dxa"/>
            <w:shd w:val="clear" w:color="auto" w:fill="auto"/>
            <w:noWrap/>
            <w:vAlign w:val="center"/>
            <w:hideMark/>
          </w:tcPr>
          <w:p w14:paraId="7E91615F"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NOP @ MEM</w:t>
            </w:r>
          </w:p>
        </w:tc>
        <w:tc>
          <w:tcPr>
            <w:tcW w:w="651" w:type="dxa"/>
            <w:shd w:val="clear" w:color="auto" w:fill="auto"/>
            <w:noWrap/>
            <w:vAlign w:val="center"/>
            <w:hideMark/>
          </w:tcPr>
          <w:p w14:paraId="2A516EA0"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L</w:t>
            </w:r>
          </w:p>
        </w:tc>
        <w:tc>
          <w:tcPr>
            <w:tcW w:w="574" w:type="dxa"/>
            <w:shd w:val="clear" w:color="auto" w:fill="auto"/>
            <w:noWrap/>
            <w:vAlign w:val="center"/>
            <w:hideMark/>
          </w:tcPr>
          <w:p w14:paraId="110DC65F"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240</w:t>
            </w:r>
          </w:p>
        </w:tc>
        <w:tc>
          <w:tcPr>
            <w:tcW w:w="534" w:type="dxa"/>
            <w:shd w:val="clear" w:color="auto" w:fill="auto"/>
            <w:noWrap/>
            <w:vAlign w:val="center"/>
            <w:hideMark/>
          </w:tcPr>
          <w:p w14:paraId="587FE09C"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91</w:t>
            </w:r>
          </w:p>
        </w:tc>
        <w:tc>
          <w:tcPr>
            <w:tcW w:w="453" w:type="dxa"/>
            <w:shd w:val="clear" w:color="auto" w:fill="auto"/>
            <w:noWrap/>
            <w:vAlign w:val="center"/>
            <w:hideMark/>
          </w:tcPr>
          <w:p w14:paraId="3CD8A00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-12</w:t>
            </w:r>
          </w:p>
        </w:tc>
      </w:tr>
      <w:tr w:rsidR="00D16F8B" w:rsidRPr="00C21C47" w14:paraId="7C5013B5" w14:textId="77777777" w:rsidTr="00EE0156">
        <w:trPr>
          <w:trHeight w:val="176"/>
          <w:jc w:val="center"/>
        </w:trPr>
        <w:tc>
          <w:tcPr>
            <w:tcW w:w="736" w:type="dxa"/>
            <w:shd w:val="clear" w:color="auto" w:fill="auto"/>
            <w:noWrap/>
            <w:vAlign w:val="center"/>
            <w:hideMark/>
          </w:tcPr>
          <w:p w14:paraId="3D1030A4"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SAC</w:t>
            </w:r>
          </w:p>
        </w:tc>
        <w:tc>
          <w:tcPr>
            <w:tcW w:w="1052" w:type="dxa"/>
            <w:shd w:val="clear" w:color="auto" w:fill="auto"/>
            <w:noWrap/>
            <w:vAlign w:val="center"/>
            <w:hideMark/>
          </w:tcPr>
          <w:p w14:paraId="3126C72A"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10/18/2017</w:t>
            </w:r>
          </w:p>
        </w:tc>
        <w:tc>
          <w:tcPr>
            <w:tcW w:w="1158" w:type="dxa"/>
            <w:shd w:val="clear" w:color="auto" w:fill="auto"/>
            <w:noWrap/>
            <w:vAlign w:val="center"/>
            <w:hideMark/>
          </w:tcPr>
          <w:p w14:paraId="37B369F4"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SAC vs. HOU</w:t>
            </w:r>
          </w:p>
        </w:tc>
        <w:tc>
          <w:tcPr>
            <w:tcW w:w="651" w:type="dxa"/>
            <w:shd w:val="clear" w:color="auto" w:fill="auto"/>
            <w:noWrap/>
            <w:vAlign w:val="center"/>
            <w:hideMark/>
          </w:tcPr>
          <w:p w14:paraId="78F48B5B"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L</w:t>
            </w:r>
          </w:p>
        </w:tc>
        <w:tc>
          <w:tcPr>
            <w:tcW w:w="574" w:type="dxa"/>
            <w:shd w:val="clear" w:color="auto" w:fill="auto"/>
            <w:noWrap/>
            <w:vAlign w:val="center"/>
            <w:hideMark/>
          </w:tcPr>
          <w:p w14:paraId="58931A78"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242</w:t>
            </w:r>
          </w:p>
        </w:tc>
        <w:tc>
          <w:tcPr>
            <w:tcW w:w="534" w:type="dxa"/>
            <w:shd w:val="clear" w:color="auto" w:fill="auto"/>
            <w:noWrap/>
            <w:vAlign w:val="center"/>
            <w:hideMark/>
          </w:tcPr>
          <w:p w14:paraId="1E6B438A"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100</w:t>
            </w:r>
          </w:p>
        </w:tc>
        <w:tc>
          <w:tcPr>
            <w:tcW w:w="453" w:type="dxa"/>
            <w:shd w:val="clear" w:color="auto" w:fill="auto"/>
            <w:noWrap/>
            <w:vAlign w:val="center"/>
            <w:hideMark/>
          </w:tcPr>
          <w:p w14:paraId="140AC5B9"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-5</w:t>
            </w:r>
          </w:p>
        </w:tc>
      </w:tr>
      <w:tr w:rsidR="00D16F8B" w:rsidRPr="00C21C47" w14:paraId="77EBE00B" w14:textId="77777777" w:rsidTr="00EE0156">
        <w:trPr>
          <w:trHeight w:val="176"/>
          <w:jc w:val="center"/>
        </w:trPr>
        <w:tc>
          <w:tcPr>
            <w:tcW w:w="736" w:type="dxa"/>
            <w:shd w:val="clear" w:color="auto" w:fill="auto"/>
            <w:noWrap/>
            <w:vAlign w:val="center"/>
            <w:hideMark/>
          </w:tcPr>
          <w:p w14:paraId="27110E3A"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HOU</w:t>
            </w:r>
          </w:p>
        </w:tc>
        <w:tc>
          <w:tcPr>
            <w:tcW w:w="1052" w:type="dxa"/>
            <w:shd w:val="clear" w:color="auto" w:fill="auto"/>
            <w:noWrap/>
            <w:vAlign w:val="center"/>
            <w:hideMark/>
          </w:tcPr>
          <w:p w14:paraId="545B8A21"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10/18/2017</w:t>
            </w:r>
          </w:p>
        </w:tc>
        <w:tc>
          <w:tcPr>
            <w:tcW w:w="1158" w:type="dxa"/>
            <w:shd w:val="clear" w:color="auto" w:fill="auto"/>
            <w:noWrap/>
            <w:vAlign w:val="center"/>
            <w:hideMark/>
          </w:tcPr>
          <w:p w14:paraId="56CF03A1"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HOU @ SAC</w:t>
            </w:r>
          </w:p>
        </w:tc>
        <w:tc>
          <w:tcPr>
            <w:tcW w:w="651" w:type="dxa"/>
            <w:shd w:val="clear" w:color="auto" w:fill="auto"/>
            <w:noWrap/>
            <w:vAlign w:val="center"/>
            <w:hideMark/>
          </w:tcPr>
          <w:p w14:paraId="5ECB2A0D"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w:t>
            </w:r>
          </w:p>
        </w:tc>
        <w:tc>
          <w:tcPr>
            <w:tcW w:w="574" w:type="dxa"/>
            <w:shd w:val="clear" w:color="auto" w:fill="auto"/>
            <w:noWrap/>
            <w:vAlign w:val="center"/>
            <w:hideMark/>
          </w:tcPr>
          <w:p w14:paraId="33192A83"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240</w:t>
            </w:r>
          </w:p>
        </w:tc>
        <w:tc>
          <w:tcPr>
            <w:tcW w:w="534" w:type="dxa"/>
            <w:shd w:val="clear" w:color="auto" w:fill="auto"/>
            <w:noWrap/>
            <w:vAlign w:val="center"/>
            <w:hideMark/>
          </w:tcPr>
          <w:p w14:paraId="6780ABB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105</w:t>
            </w:r>
          </w:p>
        </w:tc>
        <w:tc>
          <w:tcPr>
            <w:tcW w:w="453" w:type="dxa"/>
            <w:shd w:val="clear" w:color="auto" w:fill="auto"/>
            <w:noWrap/>
            <w:vAlign w:val="center"/>
            <w:hideMark/>
          </w:tcPr>
          <w:p w14:paraId="4E499527"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5</w:t>
            </w:r>
          </w:p>
        </w:tc>
      </w:tr>
    </w:tbl>
    <w:p w14:paraId="5BB96049" w14:textId="0044BE17" w:rsidR="005B4F6B" w:rsidRPr="008825E6" w:rsidRDefault="00AF4FE5" w:rsidP="008825E6">
      <w:pPr>
        <w:rPr>
          <w:sz w:val="18"/>
          <w:szCs w:val="18"/>
        </w:rPr>
      </w:pPr>
      <w:r>
        <w:rPr>
          <w:sz w:val="18"/>
          <w:szCs w:val="18"/>
        </w:rPr>
        <w:t xml:space="preserve">Table </w:t>
      </w:r>
      <w:r w:rsidR="00A87256">
        <w:rPr>
          <w:sz w:val="18"/>
          <w:szCs w:val="18"/>
        </w:rPr>
        <w:t>3</w:t>
      </w:r>
      <w:r w:rsidR="0078343F">
        <w:rPr>
          <w:sz w:val="18"/>
          <w:szCs w:val="18"/>
        </w:rPr>
        <w:t>.10.1</w:t>
      </w:r>
      <w:r w:rsidR="00DA6A66">
        <w:rPr>
          <w:sz w:val="18"/>
          <w:szCs w:val="18"/>
        </w:rPr>
        <w:t xml:space="preserve"> The Scraped Data being Collected</w:t>
      </w:r>
    </w:p>
    <w:p w14:paraId="71AFC7E1" w14:textId="77777777" w:rsidR="005B4F6B" w:rsidRPr="004E3B91" w:rsidRDefault="005B4F6B" w:rsidP="005B4F6B"/>
    <w:p w14:paraId="7F93EA23" w14:textId="77777777" w:rsidR="005B4F6B" w:rsidRDefault="005B4F6B" w:rsidP="005B4F6B">
      <w:pPr>
        <w:pStyle w:val="Heading4"/>
      </w:pPr>
      <w:r>
        <w:t>Metric Calculation</w:t>
      </w:r>
    </w:p>
    <w:p w14:paraId="20FA7A27" w14:textId="4211DEA7" w:rsidR="007A27D7" w:rsidRPr="007A27D7" w:rsidRDefault="00DE24C8" w:rsidP="007A27D7">
      <w:pPr>
        <w:ind w:firstLine="288"/>
        <w:jc w:val="both"/>
      </w:pPr>
      <w:r w:rsidRPr="00DE24C8">
        <w:t xml:space="preserve">Here, the plus-minus score is calculated using the same mathematical formula as in </w:t>
      </w:r>
      <w:r>
        <w:t>(1.2.1).</w:t>
      </w:r>
      <w:r w:rsidR="00EB3A49">
        <w:t xml:space="preserve"> </w:t>
      </w:r>
      <w:r w:rsidR="00EB3A49" w:rsidRPr="00EB3A49">
        <w:t>The two teams' respective effective strengths are computed using (</w:t>
      </w:r>
      <w:r w:rsidR="008A337C">
        <w:t>3.1.7</w:t>
      </w:r>
      <w:r w:rsidR="00EB3A49" w:rsidRPr="00EB3A49">
        <w:t>). The winning team is the one with the highest strength.</w:t>
      </w:r>
    </w:p>
    <w:p w14:paraId="688A3407" w14:textId="77777777" w:rsidR="005B4F6B" w:rsidRPr="0096069C" w:rsidRDefault="005B4F6B" w:rsidP="005B4F6B">
      <w:pPr>
        <w:jc w:val="both"/>
        <w:rPr>
          <w:lang w:val="en-GB"/>
        </w:rPr>
      </w:pPr>
    </w:p>
    <w:p w14:paraId="03666095" w14:textId="38DFC43E" w:rsidR="001A23D8" w:rsidRDefault="001A23D8" w:rsidP="0035461B">
      <w:pPr>
        <w:pStyle w:val="Heading2"/>
      </w:pPr>
      <w:r>
        <w:lastRenderedPageBreak/>
        <w:t>Random Forest Approach</w:t>
      </w:r>
    </w:p>
    <w:p w14:paraId="5EAB0D22" w14:textId="77777777" w:rsidR="00552560" w:rsidRPr="00552560" w:rsidRDefault="00552560" w:rsidP="00552560"/>
    <w:p w14:paraId="6DFEE751" w14:textId="6B07DB99" w:rsidR="00951A99" w:rsidRDefault="00951A99" w:rsidP="004B3C52">
      <w:pPr>
        <w:ind w:firstLine="288"/>
        <w:jc w:val="both"/>
      </w:pPr>
      <w:r w:rsidRPr="00BF0776">
        <w:t xml:space="preserve">The objective is to create predictive models that can predict if the home team will win an NBA regular season basketball game. After that, the models' performance will be </w:t>
      </w:r>
      <w:r w:rsidR="00065672" w:rsidRPr="00BF0776">
        <w:t>assessed,</w:t>
      </w:r>
      <w:r w:rsidR="009F0873">
        <w:t xml:space="preserve"> and the wins will be aggregated to obtain a seed</w:t>
      </w:r>
      <w:r w:rsidRPr="00BF0776">
        <w:t>. The 2017–18, 2018–19, and 2020–21 NBA season'</w:t>
      </w:r>
      <w:r>
        <w:t>s</w:t>
      </w:r>
      <w:r w:rsidRPr="00BF0776">
        <w:t xml:space="preserve"> data were used.</w:t>
      </w:r>
    </w:p>
    <w:p w14:paraId="767AFC51" w14:textId="77777777" w:rsidR="00DB58C2" w:rsidRPr="00951A99" w:rsidRDefault="00DB58C2" w:rsidP="004B3C52">
      <w:pPr>
        <w:ind w:firstLine="288"/>
        <w:jc w:val="both"/>
      </w:pPr>
    </w:p>
    <w:p w14:paraId="258D9078" w14:textId="731B248C" w:rsidR="00A949EA" w:rsidRDefault="00A949EA" w:rsidP="004B3C52">
      <w:pPr>
        <w:pStyle w:val="Heading3"/>
      </w:pPr>
      <w:r>
        <w:t>Dataset</w:t>
      </w:r>
    </w:p>
    <w:p w14:paraId="7A9A850C" w14:textId="629A96B7" w:rsidR="004838EC" w:rsidRDefault="004838EC" w:rsidP="004838EC">
      <w:pPr>
        <w:ind w:firstLine="288"/>
        <w:jc w:val="both"/>
      </w:pPr>
      <w:r>
        <w:t xml:space="preserve">The required dataset was obtained from Basketball </w:t>
      </w:r>
      <w:r w:rsidR="00D7577A">
        <w:t>reference [</w:t>
      </w:r>
      <w:r w:rsidR="00D42E38">
        <w:t>21</w:t>
      </w:r>
      <w:r w:rsidR="00D7577A">
        <w:t>]</w:t>
      </w:r>
      <w:r w:rsidR="00E974BB">
        <w:t xml:space="preserve"> and </w:t>
      </w:r>
      <w:r w:rsidR="009C7697">
        <w:t>the NBA website [</w:t>
      </w:r>
      <w:r w:rsidR="006B746E">
        <w:t>8</w:t>
      </w:r>
      <w:r w:rsidR="009C7697">
        <w:t>]</w:t>
      </w:r>
      <w:r w:rsidR="00006575">
        <w:t xml:space="preserve"> and stored locally as a CSV file</w:t>
      </w:r>
      <w:r w:rsidR="00D7577A">
        <w:t>.</w:t>
      </w:r>
      <w:r w:rsidR="00797193">
        <w:t xml:space="preserve"> </w:t>
      </w:r>
      <w:r w:rsidR="00D86E7F">
        <w:t xml:space="preserve">The </w:t>
      </w:r>
      <w:r w:rsidR="002F46EC">
        <w:t xml:space="preserve">source is extensive and consists of vast statistics related to player and team statistics over a </w:t>
      </w:r>
      <w:r w:rsidR="0012697F">
        <w:t>40-year</w:t>
      </w:r>
      <w:r w:rsidR="002F46EC">
        <w:t xml:space="preserve"> period</w:t>
      </w:r>
      <w:r w:rsidR="00797193">
        <w:t>.</w:t>
      </w:r>
      <w:r w:rsidR="002F46EC">
        <w:t xml:space="preserve"> The chosen </w:t>
      </w:r>
      <w:r w:rsidR="00861B46">
        <w:t>dataset c</w:t>
      </w:r>
      <w:r w:rsidR="00A31F5C">
        <w:t>onsists</w:t>
      </w:r>
      <w:r w:rsidR="007D5B45">
        <w:t xml:space="preserve"> of </w:t>
      </w:r>
      <w:r w:rsidR="004B3D69">
        <w:t>regular season standings and regular season results</w:t>
      </w:r>
      <w:r w:rsidR="00FC40C9">
        <w:t xml:space="preserve"> for 20</w:t>
      </w:r>
      <w:r w:rsidR="0086420B">
        <w:t>18-2019, 2019-2020 and 2020-2021</w:t>
      </w:r>
      <w:r w:rsidR="002F46EC">
        <w:t>.</w:t>
      </w:r>
      <w:r w:rsidR="00493EDB">
        <w:t xml:space="preserve"> An excerpt of the dataset being considered is displayed in Table 2.1.1.</w:t>
      </w:r>
    </w:p>
    <w:p w14:paraId="16EBF7FC" w14:textId="3584FED0" w:rsidR="00577EA6" w:rsidRDefault="00577EA6" w:rsidP="004838EC">
      <w:pPr>
        <w:ind w:firstLine="288"/>
        <w:jc w:val="both"/>
      </w:pPr>
    </w:p>
    <w:tbl>
      <w:tblPr>
        <w:tblStyle w:val="TableGrid"/>
        <w:tblW w:w="4482" w:type="dxa"/>
        <w:tblLook w:val="04A0" w:firstRow="1" w:lastRow="0" w:firstColumn="1" w:lastColumn="0" w:noHBand="0" w:noVBand="1"/>
      </w:tblPr>
      <w:tblGrid>
        <w:gridCol w:w="604"/>
        <w:gridCol w:w="677"/>
        <w:gridCol w:w="1185"/>
        <w:gridCol w:w="556"/>
        <w:gridCol w:w="1132"/>
        <w:gridCol w:w="581"/>
      </w:tblGrid>
      <w:tr w:rsidR="009044D1" w:rsidRPr="00B276BC" w14:paraId="11AEA4C9" w14:textId="77777777" w:rsidTr="002E4D49">
        <w:trPr>
          <w:trHeight w:val="178"/>
        </w:trPr>
        <w:tc>
          <w:tcPr>
            <w:tcW w:w="604" w:type="dxa"/>
            <w:noWrap/>
            <w:vAlign w:val="center"/>
            <w:hideMark/>
          </w:tcPr>
          <w:p w14:paraId="1BAB4099" w14:textId="77777777" w:rsidR="00B276BC" w:rsidRPr="000C6CFD" w:rsidRDefault="00B276BC" w:rsidP="002E4D49">
            <w:pPr>
              <w:rPr>
                <w:sz w:val="16"/>
                <w:szCs w:val="16"/>
              </w:rPr>
            </w:pPr>
            <w:r w:rsidRPr="000C6CFD">
              <w:rPr>
                <w:sz w:val="16"/>
                <w:szCs w:val="16"/>
              </w:rPr>
              <w:t>Date</w:t>
            </w:r>
          </w:p>
        </w:tc>
        <w:tc>
          <w:tcPr>
            <w:tcW w:w="677" w:type="dxa"/>
            <w:noWrap/>
            <w:vAlign w:val="center"/>
            <w:hideMark/>
          </w:tcPr>
          <w:p w14:paraId="13D9E927" w14:textId="77777777" w:rsidR="00B276BC" w:rsidRPr="000C6CFD" w:rsidRDefault="00B276BC" w:rsidP="002E4D49">
            <w:pPr>
              <w:rPr>
                <w:sz w:val="16"/>
                <w:szCs w:val="16"/>
              </w:rPr>
            </w:pPr>
            <w:r w:rsidRPr="000C6CFD">
              <w:rPr>
                <w:sz w:val="16"/>
                <w:szCs w:val="16"/>
              </w:rPr>
              <w:t>Start (ET)</w:t>
            </w:r>
          </w:p>
        </w:tc>
        <w:tc>
          <w:tcPr>
            <w:tcW w:w="1051" w:type="dxa"/>
            <w:noWrap/>
            <w:vAlign w:val="center"/>
            <w:hideMark/>
          </w:tcPr>
          <w:p w14:paraId="29D24028" w14:textId="77777777" w:rsidR="00B276BC" w:rsidRPr="000C6CFD" w:rsidRDefault="00B276BC" w:rsidP="002E4D49">
            <w:pPr>
              <w:rPr>
                <w:sz w:val="16"/>
                <w:szCs w:val="16"/>
              </w:rPr>
            </w:pPr>
            <w:r w:rsidRPr="000C6CFD">
              <w:rPr>
                <w:sz w:val="16"/>
                <w:szCs w:val="16"/>
              </w:rPr>
              <w:t>Visitor/Neutral</w:t>
            </w:r>
          </w:p>
        </w:tc>
        <w:tc>
          <w:tcPr>
            <w:tcW w:w="556" w:type="dxa"/>
            <w:noWrap/>
            <w:vAlign w:val="center"/>
            <w:hideMark/>
          </w:tcPr>
          <w:p w14:paraId="01F400D9" w14:textId="77777777" w:rsidR="00B276BC" w:rsidRPr="000C6CFD" w:rsidRDefault="00B276BC" w:rsidP="002E4D49">
            <w:pPr>
              <w:rPr>
                <w:sz w:val="16"/>
                <w:szCs w:val="16"/>
              </w:rPr>
            </w:pPr>
            <w:r w:rsidRPr="000C6CFD">
              <w:rPr>
                <w:sz w:val="16"/>
                <w:szCs w:val="16"/>
              </w:rPr>
              <w:t>PTS</w:t>
            </w:r>
          </w:p>
        </w:tc>
        <w:tc>
          <w:tcPr>
            <w:tcW w:w="1013" w:type="dxa"/>
            <w:noWrap/>
            <w:vAlign w:val="center"/>
            <w:hideMark/>
          </w:tcPr>
          <w:p w14:paraId="08D12ECC" w14:textId="77777777" w:rsidR="00B276BC" w:rsidRPr="000C6CFD" w:rsidRDefault="00B276BC" w:rsidP="002E4D49">
            <w:pPr>
              <w:rPr>
                <w:sz w:val="16"/>
                <w:szCs w:val="16"/>
              </w:rPr>
            </w:pPr>
            <w:r w:rsidRPr="000C6CFD">
              <w:rPr>
                <w:sz w:val="16"/>
                <w:szCs w:val="16"/>
              </w:rPr>
              <w:t>Home/Neutral</w:t>
            </w:r>
          </w:p>
        </w:tc>
        <w:tc>
          <w:tcPr>
            <w:tcW w:w="581" w:type="dxa"/>
            <w:noWrap/>
            <w:vAlign w:val="center"/>
            <w:hideMark/>
          </w:tcPr>
          <w:p w14:paraId="5BFCF0CC" w14:textId="77777777" w:rsidR="00B276BC" w:rsidRPr="00B276BC" w:rsidRDefault="00B276BC" w:rsidP="002E4D49">
            <w:pPr>
              <w:rPr>
                <w:sz w:val="18"/>
                <w:szCs w:val="18"/>
              </w:rPr>
            </w:pPr>
            <w:r w:rsidRPr="00B276BC">
              <w:rPr>
                <w:sz w:val="18"/>
                <w:szCs w:val="18"/>
              </w:rPr>
              <w:t>PTS</w:t>
            </w:r>
          </w:p>
        </w:tc>
      </w:tr>
      <w:tr w:rsidR="009044D1" w:rsidRPr="00B276BC" w14:paraId="6B6DB21C" w14:textId="77777777" w:rsidTr="002E4D49">
        <w:trPr>
          <w:trHeight w:val="178"/>
        </w:trPr>
        <w:tc>
          <w:tcPr>
            <w:tcW w:w="604" w:type="dxa"/>
            <w:noWrap/>
            <w:vAlign w:val="center"/>
            <w:hideMark/>
          </w:tcPr>
          <w:p w14:paraId="73F45FAD" w14:textId="77777777" w:rsidR="00B276BC" w:rsidRPr="000C6CFD" w:rsidRDefault="00B276BC" w:rsidP="002E4D49">
            <w:pPr>
              <w:rPr>
                <w:sz w:val="16"/>
                <w:szCs w:val="16"/>
              </w:rPr>
            </w:pPr>
            <w:r w:rsidRPr="000C6CFD">
              <w:rPr>
                <w:sz w:val="16"/>
                <w:szCs w:val="16"/>
              </w:rPr>
              <w:t>Tue, Oct 22, 2019</w:t>
            </w:r>
          </w:p>
        </w:tc>
        <w:tc>
          <w:tcPr>
            <w:tcW w:w="677" w:type="dxa"/>
            <w:noWrap/>
            <w:vAlign w:val="center"/>
            <w:hideMark/>
          </w:tcPr>
          <w:p w14:paraId="01075395" w14:textId="77777777" w:rsidR="00B276BC" w:rsidRPr="000C6CFD" w:rsidRDefault="00B276BC" w:rsidP="002E4D49">
            <w:pPr>
              <w:rPr>
                <w:sz w:val="16"/>
                <w:szCs w:val="16"/>
              </w:rPr>
            </w:pPr>
            <w:r w:rsidRPr="000C6CFD">
              <w:rPr>
                <w:sz w:val="16"/>
                <w:szCs w:val="16"/>
              </w:rPr>
              <w:t>8:00p</w:t>
            </w:r>
          </w:p>
        </w:tc>
        <w:tc>
          <w:tcPr>
            <w:tcW w:w="1051" w:type="dxa"/>
            <w:noWrap/>
            <w:vAlign w:val="center"/>
            <w:hideMark/>
          </w:tcPr>
          <w:p w14:paraId="111E259E" w14:textId="77777777" w:rsidR="00B276BC" w:rsidRPr="000C6CFD" w:rsidRDefault="00B276BC" w:rsidP="002E4D49">
            <w:pPr>
              <w:rPr>
                <w:sz w:val="16"/>
                <w:szCs w:val="16"/>
              </w:rPr>
            </w:pPr>
            <w:r w:rsidRPr="000C6CFD">
              <w:rPr>
                <w:sz w:val="16"/>
                <w:szCs w:val="16"/>
              </w:rPr>
              <w:t>New Orleans Pelicans</w:t>
            </w:r>
          </w:p>
        </w:tc>
        <w:tc>
          <w:tcPr>
            <w:tcW w:w="556" w:type="dxa"/>
            <w:noWrap/>
            <w:vAlign w:val="center"/>
            <w:hideMark/>
          </w:tcPr>
          <w:p w14:paraId="4C95D180" w14:textId="77777777" w:rsidR="00B276BC" w:rsidRPr="000C6CFD" w:rsidRDefault="00B276BC" w:rsidP="002E4D49">
            <w:pPr>
              <w:rPr>
                <w:sz w:val="16"/>
                <w:szCs w:val="16"/>
              </w:rPr>
            </w:pPr>
            <w:r w:rsidRPr="000C6CFD">
              <w:rPr>
                <w:sz w:val="16"/>
                <w:szCs w:val="16"/>
              </w:rPr>
              <w:t>122</w:t>
            </w:r>
          </w:p>
        </w:tc>
        <w:tc>
          <w:tcPr>
            <w:tcW w:w="1013" w:type="dxa"/>
            <w:noWrap/>
            <w:vAlign w:val="center"/>
            <w:hideMark/>
          </w:tcPr>
          <w:p w14:paraId="2A92FC32" w14:textId="77777777" w:rsidR="00B276BC" w:rsidRPr="000C6CFD" w:rsidRDefault="00B276BC" w:rsidP="002E4D49">
            <w:pPr>
              <w:rPr>
                <w:sz w:val="16"/>
                <w:szCs w:val="16"/>
              </w:rPr>
            </w:pPr>
            <w:r w:rsidRPr="000C6CFD">
              <w:rPr>
                <w:sz w:val="16"/>
                <w:szCs w:val="16"/>
              </w:rPr>
              <w:t>Toronto Raptors</w:t>
            </w:r>
          </w:p>
        </w:tc>
        <w:tc>
          <w:tcPr>
            <w:tcW w:w="581" w:type="dxa"/>
            <w:noWrap/>
            <w:vAlign w:val="center"/>
            <w:hideMark/>
          </w:tcPr>
          <w:p w14:paraId="63E1E07B" w14:textId="77777777" w:rsidR="00B276BC" w:rsidRPr="00B276BC" w:rsidRDefault="00B276BC" w:rsidP="002E4D49">
            <w:pPr>
              <w:rPr>
                <w:sz w:val="18"/>
                <w:szCs w:val="18"/>
              </w:rPr>
            </w:pPr>
            <w:r w:rsidRPr="00B276BC">
              <w:rPr>
                <w:sz w:val="18"/>
                <w:szCs w:val="18"/>
              </w:rPr>
              <w:t>130</w:t>
            </w:r>
          </w:p>
        </w:tc>
      </w:tr>
      <w:tr w:rsidR="009044D1" w:rsidRPr="00B276BC" w14:paraId="40D9C042" w14:textId="77777777" w:rsidTr="002E4D49">
        <w:trPr>
          <w:trHeight w:val="178"/>
        </w:trPr>
        <w:tc>
          <w:tcPr>
            <w:tcW w:w="604" w:type="dxa"/>
            <w:noWrap/>
            <w:vAlign w:val="center"/>
            <w:hideMark/>
          </w:tcPr>
          <w:p w14:paraId="6A56DDCC" w14:textId="77777777" w:rsidR="00B276BC" w:rsidRPr="000C6CFD" w:rsidRDefault="00B276BC" w:rsidP="002E4D49">
            <w:pPr>
              <w:rPr>
                <w:sz w:val="16"/>
                <w:szCs w:val="16"/>
              </w:rPr>
            </w:pPr>
            <w:r w:rsidRPr="000C6CFD">
              <w:rPr>
                <w:sz w:val="16"/>
                <w:szCs w:val="16"/>
              </w:rPr>
              <w:t>Tue, Oct 22, 2019</w:t>
            </w:r>
          </w:p>
        </w:tc>
        <w:tc>
          <w:tcPr>
            <w:tcW w:w="677" w:type="dxa"/>
            <w:noWrap/>
            <w:vAlign w:val="center"/>
            <w:hideMark/>
          </w:tcPr>
          <w:p w14:paraId="2187BE3E" w14:textId="77777777" w:rsidR="00B276BC" w:rsidRPr="000C6CFD" w:rsidRDefault="00B276BC" w:rsidP="002E4D49">
            <w:pPr>
              <w:rPr>
                <w:sz w:val="16"/>
                <w:szCs w:val="16"/>
              </w:rPr>
            </w:pPr>
            <w:r w:rsidRPr="000C6CFD">
              <w:rPr>
                <w:sz w:val="16"/>
                <w:szCs w:val="16"/>
              </w:rPr>
              <w:t>10:30p</w:t>
            </w:r>
          </w:p>
        </w:tc>
        <w:tc>
          <w:tcPr>
            <w:tcW w:w="1051" w:type="dxa"/>
            <w:noWrap/>
            <w:vAlign w:val="center"/>
            <w:hideMark/>
          </w:tcPr>
          <w:p w14:paraId="6F9A0FE9" w14:textId="77777777" w:rsidR="00B276BC" w:rsidRPr="000C6CFD" w:rsidRDefault="00B276BC" w:rsidP="002E4D49">
            <w:pPr>
              <w:rPr>
                <w:sz w:val="16"/>
                <w:szCs w:val="16"/>
              </w:rPr>
            </w:pPr>
            <w:r w:rsidRPr="000C6CFD">
              <w:rPr>
                <w:sz w:val="16"/>
                <w:szCs w:val="16"/>
              </w:rPr>
              <w:t>Los Angeles Lakers</w:t>
            </w:r>
          </w:p>
        </w:tc>
        <w:tc>
          <w:tcPr>
            <w:tcW w:w="556" w:type="dxa"/>
            <w:noWrap/>
            <w:vAlign w:val="center"/>
            <w:hideMark/>
          </w:tcPr>
          <w:p w14:paraId="0461511D" w14:textId="77777777" w:rsidR="00B276BC" w:rsidRPr="000C6CFD" w:rsidRDefault="00B276BC" w:rsidP="002E4D49">
            <w:pPr>
              <w:rPr>
                <w:sz w:val="16"/>
                <w:szCs w:val="16"/>
              </w:rPr>
            </w:pPr>
            <w:r w:rsidRPr="000C6CFD">
              <w:rPr>
                <w:sz w:val="16"/>
                <w:szCs w:val="16"/>
              </w:rPr>
              <w:t>102</w:t>
            </w:r>
          </w:p>
        </w:tc>
        <w:tc>
          <w:tcPr>
            <w:tcW w:w="1013" w:type="dxa"/>
            <w:noWrap/>
            <w:vAlign w:val="center"/>
            <w:hideMark/>
          </w:tcPr>
          <w:p w14:paraId="24717591" w14:textId="7F359D71" w:rsidR="00B276BC" w:rsidRPr="000C6CFD" w:rsidRDefault="00B276BC" w:rsidP="002E4D49">
            <w:pPr>
              <w:rPr>
                <w:sz w:val="16"/>
                <w:szCs w:val="16"/>
              </w:rPr>
            </w:pPr>
            <w:r w:rsidRPr="000C6CFD">
              <w:rPr>
                <w:sz w:val="16"/>
                <w:szCs w:val="16"/>
              </w:rPr>
              <w:t>Los</w:t>
            </w:r>
            <w:r w:rsidR="00236AEC">
              <w:rPr>
                <w:sz w:val="16"/>
                <w:szCs w:val="16"/>
              </w:rPr>
              <w:t xml:space="preserve"> </w:t>
            </w:r>
            <w:r w:rsidRPr="000C6CFD">
              <w:rPr>
                <w:sz w:val="16"/>
                <w:szCs w:val="16"/>
              </w:rPr>
              <w:t>Angeles Clippers</w:t>
            </w:r>
          </w:p>
        </w:tc>
        <w:tc>
          <w:tcPr>
            <w:tcW w:w="581" w:type="dxa"/>
            <w:noWrap/>
            <w:vAlign w:val="center"/>
            <w:hideMark/>
          </w:tcPr>
          <w:p w14:paraId="2FB7FFB6" w14:textId="77777777" w:rsidR="00B276BC" w:rsidRPr="00B276BC" w:rsidRDefault="00B276BC" w:rsidP="002E4D49">
            <w:pPr>
              <w:rPr>
                <w:sz w:val="18"/>
                <w:szCs w:val="18"/>
              </w:rPr>
            </w:pPr>
            <w:r w:rsidRPr="00B276BC">
              <w:rPr>
                <w:sz w:val="18"/>
                <w:szCs w:val="18"/>
              </w:rPr>
              <w:t>112</w:t>
            </w:r>
          </w:p>
        </w:tc>
      </w:tr>
      <w:tr w:rsidR="009044D1" w:rsidRPr="00B276BC" w14:paraId="0EE34CA5" w14:textId="77777777" w:rsidTr="002E4D49">
        <w:trPr>
          <w:trHeight w:val="178"/>
        </w:trPr>
        <w:tc>
          <w:tcPr>
            <w:tcW w:w="604" w:type="dxa"/>
            <w:noWrap/>
            <w:vAlign w:val="center"/>
            <w:hideMark/>
          </w:tcPr>
          <w:p w14:paraId="7CB18754" w14:textId="77777777" w:rsidR="00B276BC" w:rsidRPr="000C6CFD" w:rsidRDefault="00B276BC" w:rsidP="002E4D49">
            <w:pPr>
              <w:rPr>
                <w:sz w:val="16"/>
                <w:szCs w:val="16"/>
              </w:rPr>
            </w:pPr>
            <w:r w:rsidRPr="000C6CFD">
              <w:rPr>
                <w:sz w:val="16"/>
                <w:szCs w:val="16"/>
              </w:rPr>
              <w:t>Wed, Oct 23, 2019</w:t>
            </w:r>
          </w:p>
        </w:tc>
        <w:tc>
          <w:tcPr>
            <w:tcW w:w="677" w:type="dxa"/>
            <w:noWrap/>
            <w:vAlign w:val="center"/>
            <w:hideMark/>
          </w:tcPr>
          <w:p w14:paraId="41A19C2C" w14:textId="77777777" w:rsidR="00B276BC" w:rsidRPr="000C6CFD" w:rsidRDefault="00B276BC" w:rsidP="002E4D49">
            <w:pPr>
              <w:rPr>
                <w:sz w:val="16"/>
                <w:szCs w:val="16"/>
              </w:rPr>
            </w:pPr>
            <w:r w:rsidRPr="000C6CFD">
              <w:rPr>
                <w:sz w:val="16"/>
                <w:szCs w:val="16"/>
              </w:rPr>
              <w:t>7:00p</w:t>
            </w:r>
          </w:p>
        </w:tc>
        <w:tc>
          <w:tcPr>
            <w:tcW w:w="1051" w:type="dxa"/>
            <w:noWrap/>
            <w:vAlign w:val="center"/>
            <w:hideMark/>
          </w:tcPr>
          <w:p w14:paraId="6FF12B28" w14:textId="77777777" w:rsidR="00B276BC" w:rsidRPr="000C6CFD" w:rsidRDefault="00B276BC" w:rsidP="002E4D49">
            <w:pPr>
              <w:rPr>
                <w:sz w:val="16"/>
                <w:szCs w:val="16"/>
              </w:rPr>
            </w:pPr>
            <w:r w:rsidRPr="000C6CFD">
              <w:rPr>
                <w:sz w:val="16"/>
                <w:szCs w:val="16"/>
              </w:rPr>
              <w:t>Chicago Bulls</w:t>
            </w:r>
          </w:p>
        </w:tc>
        <w:tc>
          <w:tcPr>
            <w:tcW w:w="556" w:type="dxa"/>
            <w:noWrap/>
            <w:vAlign w:val="center"/>
            <w:hideMark/>
          </w:tcPr>
          <w:p w14:paraId="1211A24F" w14:textId="77777777" w:rsidR="00B276BC" w:rsidRPr="000C6CFD" w:rsidRDefault="00B276BC" w:rsidP="002E4D49">
            <w:pPr>
              <w:rPr>
                <w:sz w:val="16"/>
                <w:szCs w:val="16"/>
              </w:rPr>
            </w:pPr>
            <w:r w:rsidRPr="000C6CFD">
              <w:rPr>
                <w:sz w:val="16"/>
                <w:szCs w:val="16"/>
              </w:rPr>
              <w:t>125</w:t>
            </w:r>
          </w:p>
        </w:tc>
        <w:tc>
          <w:tcPr>
            <w:tcW w:w="1013" w:type="dxa"/>
            <w:noWrap/>
            <w:vAlign w:val="center"/>
            <w:hideMark/>
          </w:tcPr>
          <w:p w14:paraId="498C5F14" w14:textId="77777777" w:rsidR="00B276BC" w:rsidRPr="000C6CFD" w:rsidRDefault="00B276BC" w:rsidP="002E4D49">
            <w:pPr>
              <w:rPr>
                <w:sz w:val="16"/>
                <w:szCs w:val="16"/>
              </w:rPr>
            </w:pPr>
            <w:r w:rsidRPr="000C6CFD">
              <w:rPr>
                <w:sz w:val="16"/>
                <w:szCs w:val="16"/>
              </w:rPr>
              <w:t>Charlotte Hornets</w:t>
            </w:r>
          </w:p>
        </w:tc>
        <w:tc>
          <w:tcPr>
            <w:tcW w:w="581" w:type="dxa"/>
            <w:noWrap/>
            <w:vAlign w:val="center"/>
            <w:hideMark/>
          </w:tcPr>
          <w:p w14:paraId="29286CD1" w14:textId="77777777" w:rsidR="00B276BC" w:rsidRPr="00B276BC" w:rsidRDefault="00B276BC" w:rsidP="002E4D49">
            <w:pPr>
              <w:rPr>
                <w:sz w:val="18"/>
                <w:szCs w:val="18"/>
              </w:rPr>
            </w:pPr>
            <w:r w:rsidRPr="00B276BC">
              <w:rPr>
                <w:sz w:val="18"/>
                <w:szCs w:val="18"/>
              </w:rPr>
              <w:t>126</w:t>
            </w:r>
          </w:p>
        </w:tc>
      </w:tr>
      <w:tr w:rsidR="009044D1" w:rsidRPr="00B276BC" w14:paraId="6172A652" w14:textId="77777777" w:rsidTr="002E4D49">
        <w:trPr>
          <w:trHeight w:val="178"/>
        </w:trPr>
        <w:tc>
          <w:tcPr>
            <w:tcW w:w="604" w:type="dxa"/>
            <w:noWrap/>
            <w:vAlign w:val="center"/>
            <w:hideMark/>
          </w:tcPr>
          <w:p w14:paraId="41000AB1" w14:textId="77777777" w:rsidR="00B276BC" w:rsidRPr="000C6CFD" w:rsidRDefault="00B276BC" w:rsidP="002E4D49">
            <w:pPr>
              <w:rPr>
                <w:sz w:val="16"/>
                <w:szCs w:val="16"/>
              </w:rPr>
            </w:pPr>
            <w:r w:rsidRPr="000C6CFD">
              <w:rPr>
                <w:sz w:val="16"/>
                <w:szCs w:val="16"/>
              </w:rPr>
              <w:t>Wed, Oct 23, 2019</w:t>
            </w:r>
          </w:p>
        </w:tc>
        <w:tc>
          <w:tcPr>
            <w:tcW w:w="677" w:type="dxa"/>
            <w:noWrap/>
            <w:vAlign w:val="center"/>
            <w:hideMark/>
          </w:tcPr>
          <w:p w14:paraId="39A6FD58" w14:textId="77777777" w:rsidR="00B276BC" w:rsidRPr="000C6CFD" w:rsidRDefault="00B276BC" w:rsidP="002E4D49">
            <w:pPr>
              <w:rPr>
                <w:sz w:val="16"/>
                <w:szCs w:val="16"/>
              </w:rPr>
            </w:pPr>
            <w:r w:rsidRPr="000C6CFD">
              <w:rPr>
                <w:sz w:val="16"/>
                <w:szCs w:val="16"/>
              </w:rPr>
              <w:t>7:00p</w:t>
            </w:r>
          </w:p>
        </w:tc>
        <w:tc>
          <w:tcPr>
            <w:tcW w:w="1051" w:type="dxa"/>
            <w:noWrap/>
            <w:vAlign w:val="center"/>
            <w:hideMark/>
          </w:tcPr>
          <w:p w14:paraId="5651F907" w14:textId="77615BAC" w:rsidR="00B276BC" w:rsidRPr="000C6CFD" w:rsidRDefault="00B276BC" w:rsidP="002E4D49">
            <w:pPr>
              <w:rPr>
                <w:sz w:val="16"/>
                <w:szCs w:val="16"/>
              </w:rPr>
            </w:pPr>
            <w:r w:rsidRPr="000C6CFD">
              <w:rPr>
                <w:sz w:val="16"/>
                <w:szCs w:val="16"/>
              </w:rPr>
              <w:t xml:space="preserve">Detroit </w:t>
            </w:r>
            <w:r w:rsidR="009044D1">
              <w:rPr>
                <w:sz w:val="16"/>
                <w:szCs w:val="16"/>
              </w:rPr>
              <w:t>P</w:t>
            </w:r>
            <w:r w:rsidRPr="000C6CFD">
              <w:rPr>
                <w:sz w:val="16"/>
                <w:szCs w:val="16"/>
              </w:rPr>
              <w:t>istons</w:t>
            </w:r>
          </w:p>
        </w:tc>
        <w:tc>
          <w:tcPr>
            <w:tcW w:w="556" w:type="dxa"/>
            <w:noWrap/>
            <w:vAlign w:val="center"/>
            <w:hideMark/>
          </w:tcPr>
          <w:p w14:paraId="21CB5624" w14:textId="77777777" w:rsidR="00B276BC" w:rsidRPr="000C6CFD" w:rsidRDefault="00B276BC" w:rsidP="002E4D49">
            <w:pPr>
              <w:rPr>
                <w:sz w:val="16"/>
                <w:szCs w:val="16"/>
              </w:rPr>
            </w:pPr>
            <w:r w:rsidRPr="000C6CFD">
              <w:rPr>
                <w:sz w:val="16"/>
                <w:szCs w:val="16"/>
              </w:rPr>
              <w:t>119</w:t>
            </w:r>
          </w:p>
        </w:tc>
        <w:tc>
          <w:tcPr>
            <w:tcW w:w="1013" w:type="dxa"/>
            <w:noWrap/>
            <w:vAlign w:val="center"/>
            <w:hideMark/>
          </w:tcPr>
          <w:p w14:paraId="10B45954" w14:textId="77777777" w:rsidR="00B276BC" w:rsidRPr="000C6CFD" w:rsidRDefault="00B276BC" w:rsidP="002E4D49">
            <w:pPr>
              <w:rPr>
                <w:sz w:val="16"/>
                <w:szCs w:val="16"/>
              </w:rPr>
            </w:pPr>
            <w:r w:rsidRPr="000C6CFD">
              <w:rPr>
                <w:sz w:val="16"/>
                <w:szCs w:val="16"/>
              </w:rPr>
              <w:t>Indiana Pacers</w:t>
            </w:r>
          </w:p>
        </w:tc>
        <w:tc>
          <w:tcPr>
            <w:tcW w:w="581" w:type="dxa"/>
            <w:noWrap/>
            <w:vAlign w:val="center"/>
            <w:hideMark/>
          </w:tcPr>
          <w:p w14:paraId="71D3B278" w14:textId="77777777" w:rsidR="00B276BC" w:rsidRPr="00B276BC" w:rsidRDefault="00B276BC" w:rsidP="002E4D49">
            <w:pPr>
              <w:rPr>
                <w:sz w:val="18"/>
                <w:szCs w:val="18"/>
              </w:rPr>
            </w:pPr>
            <w:r w:rsidRPr="00B276BC">
              <w:rPr>
                <w:sz w:val="18"/>
                <w:szCs w:val="18"/>
              </w:rPr>
              <w:t>110</w:t>
            </w:r>
          </w:p>
        </w:tc>
      </w:tr>
    </w:tbl>
    <w:p w14:paraId="7A44E3F9" w14:textId="08F0579B" w:rsidR="00577EA6" w:rsidRPr="005F1B1B" w:rsidRDefault="005F1B1B" w:rsidP="005F1B1B">
      <w:pPr>
        <w:ind w:firstLine="288"/>
        <w:rPr>
          <w:sz w:val="18"/>
          <w:szCs w:val="18"/>
        </w:rPr>
      </w:pPr>
      <w:r>
        <w:rPr>
          <w:sz w:val="18"/>
          <w:szCs w:val="18"/>
        </w:rPr>
        <w:t>Table 2.1.1</w:t>
      </w:r>
    </w:p>
    <w:p w14:paraId="28F39EAF" w14:textId="77777777" w:rsidR="00967514" w:rsidRPr="00967514" w:rsidRDefault="00967514" w:rsidP="00967514"/>
    <w:p w14:paraId="72989DB0" w14:textId="4C348477" w:rsidR="00A208CA" w:rsidRDefault="00A208CA" w:rsidP="004B3C52">
      <w:pPr>
        <w:pStyle w:val="Heading3"/>
      </w:pPr>
      <w:r>
        <w:t>Data Cleaning</w:t>
      </w:r>
    </w:p>
    <w:p w14:paraId="44BDD1BA" w14:textId="2C3A1C4B" w:rsidR="0051495D" w:rsidRDefault="00710428" w:rsidP="00710428">
      <w:pPr>
        <w:ind w:firstLine="288"/>
        <w:jc w:val="both"/>
      </w:pPr>
      <w:r w:rsidRPr="00710428">
        <w:t>Data cleaning is the process of eliminating or changing data that is inaccurate, lacking, unnecessary, duplicated, or formatted incorrectly in order to prepare it for analysis</w:t>
      </w:r>
      <w:r w:rsidR="00775509">
        <w:t xml:space="preserve"> [24]</w:t>
      </w:r>
      <w:r w:rsidRPr="00710428">
        <w:t>.</w:t>
      </w:r>
      <w:r w:rsidR="00C220D6">
        <w:t xml:space="preserve"> For this particular </w:t>
      </w:r>
      <w:r w:rsidR="00D85046">
        <w:t>case</w:t>
      </w:r>
      <w:r w:rsidR="00806C96">
        <w:t>, games that ended after regulation time were left blank in the overtime column</w:t>
      </w:r>
      <w:r w:rsidR="00C220D6">
        <w:t>.</w:t>
      </w:r>
    </w:p>
    <w:p w14:paraId="10E48E1C" w14:textId="7492EF02" w:rsidR="0051495D" w:rsidRPr="0051495D" w:rsidRDefault="0051495D" w:rsidP="0051495D"/>
    <w:p w14:paraId="192952D2" w14:textId="2777998A" w:rsidR="004B3C52" w:rsidRDefault="004B3C52" w:rsidP="004B3C52">
      <w:pPr>
        <w:pStyle w:val="Heading3"/>
      </w:pPr>
      <w:r>
        <w:t>Panda</w:t>
      </w:r>
      <w:r w:rsidR="001B1570">
        <w:t>s</w:t>
      </w:r>
      <w:r w:rsidR="00435B5D">
        <w:rPr>
          <w:rStyle w:val="FootnoteReference"/>
        </w:rPr>
        <w:footnoteReference w:id="2"/>
      </w:r>
    </w:p>
    <w:p w14:paraId="34BFA207" w14:textId="21C9A1E5" w:rsidR="001B1570" w:rsidRDefault="001B1570" w:rsidP="001B1570">
      <w:pPr>
        <w:ind w:firstLine="288"/>
        <w:jc w:val="both"/>
      </w:pPr>
      <w:r w:rsidRPr="001B1570">
        <w:t xml:space="preserve">The most often used open-source Python library for data science, data analysis, and machine learning activities is called Pandas. It is constructed on top of </w:t>
      </w:r>
      <w:r w:rsidR="00ED63EE" w:rsidRPr="001B1570">
        <w:t>NumPy</w:t>
      </w:r>
      <w:r w:rsidRPr="001B1570">
        <w:t>, a different package that supports multi-dimensional arrays. Pandas is one of the most widely used data wrangling tools, and it normally comes with every Python distribution. Pandas integrates nicely with many other data science modules in the Python ecosystem</w:t>
      </w:r>
      <w:r w:rsidR="00E20156">
        <w:t xml:space="preserve"> [22]</w:t>
      </w:r>
      <w:r w:rsidRPr="001B1570">
        <w:t>.</w:t>
      </w:r>
    </w:p>
    <w:p w14:paraId="36CB849F" w14:textId="131D9583" w:rsidR="00967514" w:rsidRPr="001B1570" w:rsidRDefault="00967514" w:rsidP="001B1570">
      <w:pPr>
        <w:ind w:firstLine="288"/>
        <w:jc w:val="both"/>
      </w:pPr>
    </w:p>
    <w:p w14:paraId="35705DE7" w14:textId="5A4F51D9" w:rsidR="005968F3" w:rsidRDefault="005968F3" w:rsidP="005968F3">
      <w:pPr>
        <w:pStyle w:val="Heading3"/>
      </w:pPr>
      <w:r>
        <w:t>Scikit-Learn</w:t>
      </w:r>
      <w:r w:rsidR="008A7929">
        <w:rPr>
          <w:rStyle w:val="FootnoteReference"/>
        </w:rPr>
        <w:footnoteReference w:id="3"/>
      </w:r>
    </w:p>
    <w:p w14:paraId="32CF24CF" w14:textId="16A0A820" w:rsidR="005968F3" w:rsidRDefault="00871FA1" w:rsidP="005968F3">
      <w:pPr>
        <w:ind w:firstLine="288"/>
        <w:jc w:val="both"/>
      </w:pPr>
      <w:r w:rsidRPr="00871FA1">
        <w:t xml:space="preserve">The most reliable and effective Python machine learning package is called Skearn (Skit-Learn). Through a Python consistency interface, it offers </w:t>
      </w:r>
      <w:r w:rsidR="00D566AD" w:rsidRPr="00871FA1">
        <w:t>several</w:t>
      </w:r>
      <w:r w:rsidRPr="00871FA1">
        <w:t xml:space="preserve"> effective tools for statistical modelling and machine learning, including classification, regression, clustering, and dimensionality </w:t>
      </w:r>
      <w:r w:rsidRPr="00871FA1">
        <w:t>reduction. This library is built on NumPy, SciPy, and Matplotlib</w:t>
      </w:r>
      <w:r w:rsidR="008A4610">
        <w:rPr>
          <w:rStyle w:val="FootnoteReference"/>
        </w:rPr>
        <w:footnoteReference w:id="4"/>
      </w:r>
      <w:r w:rsidRPr="00871FA1">
        <w:t>, and was primarily developed in Python.</w:t>
      </w:r>
      <w:r w:rsidR="00F00CC9">
        <w:t xml:space="preserve"> </w:t>
      </w:r>
      <w:r w:rsidR="005968F3">
        <w:t>[23]</w:t>
      </w:r>
      <w:r w:rsidR="005968F3" w:rsidRPr="00F65300">
        <w:t>.</w:t>
      </w:r>
    </w:p>
    <w:p w14:paraId="290EBCDE" w14:textId="053819DB" w:rsidR="005968F3" w:rsidRDefault="005968F3" w:rsidP="005968F3">
      <w:pPr>
        <w:pStyle w:val="Heading3"/>
        <w:numPr>
          <w:ilvl w:val="0"/>
          <w:numId w:val="0"/>
        </w:numPr>
      </w:pPr>
    </w:p>
    <w:p w14:paraId="6E4910F7" w14:textId="3DD6CACA" w:rsidR="005968F3" w:rsidRDefault="005968F3" w:rsidP="005968F3">
      <w:pPr>
        <w:pStyle w:val="Heading3"/>
      </w:pPr>
      <w:r>
        <w:t>Baseline</w:t>
      </w:r>
    </w:p>
    <w:p w14:paraId="201FECE4" w14:textId="0C283FA1" w:rsidR="00545FA5" w:rsidRPr="00473532" w:rsidRDefault="004D240E" w:rsidP="00473532">
      <w:pPr>
        <w:ind w:firstLine="288"/>
        <w:jc w:val="both"/>
      </w:pPr>
      <w:r>
        <w:t>A random</w:t>
      </w:r>
      <w:r w:rsidR="00247039">
        <w:t xml:space="preserve"> prediction of all games results in rough</w:t>
      </w:r>
      <w:r w:rsidR="00747A58">
        <w:t xml:space="preserve"> accuracy of 5</w:t>
      </w:r>
      <w:r w:rsidR="00496B62">
        <w:t xml:space="preserve">0% correct </w:t>
      </w:r>
      <w:r w:rsidR="001A18CD">
        <w:t>predictions</w:t>
      </w:r>
      <w:r w:rsidR="00496B62">
        <w:t>.</w:t>
      </w:r>
      <w:r w:rsidR="001A18CD">
        <w:t xml:space="preserve"> A more accurate </w:t>
      </w:r>
      <w:r w:rsidR="006C30AB">
        <w:t>b</w:t>
      </w:r>
      <w:r w:rsidR="003D5A2C">
        <w:t xml:space="preserve">aseline in sports </w:t>
      </w:r>
      <w:r w:rsidR="00F23435">
        <w:t>is home win percentage</w:t>
      </w:r>
      <w:r w:rsidR="001A18CD">
        <w:t>.</w:t>
      </w:r>
      <w:r w:rsidR="00F23435">
        <w:t xml:space="preserve"> </w:t>
      </w:r>
      <w:r w:rsidR="00F52C1A">
        <w:t>In most sports the home team has a higher chance of winning a match</w:t>
      </w:r>
      <w:r w:rsidR="00F65298">
        <w:t xml:space="preserve"> as is</w:t>
      </w:r>
      <w:r w:rsidR="00887D64">
        <w:t xml:space="preserve"> </w:t>
      </w:r>
      <w:r w:rsidR="00F65298">
        <w:t xml:space="preserve">depicted </w:t>
      </w:r>
      <w:r w:rsidR="00290F04">
        <w:t>in Fig 2.4.1</w:t>
      </w:r>
      <w:r w:rsidR="00F23435">
        <w:t>.</w:t>
      </w:r>
      <w:r w:rsidR="00132C66">
        <w:t xml:space="preserve"> </w:t>
      </w:r>
      <w:r w:rsidR="00B0717B">
        <w:t xml:space="preserve">In order for the model to be </w:t>
      </w:r>
      <w:r w:rsidR="008F767F">
        <w:t xml:space="preserve">practical it has to have an accuracy rate </w:t>
      </w:r>
      <w:r w:rsidR="00155CBC">
        <w:t>greater</w:t>
      </w:r>
      <w:r w:rsidR="008F767F">
        <w:t xml:space="preserve"> than </w:t>
      </w:r>
      <w:r w:rsidR="00525788">
        <w:t>the baseline</w:t>
      </w:r>
      <w:r w:rsidR="003839ED">
        <w:t>.</w:t>
      </w:r>
    </w:p>
    <w:p w14:paraId="0EBFE569" w14:textId="77777777" w:rsidR="00887D64" w:rsidRPr="005968F3" w:rsidRDefault="00887D64" w:rsidP="004D240E">
      <w:pPr>
        <w:ind w:firstLine="288"/>
        <w:jc w:val="both"/>
      </w:pPr>
    </w:p>
    <w:p w14:paraId="491B0E72" w14:textId="2607B642" w:rsidR="00551DE0" w:rsidRDefault="0075780F" w:rsidP="005968F3">
      <w:pPr>
        <w:pStyle w:val="Heading3"/>
      </w:pPr>
      <w:r>
        <w:t>Basic Classification with Decsion Tree</w:t>
      </w:r>
    </w:p>
    <w:p w14:paraId="7C9AB5AD" w14:textId="4AED7059" w:rsidR="00534279" w:rsidRDefault="009917EA" w:rsidP="00E46758">
      <w:pPr>
        <w:ind w:firstLine="288"/>
        <w:jc w:val="both"/>
      </w:pPr>
      <w:r>
        <w:t>Two additional features</w:t>
      </w:r>
      <w:r w:rsidR="00E46758">
        <w:t xml:space="preserve"> are added which are checks to see if the home team </w:t>
      </w:r>
      <w:r w:rsidR="000152F1">
        <w:t xml:space="preserve">and the visitor team </w:t>
      </w:r>
      <w:r w:rsidR="00E46758">
        <w:t>won their last game</w:t>
      </w:r>
      <w:r w:rsidR="005B6176">
        <w:t>.</w:t>
      </w:r>
      <w:r w:rsidR="0012571E">
        <w:t xml:space="preserve"> The addition of these features improves the F1 score slightly</w:t>
      </w:r>
      <w:r w:rsidR="009A6DE8">
        <w:t xml:space="preserve"> as we can see in Fig 2.5.1</w:t>
      </w:r>
      <w:r w:rsidR="0012571E">
        <w:t>.</w:t>
      </w:r>
    </w:p>
    <w:p w14:paraId="798015D2" w14:textId="2BEDFD2D" w:rsidR="00F65300" w:rsidRDefault="00F65300" w:rsidP="004D3F4A">
      <w:pPr>
        <w:pStyle w:val="Heading3"/>
        <w:numPr>
          <w:ilvl w:val="0"/>
          <w:numId w:val="0"/>
        </w:numPr>
      </w:pPr>
    </w:p>
    <w:p w14:paraId="137183FA" w14:textId="77777777" w:rsidR="00B646A6" w:rsidRPr="00EC1FDE" w:rsidRDefault="00F33CCF" w:rsidP="0035461B">
      <w:pPr>
        <w:pStyle w:val="Heading2"/>
      </w:pPr>
      <w:r w:rsidRPr="00EC1FDE">
        <w:t>Logistic Regression</w:t>
      </w:r>
    </w:p>
    <w:p w14:paraId="0FA4CDF7" w14:textId="1A592DF2" w:rsidR="00B646A6" w:rsidRDefault="00B646A6" w:rsidP="001D427E">
      <w:pPr>
        <w:ind w:firstLine="288"/>
        <w:jc w:val="both"/>
      </w:pPr>
      <w:r w:rsidRPr="00EE2D53">
        <w:t xml:space="preserve">In order to forecast the outcome of an NBA game, the model uses eight variables that were </w:t>
      </w:r>
      <w:r w:rsidR="00A475AA">
        <w:t>scraped</w:t>
      </w:r>
      <w:r w:rsidRPr="00EE2D53">
        <w:t xml:space="preserve"> from the league's website</w:t>
      </w:r>
      <w:r>
        <w:t xml:space="preserve"> [8]</w:t>
      </w:r>
      <w:r w:rsidRPr="00EE2D53">
        <w:t>. To guarantee that pace has no bearing on the forecasts, each stat is converted to per 100 possessions.</w:t>
      </w:r>
      <w:r w:rsidR="00641919">
        <w:t xml:space="preserve"> For the sake of </w:t>
      </w:r>
      <w:r w:rsidR="007E79B7">
        <w:t>visibility,</w:t>
      </w:r>
      <w:r w:rsidR="00641919">
        <w:t xml:space="preserve"> it is also </w:t>
      </w:r>
      <w:r w:rsidR="00A35A9F">
        <w:t>possible to see predictions for a single day period along with a past set of dates</w:t>
      </w:r>
      <w:r w:rsidR="00641919">
        <w:t>.</w:t>
      </w:r>
      <w:r w:rsidR="000052BC">
        <w:t xml:space="preserve"> The factors being considered are:</w:t>
      </w:r>
    </w:p>
    <w:p w14:paraId="2BFAA43B" w14:textId="77777777" w:rsidR="001D427E" w:rsidRPr="00B646A6" w:rsidRDefault="001D427E" w:rsidP="001D427E">
      <w:pPr>
        <w:ind w:firstLine="288"/>
        <w:jc w:val="both"/>
        <w:rPr>
          <w:highlight w:val="yellow"/>
        </w:rPr>
      </w:pPr>
    </w:p>
    <w:p w14:paraId="08FFD2D2" w14:textId="77777777" w:rsidR="00497C9D" w:rsidRDefault="00497C9D" w:rsidP="00497C9D">
      <w:pPr>
        <w:pStyle w:val="Heading3"/>
      </w:pPr>
      <w:r>
        <w:t>Variables</w:t>
      </w:r>
    </w:p>
    <w:p w14:paraId="59476AC0" w14:textId="77777777" w:rsidR="00497C9D" w:rsidRDefault="00497C9D" w:rsidP="00497C9D">
      <w:pPr>
        <w:pStyle w:val="Heading4"/>
      </w:pPr>
      <w:r>
        <w:t>Home Team</w:t>
      </w:r>
    </w:p>
    <w:p w14:paraId="23D724E3" w14:textId="034A72FE" w:rsidR="00497C9D" w:rsidRDefault="00497C9D" w:rsidP="00497C9D">
      <w:pPr>
        <w:ind w:firstLine="288"/>
        <w:jc w:val="both"/>
      </w:pPr>
      <w:r>
        <w:t>As noted above, the most accurate baseline in most sports is home team win rate as home court advantage plays a major role in match outcomes.</w:t>
      </w:r>
      <w:r w:rsidRPr="006A5BEA">
        <w:t xml:space="preserve"> The NBA's home court advantage lends itself incredibly nicely to study. The impact is significant. The average point differential between home and away teams is usually around 3.5 points, and the home side typically wins roughly 60% of the games</w:t>
      </w:r>
      <w:r w:rsidR="008973DC">
        <w:t xml:space="preserve"> </w:t>
      </w:r>
      <w:r>
        <w:t>[25].</w:t>
      </w:r>
    </w:p>
    <w:p w14:paraId="0FAEE9D7" w14:textId="77777777" w:rsidR="00497C9D" w:rsidRPr="002515F9" w:rsidRDefault="00497C9D" w:rsidP="00497C9D">
      <w:pPr>
        <w:ind w:firstLine="288"/>
        <w:jc w:val="both"/>
      </w:pPr>
    </w:p>
    <w:p w14:paraId="444D9A9F" w14:textId="77777777" w:rsidR="00497C9D" w:rsidRDefault="00497C9D" w:rsidP="00497C9D">
      <w:pPr>
        <w:pStyle w:val="Heading4"/>
      </w:pPr>
      <w:r>
        <w:t>Win Percentage</w:t>
      </w:r>
    </w:p>
    <w:p w14:paraId="7031A478" w14:textId="77777777" w:rsidR="00497C9D" w:rsidRDefault="00497C9D" w:rsidP="00497C9D">
      <w:pPr>
        <w:ind w:firstLine="504"/>
        <w:jc w:val="both"/>
      </w:pPr>
      <w:r>
        <w:t>Win percentage is obtained by multiplying the teams current win-loss record by a 100. The calculated metric is then utilized to calculate the effective probability of the outcome of a particular matchup.</w:t>
      </w:r>
    </w:p>
    <w:p w14:paraId="3B7F8036" w14:textId="77777777" w:rsidR="00497C9D" w:rsidRPr="00D76306" w:rsidRDefault="00497C9D" w:rsidP="00497C9D">
      <w:pPr>
        <w:ind w:firstLine="504"/>
        <w:jc w:val="both"/>
      </w:pPr>
    </w:p>
    <w:p w14:paraId="256671C2" w14:textId="77777777" w:rsidR="00497C9D" w:rsidRDefault="00497C9D" w:rsidP="00497C9D">
      <w:pPr>
        <w:pStyle w:val="Heading4"/>
      </w:pPr>
      <w:r>
        <w:t>Rebounds</w:t>
      </w:r>
    </w:p>
    <w:p w14:paraId="2B67AD49" w14:textId="6CC14897" w:rsidR="00B533AB" w:rsidRDefault="00B533AB" w:rsidP="00B533AB">
      <w:pPr>
        <w:jc w:val="left"/>
      </w:pPr>
      <w:r>
        <w:tab/>
      </w:r>
      <w:r w:rsidRPr="008A34A5">
        <w:t>An effective center can position themselves</w:t>
      </w:r>
      <w:r w:rsidR="00E06810">
        <w:t xml:space="preserve"> </w:t>
      </w:r>
      <w:r w:rsidRPr="008A34A5">
        <w:t>optimally either to retrieve</w:t>
      </w:r>
      <w:r w:rsidR="00B97EEA">
        <w:t xml:space="preserve"> a rebound or in order to box out an opponent which will then allow their teammate to obtain the rebound.</w:t>
      </w:r>
      <w:r w:rsidR="00E06810">
        <w:t xml:space="preserve"> </w:t>
      </w:r>
      <w:r w:rsidR="008C1A09">
        <w:t xml:space="preserve">The offensive and defensive rebounds gained and lost </w:t>
      </w:r>
      <w:r w:rsidR="00F00519">
        <w:t>each possession directly influence the number of points score. Hence, making them a crucial metric.</w:t>
      </w:r>
    </w:p>
    <w:p w14:paraId="5B83FBD9" w14:textId="77777777" w:rsidR="002E30AB" w:rsidRPr="00B533AB" w:rsidRDefault="002E30AB" w:rsidP="00B533AB">
      <w:pPr>
        <w:jc w:val="left"/>
      </w:pPr>
    </w:p>
    <w:p w14:paraId="6626E6A8" w14:textId="77777777" w:rsidR="00497C9D" w:rsidRDefault="00497C9D" w:rsidP="00497C9D">
      <w:pPr>
        <w:pStyle w:val="Heading4"/>
      </w:pPr>
      <w:r>
        <w:t>Turnovers</w:t>
      </w:r>
    </w:p>
    <w:p w14:paraId="66198809" w14:textId="6A4C3816" w:rsidR="00EB4CBD" w:rsidRDefault="004B5B95" w:rsidP="002925B4">
      <w:pPr>
        <w:ind w:firstLine="504"/>
        <w:jc w:val="both"/>
      </w:pPr>
      <w:r w:rsidRPr="004B5B95">
        <w:t xml:space="preserve">A </w:t>
      </w:r>
      <w:r w:rsidR="00C0217C" w:rsidRPr="004B5B95">
        <w:t>turnover cost</w:t>
      </w:r>
      <w:r w:rsidRPr="004B5B95">
        <w:t xml:space="preserve"> your team the opportunity to obtain a shot at the hoop since it gives the opposition another possession, which they can turn into another shooting attempt. The team with more possessions will score more points if we assume that all the other specified elements are </w:t>
      </w:r>
      <w:r w:rsidRPr="004B5B95">
        <w:lastRenderedPageBreak/>
        <w:t>fairly equal. If a team has a lot of turnovers, it will be seen when it is near to a team that shoots at a higher % and has a low shooting percentage. Turnovers become a significant metric as a result.</w:t>
      </w:r>
    </w:p>
    <w:p w14:paraId="7185B681" w14:textId="77777777" w:rsidR="00936702" w:rsidRPr="00EB4CBD" w:rsidRDefault="00936702" w:rsidP="00EB4CBD"/>
    <w:p w14:paraId="7D6BAA4C" w14:textId="77777777" w:rsidR="00497C9D" w:rsidRDefault="00497C9D" w:rsidP="00497C9D">
      <w:pPr>
        <w:pStyle w:val="Heading4"/>
      </w:pPr>
      <w:r>
        <w:t>Plus-Minus</w:t>
      </w:r>
    </w:p>
    <w:p w14:paraId="0136F02F" w14:textId="2A9293B9" w:rsidR="00411E9A" w:rsidRDefault="00411E9A" w:rsidP="00411E9A">
      <w:pPr>
        <w:jc w:val="both"/>
      </w:pPr>
      <w:r>
        <w:t xml:space="preserve">As mentioned in an earlier section, </w:t>
      </w:r>
      <w:r w:rsidR="00DE3F2A">
        <w:t>t</w:t>
      </w:r>
      <w:r w:rsidRPr="00411E9A">
        <w:t xml:space="preserve">he </w:t>
      </w:r>
      <w:r w:rsidR="00DE3F2A">
        <w:t>p</w:t>
      </w:r>
      <w:r w:rsidRPr="00411E9A">
        <w:t>lus-</w:t>
      </w:r>
      <w:r w:rsidR="00DE3F2A">
        <w:t>m</w:t>
      </w:r>
      <w:r w:rsidRPr="00411E9A">
        <w:t>inus rating shows how a team fared with a certain player on the floor.</w:t>
      </w:r>
      <w:r w:rsidR="00E24668">
        <w:t xml:space="preserve"> </w:t>
      </w:r>
      <w:r w:rsidR="00E24668" w:rsidRPr="00E24668">
        <w:t xml:space="preserve">This measure is frequently employed for thorough player evaluation before a major </w:t>
      </w:r>
      <w:r w:rsidR="00C21AD6">
        <w:t>matchup</w:t>
      </w:r>
      <w:r w:rsidR="00E24668" w:rsidRPr="00E24668">
        <w:t>.</w:t>
      </w:r>
      <w:r w:rsidR="00C21AD6">
        <w:t xml:space="preserve"> </w:t>
      </w:r>
      <w:r w:rsidR="001F05E0" w:rsidRPr="001F05E0">
        <w:t>A player's contribution to their team's success while they are on the court is shown by a good score, and the opposite is also true</w:t>
      </w:r>
      <w:r w:rsidR="00733AAE">
        <w:t xml:space="preserve"> [19]</w:t>
      </w:r>
      <w:r w:rsidR="001F05E0" w:rsidRPr="001F05E0">
        <w:t>.</w:t>
      </w:r>
    </w:p>
    <w:p w14:paraId="534EBC01" w14:textId="77777777" w:rsidR="008F0D9A" w:rsidRPr="00411E9A" w:rsidRDefault="008F0D9A" w:rsidP="00411E9A">
      <w:pPr>
        <w:jc w:val="both"/>
      </w:pPr>
    </w:p>
    <w:p w14:paraId="3E7FF3F2" w14:textId="33AE2F03" w:rsidR="00961905" w:rsidRDefault="00497C9D" w:rsidP="00961905">
      <w:pPr>
        <w:pStyle w:val="Heading4"/>
      </w:pPr>
      <w:r>
        <w:t>Offensive Rating</w:t>
      </w:r>
    </w:p>
    <w:p w14:paraId="25A080B0" w14:textId="1D165F43" w:rsidR="00961905" w:rsidRDefault="00961905" w:rsidP="00961905">
      <w:pPr>
        <w:ind w:firstLine="504"/>
        <w:jc w:val="both"/>
      </w:pPr>
      <w:r w:rsidRPr="00961905">
        <w:t xml:space="preserve">The number of points a </w:t>
      </w:r>
      <w:r w:rsidR="0055639D" w:rsidRPr="00961905">
        <w:t>player score</w:t>
      </w:r>
      <w:r w:rsidRPr="00961905">
        <w:t xml:space="preserve"> for every 100 total individual possessions is known as individual offensive rating. Individual Total Possessions and Individual Points Produced serve as the fundamental building elements in the calculation of the Offensive Rating</w:t>
      </w:r>
      <w:r w:rsidR="00477A99">
        <w:t xml:space="preserve"> [</w:t>
      </w:r>
      <w:r w:rsidR="0068075D">
        <w:t>21</w:t>
      </w:r>
      <w:r w:rsidR="00477A99">
        <w:t>]</w:t>
      </w:r>
      <w:r w:rsidRPr="00961905">
        <w:t>.</w:t>
      </w:r>
    </w:p>
    <w:p w14:paraId="503D48D1" w14:textId="77777777" w:rsidR="00961905" w:rsidRPr="00961905" w:rsidRDefault="00961905" w:rsidP="00961905"/>
    <w:p w14:paraId="5C405FB1" w14:textId="77777777" w:rsidR="00497C9D" w:rsidRDefault="00497C9D" w:rsidP="00497C9D">
      <w:pPr>
        <w:pStyle w:val="Heading4"/>
      </w:pPr>
      <w:r>
        <w:t>Defensive Rating</w:t>
      </w:r>
    </w:p>
    <w:p w14:paraId="04EB5703" w14:textId="1D632066" w:rsidR="00EB52C8" w:rsidRDefault="00EB52C8" w:rsidP="00EB52C8">
      <w:pPr>
        <w:ind w:firstLine="504"/>
        <w:jc w:val="both"/>
      </w:pPr>
      <w:r w:rsidRPr="00EB52C8">
        <w:t xml:space="preserve">The </w:t>
      </w:r>
      <w:r w:rsidR="00037F37" w:rsidRPr="00EB52C8">
        <w:t>number</w:t>
      </w:r>
      <w:r w:rsidRPr="00EB52C8">
        <w:t xml:space="preserve"> of points a player concedes per 100 total individual possessions is known as their individual defensive rating. The idea of the individual Defensive Stop is the basis of the calculation of Defensive Rating. Stops include both an estimate of the number of forced turnovers and forced misses by the player that aren't recorded by steals and blocks, as well as instances of a player terminating an opponent's possession that are marked in the box score (blocks, steals, and defensive rebounds).</w:t>
      </w:r>
    </w:p>
    <w:p w14:paraId="6702CFAF" w14:textId="77777777" w:rsidR="00EB52C8" w:rsidRPr="00EB52C8" w:rsidRDefault="00EB52C8" w:rsidP="00EB52C8"/>
    <w:p w14:paraId="2CA3F5F3" w14:textId="77777777" w:rsidR="00497C9D" w:rsidRPr="00B646A6" w:rsidRDefault="00497C9D" w:rsidP="00497C9D">
      <w:pPr>
        <w:pStyle w:val="Heading4"/>
      </w:pPr>
      <w:r>
        <w:t>True Shooting Percentage</w:t>
      </w:r>
    </w:p>
    <w:p w14:paraId="291F2D4A" w14:textId="33782FE6" w:rsidR="00497C9D" w:rsidRDefault="009B3561" w:rsidP="00331A6F">
      <w:pPr>
        <w:ind w:firstLine="504"/>
        <w:jc w:val="both"/>
      </w:pPr>
      <w:r w:rsidRPr="009B3561">
        <w:t xml:space="preserve">The shooting </w:t>
      </w:r>
      <w:r w:rsidR="00D8514D">
        <w:t>percentage</w:t>
      </w:r>
      <w:r w:rsidRPr="009B3561">
        <w:t xml:space="preserve">, which calculates a player's shooting efficiency by adjusting it for three-pointers and free throws, is known as the </w:t>
      </w:r>
      <w:r w:rsidR="00D8514D">
        <w:t xml:space="preserve">true </w:t>
      </w:r>
      <w:r w:rsidRPr="009B3561">
        <w:t>shooting percentage. True shooting percentage is calculated by dividing the number of field goals and free throws attempted by the total number of points scored.</w:t>
      </w:r>
    </w:p>
    <w:p w14:paraId="2C194AB3" w14:textId="5A3F726C" w:rsidR="00497C9D" w:rsidRPr="00EE2D53" w:rsidRDefault="00497C9D" w:rsidP="00497C9D">
      <w:pPr>
        <w:ind w:firstLine="288"/>
        <w:jc w:val="both"/>
      </w:pPr>
    </w:p>
    <w:p w14:paraId="727F1D66" w14:textId="33162EEC" w:rsidR="00AE6109" w:rsidRDefault="00080A38" w:rsidP="00AE6109">
      <w:pPr>
        <w:pStyle w:val="Heading3"/>
      </w:pPr>
      <w:r>
        <w:t>Dataset</w:t>
      </w:r>
    </w:p>
    <w:p w14:paraId="6D3443D9" w14:textId="6BAEE2F3" w:rsidR="00CF484E" w:rsidRDefault="00CF484E" w:rsidP="00CF484E">
      <w:pPr>
        <w:ind w:firstLine="288"/>
        <w:jc w:val="both"/>
      </w:pPr>
      <w:r>
        <w:t>The required dataset was acquired from the NBA’s website</w:t>
      </w:r>
      <w:r w:rsidR="00C36F5F">
        <w:t xml:space="preserve"> [</w:t>
      </w:r>
      <w:r w:rsidR="00641919">
        <w:t>8</w:t>
      </w:r>
      <w:r w:rsidR="00C36F5F">
        <w:t>]</w:t>
      </w:r>
      <w:r>
        <w:t>.</w:t>
      </w:r>
      <w:r w:rsidR="007E79B7">
        <w:t xml:space="preserve"> The factors mentioned above are collected from the </w:t>
      </w:r>
      <w:r w:rsidR="007E79B7" w:rsidRPr="007E79B7">
        <w:t>2018-2019, 2019-2020 and 2020-2021</w:t>
      </w:r>
      <w:r w:rsidR="007E79B7">
        <w:t xml:space="preserve"> seasons</w:t>
      </w:r>
      <w:r w:rsidR="001C3F60">
        <w:t xml:space="preserve"> during the execution of the model.</w:t>
      </w:r>
      <w:r w:rsidR="00684857">
        <w:t xml:space="preserve"> The data was obtained </w:t>
      </w:r>
      <w:r w:rsidR="000E2903">
        <w:t>by scraping it directly from the website.</w:t>
      </w:r>
    </w:p>
    <w:p w14:paraId="186AB596" w14:textId="563D9B35" w:rsidR="00726F52" w:rsidRPr="00EE2D53" w:rsidRDefault="00726F52" w:rsidP="00A45961">
      <w:pPr>
        <w:ind w:firstLine="288"/>
        <w:jc w:val="both"/>
      </w:pPr>
    </w:p>
    <w:p w14:paraId="21D6260E" w14:textId="15D74AE2" w:rsidR="004C6515" w:rsidRDefault="00D900FD" w:rsidP="000E644C">
      <w:pPr>
        <w:pStyle w:val="Heading1"/>
        <w:rPr>
          <w:highlight w:val="yellow"/>
        </w:rPr>
      </w:pPr>
      <w:r>
        <w:rPr>
          <w:highlight w:val="yellow"/>
        </w:rPr>
        <w:t>Results</w:t>
      </w:r>
    </w:p>
    <w:p w14:paraId="0AB67DC4" w14:textId="77777777" w:rsidR="002D74F7" w:rsidRDefault="002D74F7" w:rsidP="002D74F7">
      <w:pPr>
        <w:rPr>
          <w:highlight w:val="yellow"/>
        </w:rPr>
      </w:pPr>
    </w:p>
    <w:p w14:paraId="702FC089" w14:textId="372F8D90" w:rsidR="00D25062" w:rsidRDefault="00D25062" w:rsidP="007B6597">
      <w:pPr>
        <w:ind w:firstLine="288"/>
        <w:jc w:val="left"/>
      </w:pPr>
      <w:r w:rsidRPr="00D25062">
        <w:t>All th</w:t>
      </w:r>
      <w:r>
        <w:t xml:space="preserve">e </w:t>
      </w:r>
      <w:r w:rsidR="00894B92">
        <w:t>above-mentioned</w:t>
      </w:r>
      <w:r>
        <w:t xml:space="preserve"> </w:t>
      </w:r>
      <w:r w:rsidR="007B6597">
        <w:t>models were executed on data pertaining to the NBA 20</w:t>
      </w:r>
      <w:r w:rsidR="003B4FD2">
        <w:t>18</w:t>
      </w:r>
      <w:r w:rsidR="007B6597">
        <w:t>-20</w:t>
      </w:r>
      <w:r w:rsidR="003B4FD2">
        <w:t>19</w:t>
      </w:r>
      <w:r w:rsidR="007B6597">
        <w:t xml:space="preserve"> season and the following results </w:t>
      </w:r>
      <w:r w:rsidR="00585BA8">
        <w:t>were observed.</w:t>
      </w:r>
      <w:r w:rsidR="0059660E">
        <w:t xml:space="preserve"> The datasets required were obtained from the NBA’s official website [</w:t>
      </w:r>
      <w:r w:rsidR="00945E5C">
        <w:t>8</w:t>
      </w:r>
      <w:r w:rsidR="0059660E">
        <w:t>] and Basketball Reference [</w:t>
      </w:r>
      <w:r w:rsidR="00D46B2B">
        <w:t>21</w:t>
      </w:r>
      <w:r w:rsidR="0059660E">
        <w:t>].</w:t>
      </w:r>
    </w:p>
    <w:p w14:paraId="1A1BFF4F" w14:textId="77777777" w:rsidR="0000690A" w:rsidRDefault="0000690A" w:rsidP="007B6597">
      <w:pPr>
        <w:ind w:firstLine="288"/>
        <w:jc w:val="left"/>
      </w:pPr>
    </w:p>
    <w:p w14:paraId="0849D463" w14:textId="5D101860" w:rsidR="0000690A" w:rsidRDefault="0000690A" w:rsidP="0000690A">
      <w:pPr>
        <w:pStyle w:val="Heading2"/>
      </w:pPr>
      <w:r>
        <w:t>Individual Analysis</w:t>
      </w:r>
    </w:p>
    <w:p w14:paraId="5BC6AB62" w14:textId="77777777" w:rsidR="00061BC2" w:rsidRPr="00D25062" w:rsidRDefault="00061BC2" w:rsidP="007B6597">
      <w:pPr>
        <w:ind w:firstLine="288"/>
        <w:jc w:val="left"/>
      </w:pPr>
    </w:p>
    <w:p w14:paraId="34A980AE" w14:textId="2717CD48" w:rsidR="00D557F5" w:rsidRDefault="00D557F5" w:rsidP="0000690A">
      <w:pPr>
        <w:pStyle w:val="Heading3"/>
      </w:pPr>
      <w:r>
        <w:t>Elo Algorithm</w:t>
      </w:r>
    </w:p>
    <w:p w14:paraId="57DCB62D" w14:textId="77777777" w:rsidR="003D470F" w:rsidRPr="003D470F" w:rsidRDefault="003D470F" w:rsidP="003D470F"/>
    <w:tbl>
      <w:tblPr>
        <w:tblW w:w="3635" w:type="dxa"/>
        <w:jc w:val="center"/>
        <w:tblLook w:val="04A0" w:firstRow="1" w:lastRow="0" w:firstColumn="1" w:lastColumn="0" w:noHBand="0" w:noVBand="1"/>
      </w:tblPr>
      <w:tblGrid>
        <w:gridCol w:w="2142"/>
        <w:gridCol w:w="1493"/>
      </w:tblGrid>
      <w:tr w:rsidR="00E3749F" w:rsidRPr="00E3749F" w14:paraId="1F1DB677" w14:textId="77777777" w:rsidTr="008E3FB5">
        <w:trPr>
          <w:trHeight w:val="490"/>
          <w:jc w:val="center"/>
        </w:trPr>
        <w:tc>
          <w:tcPr>
            <w:tcW w:w="214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7AEA81" w14:textId="77777777" w:rsidR="00E3749F" w:rsidRPr="008E3FB5" w:rsidRDefault="00E3749F" w:rsidP="003525E0">
            <w:pPr>
              <w:rPr>
                <w:rFonts w:eastAsia="Times New Roman"/>
                <w:sz w:val="16"/>
                <w:szCs w:val="16"/>
                <w:lang w:val="en-GB" w:eastAsia="en-GB"/>
              </w:rPr>
            </w:pPr>
            <w:r w:rsidRPr="008E3FB5">
              <w:rPr>
                <w:rFonts w:eastAsia="Times New Roman"/>
                <w:sz w:val="16"/>
                <w:szCs w:val="16"/>
                <w:lang w:val="en-GB" w:eastAsia="en-GB"/>
              </w:rPr>
              <w:t>Team</w:t>
            </w:r>
          </w:p>
        </w:tc>
        <w:tc>
          <w:tcPr>
            <w:tcW w:w="1493" w:type="dxa"/>
            <w:tcBorders>
              <w:top w:val="single" w:sz="4" w:space="0" w:color="000000"/>
              <w:left w:val="nil"/>
              <w:bottom w:val="single" w:sz="4" w:space="0" w:color="000000"/>
              <w:right w:val="single" w:sz="4" w:space="0" w:color="000000"/>
            </w:tcBorders>
            <w:shd w:val="clear" w:color="auto" w:fill="auto"/>
            <w:vAlign w:val="center"/>
            <w:hideMark/>
          </w:tcPr>
          <w:p w14:paraId="388345E8" w14:textId="72E384D0" w:rsidR="00E3749F" w:rsidRPr="008E3FB5" w:rsidRDefault="00E3749F" w:rsidP="00693874">
            <w:pPr>
              <w:rPr>
                <w:rFonts w:eastAsia="Times New Roman"/>
                <w:sz w:val="16"/>
                <w:szCs w:val="16"/>
                <w:lang w:val="en-GB" w:eastAsia="en-GB"/>
              </w:rPr>
            </w:pPr>
            <w:r w:rsidRPr="008E3FB5">
              <w:rPr>
                <w:rFonts w:eastAsia="Times New Roman"/>
                <w:sz w:val="16"/>
                <w:szCs w:val="16"/>
                <w:lang w:val="en-GB" w:eastAsia="en-GB"/>
              </w:rPr>
              <w:t>Team Rating</w:t>
            </w:r>
          </w:p>
        </w:tc>
      </w:tr>
      <w:tr w:rsidR="00E3749F" w:rsidRPr="00E3749F" w14:paraId="30559314"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51EDBD42" w14:textId="141E8078"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A</w:t>
            </w:r>
            <w:r w:rsidR="001B7B75" w:rsidRPr="008E3FB5">
              <w:rPr>
                <w:rFonts w:eastAsia="Times New Roman"/>
                <w:sz w:val="16"/>
                <w:szCs w:val="16"/>
                <w:lang w:val="en-GB" w:eastAsia="en-GB"/>
              </w:rPr>
              <w:t>tlanta Hawks</w:t>
            </w:r>
          </w:p>
        </w:tc>
        <w:tc>
          <w:tcPr>
            <w:tcW w:w="1493" w:type="dxa"/>
            <w:tcBorders>
              <w:top w:val="nil"/>
              <w:left w:val="nil"/>
              <w:bottom w:val="single" w:sz="4" w:space="0" w:color="000000"/>
              <w:right w:val="single" w:sz="4" w:space="0" w:color="000000"/>
            </w:tcBorders>
            <w:shd w:val="clear" w:color="auto" w:fill="auto"/>
            <w:noWrap/>
            <w:vAlign w:val="center"/>
            <w:hideMark/>
          </w:tcPr>
          <w:p w14:paraId="28827880"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988</w:t>
            </w:r>
          </w:p>
        </w:tc>
      </w:tr>
      <w:tr w:rsidR="00E3749F" w:rsidRPr="00E3749F" w14:paraId="210EE169"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5DF8322B" w14:textId="4E3E36CD"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B</w:t>
            </w:r>
            <w:r w:rsidR="001B7B75" w:rsidRPr="008E3FB5">
              <w:rPr>
                <w:rFonts w:eastAsia="Times New Roman"/>
                <w:sz w:val="16"/>
                <w:szCs w:val="16"/>
                <w:lang w:val="en-GB" w:eastAsia="en-GB"/>
              </w:rPr>
              <w:t>oston Celtics</w:t>
            </w:r>
          </w:p>
        </w:tc>
        <w:tc>
          <w:tcPr>
            <w:tcW w:w="1493" w:type="dxa"/>
            <w:tcBorders>
              <w:top w:val="nil"/>
              <w:left w:val="nil"/>
              <w:bottom w:val="single" w:sz="4" w:space="0" w:color="000000"/>
              <w:right w:val="single" w:sz="4" w:space="0" w:color="000000"/>
            </w:tcBorders>
            <w:shd w:val="clear" w:color="auto" w:fill="auto"/>
            <w:noWrap/>
            <w:vAlign w:val="center"/>
            <w:hideMark/>
          </w:tcPr>
          <w:p w14:paraId="15A9758A"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1111</w:t>
            </w:r>
          </w:p>
        </w:tc>
      </w:tr>
      <w:tr w:rsidR="00E3749F" w:rsidRPr="00E3749F" w14:paraId="7E508566"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52EA4E69" w14:textId="7D207A12"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B</w:t>
            </w:r>
            <w:r w:rsidR="001B7B75" w:rsidRPr="008E3FB5">
              <w:rPr>
                <w:rFonts w:eastAsia="Times New Roman"/>
                <w:sz w:val="16"/>
                <w:szCs w:val="16"/>
                <w:lang w:val="en-GB" w:eastAsia="en-GB"/>
              </w:rPr>
              <w:t>rooklyn Nets</w:t>
            </w:r>
          </w:p>
        </w:tc>
        <w:tc>
          <w:tcPr>
            <w:tcW w:w="1493" w:type="dxa"/>
            <w:tcBorders>
              <w:top w:val="nil"/>
              <w:left w:val="nil"/>
              <w:bottom w:val="single" w:sz="4" w:space="0" w:color="000000"/>
              <w:right w:val="single" w:sz="4" w:space="0" w:color="000000"/>
            </w:tcBorders>
            <w:shd w:val="clear" w:color="auto" w:fill="auto"/>
            <w:noWrap/>
            <w:vAlign w:val="center"/>
            <w:hideMark/>
          </w:tcPr>
          <w:p w14:paraId="01CF071D"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855</w:t>
            </w:r>
          </w:p>
        </w:tc>
      </w:tr>
      <w:tr w:rsidR="00E3749F" w:rsidRPr="00E3749F" w14:paraId="5B985F61"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721A9E27" w14:textId="6FB12007"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C</w:t>
            </w:r>
            <w:r w:rsidR="001B7B75" w:rsidRPr="008E3FB5">
              <w:rPr>
                <w:rFonts w:eastAsia="Times New Roman"/>
                <w:sz w:val="16"/>
                <w:szCs w:val="16"/>
                <w:lang w:val="en-GB" w:eastAsia="en-GB"/>
              </w:rPr>
              <w:t>harlotte Hornets</w:t>
            </w:r>
          </w:p>
        </w:tc>
        <w:tc>
          <w:tcPr>
            <w:tcW w:w="1493" w:type="dxa"/>
            <w:tcBorders>
              <w:top w:val="nil"/>
              <w:left w:val="nil"/>
              <w:bottom w:val="single" w:sz="4" w:space="0" w:color="000000"/>
              <w:right w:val="single" w:sz="4" w:space="0" w:color="000000"/>
            </w:tcBorders>
            <w:shd w:val="clear" w:color="auto" w:fill="auto"/>
            <w:noWrap/>
            <w:vAlign w:val="center"/>
            <w:hideMark/>
          </w:tcPr>
          <w:p w14:paraId="023237EE"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930</w:t>
            </w:r>
          </w:p>
        </w:tc>
      </w:tr>
      <w:tr w:rsidR="00E3749F" w:rsidRPr="00E3749F" w14:paraId="5287E22C"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7F8FF5BC" w14:textId="078EB543"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C</w:t>
            </w:r>
            <w:r w:rsidR="001B7B75" w:rsidRPr="008E3FB5">
              <w:rPr>
                <w:rFonts w:eastAsia="Times New Roman"/>
                <w:sz w:val="16"/>
                <w:szCs w:val="16"/>
                <w:lang w:val="en-GB" w:eastAsia="en-GB"/>
              </w:rPr>
              <w:t>hicago Bulls</w:t>
            </w:r>
          </w:p>
        </w:tc>
        <w:tc>
          <w:tcPr>
            <w:tcW w:w="1493" w:type="dxa"/>
            <w:tcBorders>
              <w:top w:val="nil"/>
              <w:left w:val="nil"/>
              <w:bottom w:val="single" w:sz="4" w:space="0" w:color="000000"/>
              <w:right w:val="single" w:sz="4" w:space="0" w:color="000000"/>
            </w:tcBorders>
            <w:shd w:val="clear" w:color="auto" w:fill="auto"/>
            <w:noWrap/>
            <w:vAlign w:val="center"/>
            <w:hideMark/>
          </w:tcPr>
          <w:p w14:paraId="50D33AE9"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1010</w:t>
            </w:r>
          </w:p>
        </w:tc>
      </w:tr>
      <w:tr w:rsidR="00E3749F" w:rsidRPr="00E3749F" w14:paraId="2D1A2BA8"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41FC908B" w14:textId="3AE5A367" w:rsidR="00E3749F" w:rsidRPr="008E3FB5" w:rsidRDefault="004C5864" w:rsidP="00693874">
            <w:pPr>
              <w:jc w:val="left"/>
              <w:rPr>
                <w:rFonts w:eastAsia="Times New Roman"/>
                <w:sz w:val="16"/>
                <w:szCs w:val="16"/>
                <w:lang w:val="en-GB" w:eastAsia="en-GB"/>
              </w:rPr>
            </w:pPr>
            <w:r w:rsidRPr="008E3FB5">
              <w:rPr>
                <w:rFonts w:eastAsia="Times New Roman"/>
                <w:sz w:val="16"/>
                <w:szCs w:val="16"/>
                <w:lang w:val="en-GB" w:eastAsia="en-GB"/>
              </w:rPr>
              <w:t>Cleveland</w:t>
            </w:r>
            <w:r w:rsidR="001B7B75" w:rsidRPr="008E3FB5">
              <w:rPr>
                <w:rFonts w:eastAsia="Times New Roman"/>
                <w:sz w:val="16"/>
                <w:szCs w:val="16"/>
                <w:lang w:val="en-GB" w:eastAsia="en-GB"/>
              </w:rPr>
              <w:t xml:space="preserve"> Cava</w:t>
            </w:r>
            <w:r w:rsidRPr="008E3FB5">
              <w:rPr>
                <w:rFonts w:eastAsia="Times New Roman"/>
                <w:sz w:val="16"/>
                <w:szCs w:val="16"/>
                <w:lang w:val="en-GB" w:eastAsia="en-GB"/>
              </w:rPr>
              <w:t>liers</w:t>
            </w:r>
          </w:p>
        </w:tc>
        <w:tc>
          <w:tcPr>
            <w:tcW w:w="1493" w:type="dxa"/>
            <w:tcBorders>
              <w:top w:val="nil"/>
              <w:left w:val="nil"/>
              <w:bottom w:val="single" w:sz="4" w:space="0" w:color="000000"/>
              <w:right w:val="single" w:sz="4" w:space="0" w:color="000000"/>
            </w:tcBorders>
            <w:shd w:val="clear" w:color="auto" w:fill="auto"/>
            <w:noWrap/>
            <w:vAlign w:val="center"/>
            <w:hideMark/>
          </w:tcPr>
          <w:p w14:paraId="1142072E"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1008</w:t>
            </w:r>
          </w:p>
        </w:tc>
      </w:tr>
      <w:tr w:rsidR="00E3749F" w:rsidRPr="00E3749F" w14:paraId="586CD273"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60098B7E" w14:textId="4CE923B7"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D</w:t>
            </w:r>
            <w:r w:rsidR="004C5864" w:rsidRPr="008E3FB5">
              <w:rPr>
                <w:rFonts w:eastAsia="Times New Roman"/>
                <w:sz w:val="16"/>
                <w:szCs w:val="16"/>
                <w:lang w:val="en-GB" w:eastAsia="en-GB"/>
              </w:rPr>
              <w:t>allas Mavericks</w:t>
            </w:r>
          </w:p>
        </w:tc>
        <w:tc>
          <w:tcPr>
            <w:tcW w:w="1493" w:type="dxa"/>
            <w:tcBorders>
              <w:top w:val="nil"/>
              <w:left w:val="nil"/>
              <w:bottom w:val="single" w:sz="4" w:space="0" w:color="000000"/>
              <w:right w:val="single" w:sz="4" w:space="0" w:color="000000"/>
            </w:tcBorders>
            <w:shd w:val="clear" w:color="auto" w:fill="auto"/>
            <w:noWrap/>
            <w:vAlign w:val="center"/>
            <w:hideMark/>
          </w:tcPr>
          <w:p w14:paraId="69395B34"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931</w:t>
            </w:r>
          </w:p>
        </w:tc>
      </w:tr>
      <w:tr w:rsidR="00E3749F" w:rsidRPr="00E3749F" w14:paraId="2C104963"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61D26995" w14:textId="0278379D"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D</w:t>
            </w:r>
            <w:r w:rsidR="009C46FB" w:rsidRPr="008E3FB5">
              <w:rPr>
                <w:rFonts w:eastAsia="Times New Roman"/>
                <w:sz w:val="16"/>
                <w:szCs w:val="16"/>
                <w:lang w:val="en-GB" w:eastAsia="en-GB"/>
              </w:rPr>
              <w:t>enver Nuggets</w:t>
            </w:r>
          </w:p>
        </w:tc>
        <w:tc>
          <w:tcPr>
            <w:tcW w:w="1493" w:type="dxa"/>
            <w:tcBorders>
              <w:top w:val="nil"/>
              <w:left w:val="nil"/>
              <w:bottom w:val="single" w:sz="4" w:space="0" w:color="000000"/>
              <w:right w:val="single" w:sz="4" w:space="0" w:color="000000"/>
            </w:tcBorders>
            <w:shd w:val="clear" w:color="auto" w:fill="auto"/>
            <w:noWrap/>
            <w:vAlign w:val="center"/>
            <w:hideMark/>
          </w:tcPr>
          <w:p w14:paraId="602950DE"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1042</w:t>
            </w:r>
          </w:p>
        </w:tc>
      </w:tr>
      <w:tr w:rsidR="00E3749F" w:rsidRPr="00E3749F" w14:paraId="23DB44D6"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07DC34A8" w14:textId="5261B832"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D</w:t>
            </w:r>
            <w:r w:rsidR="009C46FB" w:rsidRPr="008E3FB5">
              <w:rPr>
                <w:rFonts w:eastAsia="Times New Roman"/>
                <w:sz w:val="16"/>
                <w:szCs w:val="16"/>
                <w:lang w:val="en-GB" w:eastAsia="en-GB"/>
              </w:rPr>
              <w:t>etroit Pistons</w:t>
            </w:r>
          </w:p>
        </w:tc>
        <w:tc>
          <w:tcPr>
            <w:tcW w:w="1493" w:type="dxa"/>
            <w:tcBorders>
              <w:top w:val="nil"/>
              <w:left w:val="nil"/>
              <w:bottom w:val="single" w:sz="4" w:space="0" w:color="000000"/>
              <w:right w:val="single" w:sz="4" w:space="0" w:color="000000"/>
            </w:tcBorders>
            <w:shd w:val="clear" w:color="auto" w:fill="auto"/>
            <w:noWrap/>
            <w:vAlign w:val="center"/>
            <w:hideMark/>
          </w:tcPr>
          <w:p w14:paraId="25DCD4C5"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918</w:t>
            </w:r>
          </w:p>
        </w:tc>
      </w:tr>
      <w:tr w:rsidR="00E3749F" w:rsidRPr="00E3749F" w14:paraId="7C3799E6"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2DEC9338" w14:textId="6EA337CE"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G</w:t>
            </w:r>
            <w:r w:rsidR="009C46FB" w:rsidRPr="008E3FB5">
              <w:rPr>
                <w:rFonts w:eastAsia="Times New Roman"/>
                <w:sz w:val="16"/>
                <w:szCs w:val="16"/>
                <w:lang w:val="en-GB" w:eastAsia="en-GB"/>
              </w:rPr>
              <w:t>olden State Warriors</w:t>
            </w:r>
          </w:p>
        </w:tc>
        <w:tc>
          <w:tcPr>
            <w:tcW w:w="1493" w:type="dxa"/>
            <w:tcBorders>
              <w:top w:val="nil"/>
              <w:left w:val="nil"/>
              <w:bottom w:val="single" w:sz="4" w:space="0" w:color="000000"/>
              <w:right w:val="single" w:sz="4" w:space="0" w:color="000000"/>
            </w:tcBorders>
            <w:shd w:val="clear" w:color="auto" w:fill="auto"/>
            <w:noWrap/>
            <w:vAlign w:val="center"/>
            <w:hideMark/>
          </w:tcPr>
          <w:p w14:paraId="67D89E23"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1244</w:t>
            </w:r>
          </w:p>
        </w:tc>
      </w:tr>
      <w:tr w:rsidR="00E3749F" w:rsidRPr="00E3749F" w14:paraId="48FCDE54"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7C18100D" w14:textId="1FCBD6B8"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H</w:t>
            </w:r>
            <w:r w:rsidR="009C46FB" w:rsidRPr="008E3FB5">
              <w:rPr>
                <w:rFonts w:eastAsia="Times New Roman"/>
                <w:sz w:val="16"/>
                <w:szCs w:val="16"/>
                <w:lang w:val="en-GB" w:eastAsia="en-GB"/>
              </w:rPr>
              <w:t>ouston Rockets</w:t>
            </w:r>
          </w:p>
        </w:tc>
        <w:tc>
          <w:tcPr>
            <w:tcW w:w="1493" w:type="dxa"/>
            <w:tcBorders>
              <w:top w:val="nil"/>
              <w:left w:val="nil"/>
              <w:bottom w:val="single" w:sz="4" w:space="0" w:color="000000"/>
              <w:right w:val="single" w:sz="4" w:space="0" w:color="000000"/>
            </w:tcBorders>
            <w:shd w:val="clear" w:color="auto" w:fill="auto"/>
            <w:noWrap/>
            <w:vAlign w:val="center"/>
            <w:hideMark/>
          </w:tcPr>
          <w:p w14:paraId="422CBA88"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1097</w:t>
            </w:r>
          </w:p>
        </w:tc>
      </w:tr>
      <w:tr w:rsidR="00E3749F" w:rsidRPr="00E3749F" w14:paraId="525AE410"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27EA1E13" w14:textId="604854A8"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I</w:t>
            </w:r>
            <w:r w:rsidR="009C46FB" w:rsidRPr="008E3FB5">
              <w:rPr>
                <w:rFonts w:eastAsia="Times New Roman"/>
                <w:sz w:val="16"/>
                <w:szCs w:val="16"/>
                <w:lang w:val="en-GB" w:eastAsia="en-GB"/>
              </w:rPr>
              <w:t>ndiana Pacers</w:t>
            </w:r>
          </w:p>
        </w:tc>
        <w:tc>
          <w:tcPr>
            <w:tcW w:w="1493" w:type="dxa"/>
            <w:tcBorders>
              <w:top w:val="nil"/>
              <w:left w:val="nil"/>
              <w:bottom w:val="single" w:sz="4" w:space="0" w:color="000000"/>
              <w:right w:val="single" w:sz="4" w:space="0" w:color="000000"/>
            </w:tcBorders>
            <w:shd w:val="clear" w:color="auto" w:fill="auto"/>
            <w:noWrap/>
            <w:vAlign w:val="center"/>
            <w:hideMark/>
          </w:tcPr>
          <w:p w14:paraId="5B908569"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1019</w:t>
            </w:r>
          </w:p>
        </w:tc>
      </w:tr>
      <w:tr w:rsidR="00E3749F" w:rsidRPr="00E3749F" w14:paraId="277C669E"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03EC0844" w14:textId="488CA3CD"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L</w:t>
            </w:r>
            <w:r w:rsidR="009C46FB" w:rsidRPr="008E3FB5">
              <w:rPr>
                <w:rFonts w:eastAsia="Times New Roman"/>
                <w:sz w:val="16"/>
                <w:szCs w:val="16"/>
                <w:lang w:val="en-GB" w:eastAsia="en-GB"/>
              </w:rPr>
              <w:t>os Angeles Clippers</w:t>
            </w:r>
          </w:p>
        </w:tc>
        <w:tc>
          <w:tcPr>
            <w:tcW w:w="1493" w:type="dxa"/>
            <w:tcBorders>
              <w:top w:val="nil"/>
              <w:left w:val="nil"/>
              <w:bottom w:val="single" w:sz="4" w:space="0" w:color="000000"/>
              <w:right w:val="single" w:sz="4" w:space="0" w:color="000000"/>
            </w:tcBorders>
            <w:shd w:val="clear" w:color="auto" w:fill="auto"/>
            <w:noWrap/>
            <w:vAlign w:val="center"/>
            <w:hideMark/>
          </w:tcPr>
          <w:p w14:paraId="1105D300"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1108</w:t>
            </w:r>
          </w:p>
        </w:tc>
      </w:tr>
      <w:tr w:rsidR="00E3749F" w:rsidRPr="00E3749F" w14:paraId="232310D5"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6A79770A" w14:textId="48564A73"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L</w:t>
            </w:r>
            <w:r w:rsidR="009C46FB" w:rsidRPr="008E3FB5">
              <w:rPr>
                <w:rFonts w:eastAsia="Times New Roman"/>
                <w:sz w:val="16"/>
                <w:szCs w:val="16"/>
                <w:lang w:val="en-GB" w:eastAsia="en-GB"/>
              </w:rPr>
              <w:t>os Angeles Lakers</w:t>
            </w:r>
          </w:p>
        </w:tc>
        <w:tc>
          <w:tcPr>
            <w:tcW w:w="1493" w:type="dxa"/>
            <w:tcBorders>
              <w:top w:val="nil"/>
              <w:left w:val="nil"/>
              <w:bottom w:val="single" w:sz="4" w:space="0" w:color="000000"/>
              <w:right w:val="single" w:sz="4" w:space="0" w:color="000000"/>
            </w:tcBorders>
            <w:shd w:val="clear" w:color="auto" w:fill="auto"/>
            <w:noWrap/>
            <w:vAlign w:val="center"/>
            <w:hideMark/>
          </w:tcPr>
          <w:p w14:paraId="50D8AAF3"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890</w:t>
            </w:r>
          </w:p>
        </w:tc>
      </w:tr>
      <w:tr w:rsidR="00E3749F" w:rsidRPr="00E3749F" w14:paraId="2CFE972F"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13498C14" w14:textId="355C2AE5"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M</w:t>
            </w:r>
            <w:r w:rsidR="009C46FB" w:rsidRPr="008E3FB5">
              <w:rPr>
                <w:rFonts w:eastAsia="Times New Roman"/>
                <w:sz w:val="16"/>
                <w:szCs w:val="16"/>
                <w:lang w:val="en-GB" w:eastAsia="en-GB"/>
              </w:rPr>
              <w:t>emphis Grizzlies</w:t>
            </w:r>
          </w:p>
        </w:tc>
        <w:tc>
          <w:tcPr>
            <w:tcW w:w="1493" w:type="dxa"/>
            <w:tcBorders>
              <w:top w:val="nil"/>
              <w:left w:val="nil"/>
              <w:bottom w:val="single" w:sz="4" w:space="0" w:color="000000"/>
              <w:right w:val="single" w:sz="4" w:space="0" w:color="000000"/>
            </w:tcBorders>
            <w:shd w:val="clear" w:color="auto" w:fill="auto"/>
            <w:noWrap/>
            <w:vAlign w:val="center"/>
            <w:hideMark/>
          </w:tcPr>
          <w:p w14:paraId="078FA6CC"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956</w:t>
            </w:r>
          </w:p>
        </w:tc>
      </w:tr>
      <w:tr w:rsidR="00E3749F" w:rsidRPr="00E3749F" w14:paraId="65645743"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3DFAACF5" w14:textId="21F48236"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M</w:t>
            </w:r>
            <w:r w:rsidR="009C46FB" w:rsidRPr="008E3FB5">
              <w:rPr>
                <w:rFonts w:eastAsia="Times New Roman"/>
                <w:sz w:val="16"/>
                <w:szCs w:val="16"/>
                <w:lang w:val="en-GB" w:eastAsia="en-GB"/>
              </w:rPr>
              <w:t>iami Heat</w:t>
            </w:r>
          </w:p>
        </w:tc>
        <w:tc>
          <w:tcPr>
            <w:tcW w:w="1493" w:type="dxa"/>
            <w:tcBorders>
              <w:top w:val="nil"/>
              <w:left w:val="nil"/>
              <w:bottom w:val="single" w:sz="4" w:space="0" w:color="000000"/>
              <w:right w:val="single" w:sz="4" w:space="0" w:color="000000"/>
            </w:tcBorders>
            <w:shd w:val="clear" w:color="auto" w:fill="auto"/>
            <w:noWrap/>
            <w:vAlign w:val="center"/>
            <w:hideMark/>
          </w:tcPr>
          <w:p w14:paraId="54CA0666"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1071</w:t>
            </w:r>
          </w:p>
        </w:tc>
      </w:tr>
      <w:tr w:rsidR="00E3749F" w:rsidRPr="00E3749F" w14:paraId="316B594F"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557487DF" w14:textId="27366A76" w:rsidR="00E3749F" w:rsidRPr="008E3FB5" w:rsidRDefault="009C46FB" w:rsidP="00693874">
            <w:pPr>
              <w:jc w:val="left"/>
              <w:rPr>
                <w:rFonts w:eastAsia="Times New Roman"/>
                <w:sz w:val="16"/>
                <w:szCs w:val="16"/>
                <w:lang w:val="en-GB" w:eastAsia="en-GB"/>
              </w:rPr>
            </w:pPr>
            <w:r w:rsidRPr="008E3FB5">
              <w:rPr>
                <w:rFonts w:eastAsia="Times New Roman"/>
                <w:sz w:val="16"/>
                <w:szCs w:val="16"/>
                <w:lang w:val="en-GB" w:eastAsia="en-GB"/>
              </w:rPr>
              <w:t>Milwaukee Bucks</w:t>
            </w:r>
          </w:p>
        </w:tc>
        <w:tc>
          <w:tcPr>
            <w:tcW w:w="1493" w:type="dxa"/>
            <w:tcBorders>
              <w:top w:val="nil"/>
              <w:left w:val="nil"/>
              <w:bottom w:val="single" w:sz="4" w:space="0" w:color="000000"/>
              <w:right w:val="single" w:sz="4" w:space="0" w:color="000000"/>
            </w:tcBorders>
            <w:shd w:val="clear" w:color="auto" w:fill="auto"/>
            <w:noWrap/>
            <w:vAlign w:val="center"/>
            <w:hideMark/>
          </w:tcPr>
          <w:p w14:paraId="728D4A61"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1031</w:t>
            </w:r>
          </w:p>
        </w:tc>
      </w:tr>
      <w:tr w:rsidR="00E3749F" w:rsidRPr="00E3749F" w14:paraId="637C35A0"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7E4DFF17" w14:textId="1A0556E0" w:rsidR="00E3749F" w:rsidRPr="008E3FB5" w:rsidRDefault="009C46FB" w:rsidP="00693874">
            <w:pPr>
              <w:jc w:val="left"/>
              <w:rPr>
                <w:rFonts w:eastAsia="Times New Roman"/>
                <w:sz w:val="16"/>
                <w:szCs w:val="16"/>
                <w:lang w:val="en-GB" w:eastAsia="en-GB"/>
              </w:rPr>
            </w:pPr>
            <w:r w:rsidRPr="008E3FB5">
              <w:rPr>
                <w:rFonts w:eastAsia="Times New Roman"/>
                <w:sz w:val="16"/>
                <w:szCs w:val="16"/>
                <w:lang w:val="en-GB" w:eastAsia="en-GB"/>
              </w:rPr>
              <w:t>Minnesota Timberwolves</w:t>
            </w:r>
          </w:p>
        </w:tc>
        <w:tc>
          <w:tcPr>
            <w:tcW w:w="1493" w:type="dxa"/>
            <w:tcBorders>
              <w:top w:val="nil"/>
              <w:left w:val="nil"/>
              <w:bottom w:val="single" w:sz="4" w:space="0" w:color="000000"/>
              <w:right w:val="single" w:sz="4" w:space="0" w:color="000000"/>
            </w:tcBorders>
            <w:shd w:val="clear" w:color="auto" w:fill="auto"/>
            <w:noWrap/>
            <w:vAlign w:val="center"/>
            <w:hideMark/>
          </w:tcPr>
          <w:p w14:paraId="11401BEE"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915</w:t>
            </w:r>
          </w:p>
        </w:tc>
      </w:tr>
      <w:tr w:rsidR="00E3749F" w:rsidRPr="00E3749F" w14:paraId="1319F3D0"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2F2235DC" w14:textId="7051C54B"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N</w:t>
            </w:r>
            <w:r w:rsidR="009C46FB" w:rsidRPr="008E3FB5">
              <w:rPr>
                <w:rFonts w:eastAsia="Times New Roman"/>
                <w:sz w:val="16"/>
                <w:szCs w:val="16"/>
                <w:lang w:val="en-GB" w:eastAsia="en-GB"/>
              </w:rPr>
              <w:t>ew Orleans Pelicans</w:t>
            </w:r>
          </w:p>
        </w:tc>
        <w:tc>
          <w:tcPr>
            <w:tcW w:w="1493" w:type="dxa"/>
            <w:tcBorders>
              <w:top w:val="nil"/>
              <w:left w:val="nil"/>
              <w:bottom w:val="single" w:sz="4" w:space="0" w:color="000000"/>
              <w:right w:val="single" w:sz="4" w:space="0" w:color="000000"/>
            </w:tcBorders>
            <w:shd w:val="clear" w:color="auto" w:fill="auto"/>
            <w:noWrap/>
            <w:vAlign w:val="center"/>
            <w:hideMark/>
          </w:tcPr>
          <w:p w14:paraId="4E7900A1"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979</w:t>
            </w:r>
          </w:p>
        </w:tc>
      </w:tr>
      <w:tr w:rsidR="00E3749F" w:rsidRPr="00E3749F" w14:paraId="258D7D9A"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65AB2570" w14:textId="789ED6CB"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N</w:t>
            </w:r>
            <w:r w:rsidR="009C46FB" w:rsidRPr="008E3FB5">
              <w:rPr>
                <w:rFonts w:eastAsia="Times New Roman"/>
                <w:sz w:val="16"/>
                <w:szCs w:val="16"/>
                <w:lang w:val="en-GB" w:eastAsia="en-GB"/>
              </w:rPr>
              <w:t>ew York Knicks</w:t>
            </w:r>
          </w:p>
        </w:tc>
        <w:tc>
          <w:tcPr>
            <w:tcW w:w="1493" w:type="dxa"/>
            <w:tcBorders>
              <w:top w:val="nil"/>
              <w:left w:val="nil"/>
              <w:bottom w:val="single" w:sz="4" w:space="0" w:color="000000"/>
              <w:right w:val="single" w:sz="4" w:space="0" w:color="000000"/>
            </w:tcBorders>
            <w:shd w:val="clear" w:color="auto" w:fill="auto"/>
            <w:noWrap/>
            <w:vAlign w:val="center"/>
            <w:hideMark/>
          </w:tcPr>
          <w:p w14:paraId="71C82056"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879</w:t>
            </w:r>
          </w:p>
        </w:tc>
      </w:tr>
      <w:tr w:rsidR="00E3749F" w:rsidRPr="00E3749F" w14:paraId="3C9DD6E7"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40184840" w14:textId="293F9C57"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O</w:t>
            </w:r>
            <w:r w:rsidR="009C46FB" w:rsidRPr="008E3FB5">
              <w:rPr>
                <w:rFonts w:eastAsia="Times New Roman"/>
                <w:sz w:val="16"/>
                <w:szCs w:val="16"/>
                <w:lang w:val="en-GB" w:eastAsia="en-GB"/>
              </w:rPr>
              <w:t>klahoma City Thunder</w:t>
            </w:r>
          </w:p>
        </w:tc>
        <w:tc>
          <w:tcPr>
            <w:tcW w:w="1493" w:type="dxa"/>
            <w:tcBorders>
              <w:top w:val="nil"/>
              <w:left w:val="nil"/>
              <w:bottom w:val="single" w:sz="4" w:space="0" w:color="000000"/>
              <w:right w:val="single" w:sz="4" w:space="0" w:color="000000"/>
            </w:tcBorders>
            <w:shd w:val="clear" w:color="auto" w:fill="auto"/>
            <w:noWrap/>
            <w:vAlign w:val="center"/>
            <w:hideMark/>
          </w:tcPr>
          <w:p w14:paraId="7E9887C7"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1057</w:t>
            </w:r>
          </w:p>
        </w:tc>
      </w:tr>
      <w:tr w:rsidR="00E3749F" w:rsidRPr="00E3749F" w14:paraId="2A059F21"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0E4A2E44" w14:textId="7A2844C7"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O</w:t>
            </w:r>
            <w:r w:rsidR="009C46FB" w:rsidRPr="008E3FB5">
              <w:rPr>
                <w:rFonts w:eastAsia="Times New Roman"/>
                <w:sz w:val="16"/>
                <w:szCs w:val="16"/>
                <w:lang w:val="en-GB" w:eastAsia="en-GB"/>
              </w:rPr>
              <w:t>rlando Magic</w:t>
            </w:r>
          </w:p>
        </w:tc>
        <w:tc>
          <w:tcPr>
            <w:tcW w:w="1493" w:type="dxa"/>
            <w:tcBorders>
              <w:top w:val="nil"/>
              <w:left w:val="nil"/>
              <w:bottom w:val="single" w:sz="4" w:space="0" w:color="000000"/>
              <w:right w:val="single" w:sz="4" w:space="0" w:color="000000"/>
            </w:tcBorders>
            <w:shd w:val="clear" w:color="auto" w:fill="auto"/>
            <w:noWrap/>
            <w:vAlign w:val="center"/>
            <w:hideMark/>
          </w:tcPr>
          <w:p w14:paraId="4EDDB215"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886</w:t>
            </w:r>
          </w:p>
        </w:tc>
      </w:tr>
      <w:tr w:rsidR="00E3749F" w:rsidRPr="00E3749F" w14:paraId="1B740EF7"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34B6841D" w14:textId="7C8BFB99"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P</w:t>
            </w:r>
            <w:r w:rsidR="00B2609A" w:rsidRPr="008E3FB5">
              <w:rPr>
                <w:rFonts w:eastAsia="Times New Roman"/>
                <w:sz w:val="16"/>
                <w:szCs w:val="16"/>
                <w:lang w:val="en-GB" w:eastAsia="en-GB"/>
              </w:rPr>
              <w:t>hiladelphia 76ers</w:t>
            </w:r>
          </w:p>
        </w:tc>
        <w:tc>
          <w:tcPr>
            <w:tcW w:w="1493" w:type="dxa"/>
            <w:tcBorders>
              <w:top w:val="nil"/>
              <w:left w:val="nil"/>
              <w:bottom w:val="single" w:sz="4" w:space="0" w:color="000000"/>
              <w:right w:val="single" w:sz="4" w:space="0" w:color="000000"/>
            </w:tcBorders>
            <w:shd w:val="clear" w:color="auto" w:fill="auto"/>
            <w:noWrap/>
            <w:vAlign w:val="center"/>
            <w:hideMark/>
          </w:tcPr>
          <w:p w14:paraId="58F71F2E"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846</w:t>
            </w:r>
          </w:p>
        </w:tc>
      </w:tr>
      <w:tr w:rsidR="00E3749F" w:rsidRPr="00E3749F" w14:paraId="323A7FA7"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4E6ED8BF" w14:textId="0F876C4F"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P</w:t>
            </w:r>
            <w:r w:rsidR="00B2609A" w:rsidRPr="008E3FB5">
              <w:rPr>
                <w:rFonts w:eastAsia="Times New Roman"/>
                <w:sz w:val="16"/>
                <w:szCs w:val="16"/>
                <w:lang w:val="en-GB" w:eastAsia="en-GB"/>
              </w:rPr>
              <w:t>hoenix Suns</w:t>
            </w:r>
          </w:p>
        </w:tc>
        <w:tc>
          <w:tcPr>
            <w:tcW w:w="1493" w:type="dxa"/>
            <w:tcBorders>
              <w:top w:val="nil"/>
              <w:left w:val="nil"/>
              <w:bottom w:val="single" w:sz="4" w:space="0" w:color="000000"/>
              <w:right w:val="single" w:sz="4" w:space="0" w:color="000000"/>
            </w:tcBorders>
            <w:shd w:val="clear" w:color="auto" w:fill="auto"/>
            <w:noWrap/>
            <w:vAlign w:val="center"/>
            <w:hideMark/>
          </w:tcPr>
          <w:p w14:paraId="0D7DE803"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824</w:t>
            </w:r>
          </w:p>
        </w:tc>
      </w:tr>
      <w:tr w:rsidR="00E3749F" w:rsidRPr="00E3749F" w14:paraId="552D1AA9"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093FE4DD" w14:textId="77AC929B"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P</w:t>
            </w:r>
            <w:r w:rsidR="00B2609A" w:rsidRPr="008E3FB5">
              <w:rPr>
                <w:rFonts w:eastAsia="Times New Roman"/>
                <w:sz w:val="16"/>
                <w:szCs w:val="16"/>
                <w:lang w:val="en-GB" w:eastAsia="en-GB"/>
              </w:rPr>
              <w:t>ortland Trailblazers</w:t>
            </w:r>
          </w:p>
        </w:tc>
        <w:tc>
          <w:tcPr>
            <w:tcW w:w="1493" w:type="dxa"/>
            <w:tcBorders>
              <w:top w:val="nil"/>
              <w:left w:val="nil"/>
              <w:bottom w:val="single" w:sz="4" w:space="0" w:color="000000"/>
              <w:right w:val="single" w:sz="4" w:space="0" w:color="000000"/>
            </w:tcBorders>
            <w:shd w:val="clear" w:color="auto" w:fill="auto"/>
            <w:noWrap/>
            <w:vAlign w:val="center"/>
            <w:hideMark/>
          </w:tcPr>
          <w:p w14:paraId="733BB8CA"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1072</w:t>
            </w:r>
          </w:p>
        </w:tc>
      </w:tr>
      <w:tr w:rsidR="00E3749F" w:rsidRPr="00E3749F" w14:paraId="292DC7A0"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3E64BA35" w14:textId="5FE46B30"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S</w:t>
            </w:r>
            <w:r w:rsidR="00B2609A" w:rsidRPr="008E3FB5">
              <w:rPr>
                <w:rFonts w:eastAsia="Times New Roman"/>
                <w:sz w:val="16"/>
                <w:szCs w:val="16"/>
                <w:lang w:val="en-GB" w:eastAsia="en-GB"/>
              </w:rPr>
              <w:t>acramento Kings</w:t>
            </w:r>
          </w:p>
        </w:tc>
        <w:tc>
          <w:tcPr>
            <w:tcW w:w="1493" w:type="dxa"/>
            <w:tcBorders>
              <w:top w:val="nil"/>
              <w:left w:val="nil"/>
              <w:bottom w:val="single" w:sz="4" w:space="0" w:color="000000"/>
              <w:right w:val="single" w:sz="4" w:space="0" w:color="000000"/>
            </w:tcBorders>
            <w:shd w:val="clear" w:color="auto" w:fill="auto"/>
            <w:noWrap/>
            <w:vAlign w:val="center"/>
            <w:hideMark/>
          </w:tcPr>
          <w:p w14:paraId="394863EA"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923</w:t>
            </w:r>
          </w:p>
        </w:tc>
      </w:tr>
      <w:tr w:rsidR="00E3749F" w:rsidRPr="00E3749F" w14:paraId="4C0985DF"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5C5000C4" w14:textId="7EFFD09C"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S</w:t>
            </w:r>
            <w:r w:rsidR="00B2609A" w:rsidRPr="008E3FB5">
              <w:rPr>
                <w:rFonts w:eastAsia="Times New Roman"/>
                <w:sz w:val="16"/>
                <w:szCs w:val="16"/>
                <w:lang w:val="en-GB" w:eastAsia="en-GB"/>
              </w:rPr>
              <w:t>an Antonio Spurs</w:t>
            </w:r>
          </w:p>
        </w:tc>
        <w:tc>
          <w:tcPr>
            <w:tcW w:w="1493" w:type="dxa"/>
            <w:tcBorders>
              <w:top w:val="nil"/>
              <w:left w:val="nil"/>
              <w:bottom w:val="single" w:sz="4" w:space="0" w:color="000000"/>
              <w:right w:val="single" w:sz="4" w:space="0" w:color="000000"/>
            </w:tcBorders>
            <w:shd w:val="clear" w:color="auto" w:fill="auto"/>
            <w:noWrap/>
            <w:vAlign w:val="center"/>
            <w:hideMark/>
          </w:tcPr>
          <w:p w14:paraId="043A4F86"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1131</w:t>
            </w:r>
          </w:p>
        </w:tc>
      </w:tr>
      <w:tr w:rsidR="00E3749F" w:rsidRPr="00E3749F" w14:paraId="742CB060"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24618CB6" w14:textId="155B3DB9"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T</w:t>
            </w:r>
            <w:r w:rsidR="00514292" w:rsidRPr="008E3FB5">
              <w:rPr>
                <w:rFonts w:eastAsia="Times New Roman"/>
                <w:sz w:val="16"/>
                <w:szCs w:val="16"/>
                <w:lang w:val="en-GB" w:eastAsia="en-GB"/>
              </w:rPr>
              <w:t>oronto Raptors</w:t>
            </w:r>
          </w:p>
        </w:tc>
        <w:tc>
          <w:tcPr>
            <w:tcW w:w="1493" w:type="dxa"/>
            <w:tcBorders>
              <w:top w:val="nil"/>
              <w:left w:val="nil"/>
              <w:bottom w:val="single" w:sz="4" w:space="0" w:color="000000"/>
              <w:right w:val="single" w:sz="4" w:space="0" w:color="000000"/>
            </w:tcBorders>
            <w:shd w:val="clear" w:color="auto" w:fill="auto"/>
            <w:noWrap/>
            <w:vAlign w:val="center"/>
            <w:hideMark/>
          </w:tcPr>
          <w:p w14:paraId="4D5FEDA5"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1100</w:t>
            </w:r>
          </w:p>
        </w:tc>
      </w:tr>
      <w:tr w:rsidR="00E3749F" w:rsidRPr="00E3749F" w14:paraId="6935A50E"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7177401E" w14:textId="064CAF3A"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U</w:t>
            </w:r>
            <w:r w:rsidR="00514292" w:rsidRPr="008E3FB5">
              <w:rPr>
                <w:rFonts w:eastAsia="Times New Roman"/>
                <w:sz w:val="16"/>
                <w:szCs w:val="16"/>
                <w:lang w:val="en-GB" w:eastAsia="en-GB"/>
              </w:rPr>
              <w:t>tah Jazz</w:t>
            </w:r>
          </w:p>
        </w:tc>
        <w:tc>
          <w:tcPr>
            <w:tcW w:w="1493" w:type="dxa"/>
            <w:tcBorders>
              <w:top w:val="nil"/>
              <w:left w:val="nil"/>
              <w:bottom w:val="single" w:sz="4" w:space="0" w:color="000000"/>
              <w:right w:val="single" w:sz="4" w:space="0" w:color="000000"/>
            </w:tcBorders>
            <w:shd w:val="clear" w:color="auto" w:fill="auto"/>
            <w:noWrap/>
            <w:vAlign w:val="center"/>
            <w:hideMark/>
          </w:tcPr>
          <w:p w14:paraId="06E3B8D0"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1118</w:t>
            </w:r>
          </w:p>
        </w:tc>
      </w:tr>
      <w:tr w:rsidR="00E3749F" w:rsidRPr="00E3749F" w14:paraId="18EC6E22"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4A09EB58" w14:textId="2CE07D05" w:rsidR="00E3749F" w:rsidRPr="008E3FB5" w:rsidRDefault="00514292" w:rsidP="00693874">
            <w:pPr>
              <w:jc w:val="left"/>
              <w:rPr>
                <w:rFonts w:eastAsia="Times New Roman"/>
                <w:sz w:val="16"/>
                <w:szCs w:val="16"/>
                <w:lang w:val="en-GB" w:eastAsia="en-GB"/>
              </w:rPr>
            </w:pPr>
            <w:r w:rsidRPr="008E3FB5">
              <w:rPr>
                <w:rFonts w:eastAsia="Times New Roman"/>
                <w:sz w:val="16"/>
                <w:szCs w:val="16"/>
                <w:lang w:val="en-GB" w:eastAsia="en-GB"/>
              </w:rPr>
              <w:t>Washington Wizards</w:t>
            </w:r>
          </w:p>
        </w:tc>
        <w:tc>
          <w:tcPr>
            <w:tcW w:w="1493" w:type="dxa"/>
            <w:tcBorders>
              <w:top w:val="nil"/>
              <w:left w:val="nil"/>
              <w:bottom w:val="single" w:sz="4" w:space="0" w:color="000000"/>
              <w:right w:val="single" w:sz="4" w:space="0" w:color="000000"/>
            </w:tcBorders>
            <w:shd w:val="clear" w:color="auto" w:fill="auto"/>
            <w:noWrap/>
            <w:vAlign w:val="center"/>
            <w:hideMark/>
          </w:tcPr>
          <w:p w14:paraId="79965FF7"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1068</w:t>
            </w:r>
          </w:p>
        </w:tc>
      </w:tr>
    </w:tbl>
    <w:p w14:paraId="22172AE5" w14:textId="56F11494" w:rsidR="000738C7" w:rsidRPr="007E646E" w:rsidRDefault="007E646E" w:rsidP="000738C7">
      <w:pPr>
        <w:rPr>
          <w:sz w:val="18"/>
          <w:szCs w:val="18"/>
        </w:rPr>
      </w:pPr>
      <w:r>
        <w:rPr>
          <w:sz w:val="18"/>
          <w:szCs w:val="18"/>
        </w:rPr>
        <w:t>Table 4.1.1</w:t>
      </w:r>
      <w:r w:rsidR="00A21715">
        <w:rPr>
          <w:sz w:val="18"/>
          <w:szCs w:val="18"/>
        </w:rPr>
        <w:t xml:space="preserve"> Elo ratings at the end of the regular season</w:t>
      </w:r>
    </w:p>
    <w:p w14:paraId="3A7B638E" w14:textId="77777777" w:rsidR="00437905" w:rsidRDefault="00437905" w:rsidP="00437905">
      <w:pPr>
        <w:jc w:val="both"/>
      </w:pPr>
    </w:p>
    <w:p w14:paraId="466FBCBA" w14:textId="2125996B" w:rsidR="00437905" w:rsidRDefault="00845E24" w:rsidP="003525E0">
      <w:pPr>
        <w:rPr>
          <w:sz w:val="18"/>
          <w:szCs w:val="18"/>
        </w:rPr>
      </w:pPr>
      <w:r>
        <w:rPr>
          <w:noProof/>
        </w:rPr>
        <w:drawing>
          <wp:inline distT="0" distB="0" distL="0" distR="0" wp14:anchorId="20F47C2D" wp14:editId="115BE475">
            <wp:extent cx="2752725" cy="2068272"/>
            <wp:effectExtent l="0" t="0" r="0" b="825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69083" cy="2080562"/>
                    </a:xfrm>
                    <a:prstGeom prst="rect">
                      <a:avLst/>
                    </a:prstGeom>
                  </pic:spPr>
                </pic:pic>
              </a:graphicData>
            </a:graphic>
          </wp:inline>
        </w:drawing>
      </w:r>
    </w:p>
    <w:p w14:paraId="69A03F2C" w14:textId="46080B8B" w:rsidR="00EF3AAD" w:rsidRDefault="00845E24" w:rsidP="001F6FC9">
      <w:pPr>
        <w:rPr>
          <w:sz w:val="18"/>
          <w:szCs w:val="18"/>
        </w:rPr>
      </w:pPr>
      <w:r>
        <w:rPr>
          <w:sz w:val="18"/>
          <w:szCs w:val="18"/>
        </w:rPr>
        <w:t xml:space="preserve">Fig </w:t>
      </w:r>
      <w:r w:rsidR="006151F3">
        <w:rPr>
          <w:sz w:val="18"/>
          <w:szCs w:val="18"/>
        </w:rPr>
        <w:t>4.1.1</w:t>
      </w:r>
      <w:r w:rsidR="007224E8">
        <w:rPr>
          <w:sz w:val="18"/>
          <w:szCs w:val="18"/>
        </w:rPr>
        <w:t xml:space="preserve"> Gr</w:t>
      </w:r>
      <w:r w:rsidR="007E5E4E">
        <w:rPr>
          <w:sz w:val="18"/>
          <w:szCs w:val="18"/>
        </w:rPr>
        <w:t>aph depicting the prediction rate using the Elo algorithm</w:t>
      </w:r>
    </w:p>
    <w:p w14:paraId="19BBB558" w14:textId="63C5B58C" w:rsidR="007E5E4E" w:rsidRPr="001F6FC9" w:rsidRDefault="007E5E4E" w:rsidP="001F6FC9">
      <w:pPr>
        <w:rPr>
          <w:sz w:val="18"/>
          <w:szCs w:val="18"/>
        </w:rPr>
      </w:pPr>
    </w:p>
    <w:p w14:paraId="237A819D" w14:textId="27B5414E" w:rsidR="00146BCE" w:rsidRDefault="00D557F5" w:rsidP="0000690A">
      <w:pPr>
        <w:pStyle w:val="Heading3"/>
      </w:pPr>
      <w:r>
        <w:t>Random Forest Classifier</w:t>
      </w:r>
    </w:p>
    <w:p w14:paraId="3454F554" w14:textId="2E2E49FD" w:rsidR="00C57CA7" w:rsidRDefault="00C57CA7" w:rsidP="00C57CA7"/>
    <w:p w14:paraId="668A0558" w14:textId="7485F6CF" w:rsidR="00C953DD" w:rsidRDefault="00C953DD" w:rsidP="009F0F4A">
      <w:pPr>
        <w:ind w:firstLine="180"/>
        <w:jc w:val="both"/>
      </w:pPr>
      <w:r>
        <w:t>F</w:t>
      </w:r>
      <w:r>
        <w:t>1:</w:t>
      </w:r>
      <w:r>
        <w:t xml:space="preserve"> 63.0377%</w:t>
      </w:r>
    </w:p>
    <w:p w14:paraId="1BF6291D" w14:textId="575EEC56" w:rsidR="008249E7" w:rsidRDefault="008249E7" w:rsidP="00473532">
      <w:pPr>
        <w:jc w:val="both"/>
        <w:rPr>
          <w:sz w:val="18"/>
          <w:szCs w:val="18"/>
        </w:rPr>
      </w:pPr>
    </w:p>
    <w:p w14:paraId="57BBF3BD" w14:textId="77777777" w:rsidR="00652F24" w:rsidRPr="00F825BB" w:rsidRDefault="00652F24" w:rsidP="00146BCE">
      <w:pPr>
        <w:rPr>
          <w:sz w:val="18"/>
          <w:szCs w:val="18"/>
        </w:rPr>
      </w:pPr>
    </w:p>
    <w:p w14:paraId="2C59B722" w14:textId="77777777" w:rsidR="00D42590" w:rsidRDefault="00D557F5" w:rsidP="0000690A">
      <w:pPr>
        <w:pStyle w:val="Heading3"/>
      </w:pPr>
      <w:r>
        <w:t>Logistic Regression</w:t>
      </w:r>
    </w:p>
    <w:p w14:paraId="2C59769E" w14:textId="77777777" w:rsidR="008E3AD2" w:rsidRDefault="008E3AD2" w:rsidP="008E3AD2"/>
    <w:p w14:paraId="0C8C2BCB" w14:textId="02E86253" w:rsidR="00AB4AB7" w:rsidRDefault="00AB4AB7" w:rsidP="008E3AD2">
      <w:r>
        <w:rPr>
          <w:noProof/>
        </w:rPr>
        <w:lastRenderedPageBreak/>
        <mc:AlternateContent>
          <mc:Choice Requires="wps">
            <w:drawing>
              <wp:inline distT="0" distB="0" distL="0" distR="0" wp14:anchorId="158269DB" wp14:editId="083A5249">
                <wp:extent cx="2360930" cy="1404620"/>
                <wp:effectExtent l="0" t="0" r="20320" b="1397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6232FE9" w14:textId="62311508" w:rsidR="00AB4AB7" w:rsidRDefault="00C844CA">
                            <w:r w:rsidRPr="00C844CA">
                              <w:rPr>
                                <w:noProof/>
                              </w:rPr>
                              <w:drawing>
                                <wp:inline distT="0" distB="0" distL="0" distR="0" wp14:anchorId="22BEAFB6" wp14:editId="098DDEDA">
                                  <wp:extent cx="2348865" cy="23368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8865" cy="23368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inline>
            </w:drawing>
          </mc:Choice>
          <mc:Fallback>
            <w:pict>
              <v:shapetype w14:anchorId="158269DB" id="_x0000_t202" coordsize="21600,21600" o:spt="202" path="m,l,21600r21600,l21600,xe">
                <v:stroke joinstyle="miter"/>
                <v:path gradientshapeok="t" o:connecttype="rect"/>
              </v:shapetype>
              <v:shape id="Text Box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">
                <v:textbox style="mso-fit-shape-to-text:t">
                  <w:txbxContent>
                    <w:p w14:paraId="46232FE9" w14:textId="62311508" w:rsidR="00AB4AB7" w:rsidRDefault="00C844CA">
                      <w:r w:rsidRPr="00C844CA">
                        <w:rPr>
                          <w:noProof/>
                        </w:rPr>
                        <w:drawing>
                          <wp:inline distT="0" distB="0" distL="0" distR="0" wp14:anchorId="22BEAFB6" wp14:editId="098DDEDA">
                            <wp:extent cx="2348865" cy="23368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8865" cy="2336800"/>
                                    </a:xfrm>
                                    <a:prstGeom prst="rect">
                                      <a:avLst/>
                                    </a:prstGeom>
                                    <a:noFill/>
                                    <a:ln>
                                      <a:noFill/>
                                    </a:ln>
                                  </pic:spPr>
                                </pic:pic>
                              </a:graphicData>
                            </a:graphic>
                          </wp:inline>
                        </w:drawing>
                      </w:r>
                    </w:p>
                  </w:txbxContent>
                </v:textbox>
                <w10:anchorlock/>
              </v:shape>
            </w:pict>
          </mc:Fallback>
        </mc:AlternateContent>
      </w:r>
    </w:p>
    <w:p w14:paraId="26143374" w14:textId="52CB13DD" w:rsidR="00B450C0" w:rsidRPr="003B32AA" w:rsidRDefault="008878BC" w:rsidP="008E3AD2">
      <w:pPr>
        <w:rPr>
          <w:sz w:val="18"/>
          <w:szCs w:val="18"/>
        </w:rPr>
      </w:pPr>
      <w:r w:rsidRPr="003B32AA">
        <w:rPr>
          <w:sz w:val="18"/>
          <w:szCs w:val="18"/>
        </w:rPr>
        <w:t>Fig</w:t>
      </w:r>
      <w:r w:rsidR="004859BE">
        <w:rPr>
          <w:sz w:val="18"/>
          <w:szCs w:val="18"/>
        </w:rPr>
        <w:t xml:space="preserve"> 4.1.2</w:t>
      </w:r>
      <w:r w:rsidR="0033435B">
        <w:rPr>
          <w:sz w:val="18"/>
          <w:szCs w:val="18"/>
        </w:rPr>
        <w:t xml:space="preserve"> Logistic Regression results for the 2018-2019 season</w:t>
      </w:r>
    </w:p>
    <w:p w14:paraId="3556E22C" w14:textId="77777777" w:rsidR="00B450C0" w:rsidRDefault="00B450C0" w:rsidP="008E3AD2"/>
    <w:p w14:paraId="4C9C1191" w14:textId="55787F6D" w:rsidR="00AB4AB7" w:rsidRDefault="00B450C0" w:rsidP="008E3AD2">
      <w:r>
        <w:rPr>
          <w:noProof/>
        </w:rPr>
        <mc:AlternateContent>
          <mc:Choice Requires="wps">
            <w:drawing>
              <wp:inline distT="0" distB="0" distL="0" distR="0" wp14:anchorId="7EA13190" wp14:editId="3C123498">
                <wp:extent cx="2766060" cy="2202180"/>
                <wp:effectExtent l="0" t="0" r="15240" b="266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6060" cy="2202180"/>
                        </a:xfrm>
                        <a:prstGeom prst="rect">
                          <a:avLst/>
                        </a:prstGeom>
                        <a:solidFill>
                          <a:srgbClr val="FFFFFF"/>
                        </a:solidFill>
                        <a:ln w="9525">
                          <a:solidFill>
                            <a:srgbClr val="000000"/>
                          </a:solidFill>
                          <a:miter lim="800000"/>
                          <a:headEnd/>
                          <a:tailEnd/>
                        </a:ln>
                      </wps:spPr>
                      <wps:txbx>
                        <w:txbxContent>
                          <w:p w14:paraId="06F7E525" w14:textId="1B5BEAF2" w:rsidR="00B450C0" w:rsidRDefault="00B450C0">
                            <w:r>
                              <w:rPr>
                                <w:noProof/>
                              </w:rPr>
                              <w:drawing>
                                <wp:inline distT="0" distB="0" distL="0" distR="0" wp14:anchorId="71EF0FF7" wp14:editId="36000641">
                                  <wp:extent cx="2784091" cy="2087880"/>
                                  <wp:effectExtent l="0" t="0" r="0" b="7620"/>
                                  <wp:docPr id="12" name="Picture 1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9115" cy="209164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7EA13190" id="_x0000_s1027" type="#_x0000_t202" style="width:217.8pt;height:17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">
                <v:textbox>
                  <w:txbxContent>
                    <w:p w14:paraId="06F7E525" w14:textId="1B5BEAF2" w:rsidR="00B450C0" w:rsidRDefault="00B450C0">
                      <w:r>
                        <w:rPr>
                          <w:noProof/>
                        </w:rPr>
                        <w:drawing>
                          <wp:inline distT="0" distB="0" distL="0" distR="0" wp14:anchorId="71EF0FF7" wp14:editId="36000641">
                            <wp:extent cx="2784091" cy="2087880"/>
                            <wp:effectExtent l="0" t="0" r="0" b="7620"/>
                            <wp:docPr id="12" name="Picture 1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9115" cy="2091648"/>
                                    </a:xfrm>
                                    <a:prstGeom prst="rect">
                                      <a:avLst/>
                                    </a:prstGeom>
                                    <a:noFill/>
                                    <a:ln>
                                      <a:noFill/>
                                    </a:ln>
                                  </pic:spPr>
                                </pic:pic>
                              </a:graphicData>
                            </a:graphic>
                          </wp:inline>
                        </w:drawing>
                      </w:r>
                    </w:p>
                  </w:txbxContent>
                </v:textbox>
                <w10:anchorlock/>
              </v:shape>
            </w:pict>
          </mc:Fallback>
        </mc:AlternateContent>
      </w:r>
    </w:p>
    <w:p w14:paraId="77AC2A34" w14:textId="59856217" w:rsidR="00B450C0" w:rsidRPr="00BA1C15" w:rsidRDefault="00BA1C15" w:rsidP="008E3AD2">
      <w:pPr>
        <w:rPr>
          <w:sz w:val="18"/>
          <w:szCs w:val="18"/>
        </w:rPr>
      </w:pPr>
      <w:r>
        <w:rPr>
          <w:sz w:val="18"/>
          <w:szCs w:val="18"/>
        </w:rPr>
        <w:t>Fig</w:t>
      </w:r>
      <w:r w:rsidR="004859BE">
        <w:rPr>
          <w:sz w:val="18"/>
          <w:szCs w:val="18"/>
        </w:rPr>
        <w:t xml:space="preserve"> 4.1.3</w:t>
      </w:r>
      <w:r w:rsidR="002E5BAC">
        <w:rPr>
          <w:sz w:val="18"/>
          <w:szCs w:val="18"/>
        </w:rPr>
        <w:t xml:space="preserve"> Confusion matrix for the results depicted above</w:t>
      </w:r>
    </w:p>
    <w:p w14:paraId="6C03C516" w14:textId="77777777" w:rsidR="00B450C0" w:rsidRPr="008E3AD2" w:rsidRDefault="00B450C0" w:rsidP="008E3AD2"/>
    <w:p w14:paraId="44EF5DB3" w14:textId="3A5D4FF3" w:rsidR="00F01BB0" w:rsidRDefault="00BA4003" w:rsidP="004621FE">
      <w:pPr>
        <w:pStyle w:val="Heading2"/>
      </w:pPr>
      <w:r>
        <w:t>Final Analysis</w:t>
      </w:r>
    </w:p>
    <w:p w14:paraId="3B97EA2E" w14:textId="64701F96" w:rsidR="00F01BB0" w:rsidRDefault="00F01BB0" w:rsidP="004A0163">
      <w:pPr>
        <w:jc w:val="both"/>
      </w:pPr>
    </w:p>
    <w:p w14:paraId="61E65DBB" w14:textId="77777777" w:rsidR="004A0163" w:rsidRPr="00F01BB0" w:rsidRDefault="004A0163" w:rsidP="004A0163">
      <w:pPr>
        <w:jc w:val="both"/>
      </w:pPr>
    </w:p>
    <w:tbl>
      <w:tblPr>
        <w:tblStyle w:val="TableGrid"/>
        <w:tblW w:w="0" w:type="dxa"/>
        <w:tblLayout w:type="fixed"/>
        <w:tblLook w:val="04A0" w:firstRow="1" w:lastRow="0" w:firstColumn="1" w:lastColumn="0" w:noHBand="0" w:noVBand="1"/>
      </w:tblPr>
      <w:tblGrid>
        <w:gridCol w:w="1271"/>
        <w:gridCol w:w="1134"/>
        <w:gridCol w:w="1468"/>
        <w:gridCol w:w="983"/>
      </w:tblGrid>
      <w:tr w:rsidR="0075182C" w14:paraId="17F2ECBE" w14:textId="51942DA9" w:rsidTr="00E474D9">
        <w:trPr>
          <w:trHeight w:val="1338"/>
        </w:trPr>
        <w:tc>
          <w:tcPr>
            <w:tcW w:w="1271" w:type="dxa"/>
            <w:vAlign w:val="center"/>
          </w:tcPr>
          <w:p w14:paraId="27DF2E57" w14:textId="34A88A8A" w:rsidR="00BC7524" w:rsidRPr="006E6187" w:rsidRDefault="00BC7524" w:rsidP="001B1D89">
            <w:pPr>
              <w:pStyle w:val="Heading3"/>
              <w:numPr>
                <w:ilvl w:val="0"/>
                <w:numId w:val="0"/>
              </w:numPr>
              <w:jc w:val="center"/>
              <w:rPr>
                <w:i w:val="0"/>
                <w:iCs w:val="0"/>
              </w:rPr>
            </w:pPr>
            <w:r w:rsidRPr="006E6187">
              <w:rPr>
                <w:i w:val="0"/>
                <w:iCs w:val="0"/>
              </w:rPr>
              <w:t>Algorithm</w:t>
            </w:r>
            <w:r>
              <w:rPr>
                <w:i w:val="0"/>
                <w:iCs w:val="0"/>
              </w:rPr>
              <w:t>/Model</w:t>
            </w:r>
          </w:p>
        </w:tc>
        <w:tc>
          <w:tcPr>
            <w:tcW w:w="1134" w:type="dxa"/>
            <w:vAlign w:val="center"/>
          </w:tcPr>
          <w:p w14:paraId="380195C6" w14:textId="622290B2" w:rsidR="00BC7524" w:rsidRPr="006E6187" w:rsidRDefault="00BC7524" w:rsidP="001B1D89">
            <w:pPr>
              <w:pStyle w:val="Heading3"/>
              <w:numPr>
                <w:ilvl w:val="0"/>
                <w:numId w:val="0"/>
              </w:numPr>
              <w:jc w:val="center"/>
              <w:rPr>
                <w:i w:val="0"/>
                <w:iCs w:val="0"/>
              </w:rPr>
            </w:pPr>
            <w:r>
              <w:rPr>
                <w:i w:val="0"/>
                <w:iCs w:val="0"/>
              </w:rPr>
              <w:t>Correct Predictions</w:t>
            </w:r>
          </w:p>
        </w:tc>
        <w:tc>
          <w:tcPr>
            <w:tcW w:w="1468" w:type="dxa"/>
            <w:vAlign w:val="center"/>
          </w:tcPr>
          <w:p w14:paraId="2FDBA26D" w14:textId="4DF3313E" w:rsidR="00BC7524" w:rsidRPr="006E6187" w:rsidRDefault="00BC7524" w:rsidP="001B1D89">
            <w:pPr>
              <w:pStyle w:val="Heading3"/>
              <w:numPr>
                <w:ilvl w:val="0"/>
                <w:numId w:val="0"/>
              </w:numPr>
              <w:jc w:val="center"/>
              <w:rPr>
                <w:i w:val="0"/>
                <w:iCs w:val="0"/>
              </w:rPr>
            </w:pPr>
            <w:r>
              <w:rPr>
                <w:i w:val="0"/>
                <w:iCs w:val="0"/>
              </w:rPr>
              <w:t>Total Number of Games</w:t>
            </w:r>
          </w:p>
        </w:tc>
        <w:tc>
          <w:tcPr>
            <w:tcW w:w="983" w:type="dxa"/>
            <w:vAlign w:val="center"/>
          </w:tcPr>
          <w:p w14:paraId="3CA897D8" w14:textId="6745A424" w:rsidR="00BC7524" w:rsidRDefault="00BC7524" w:rsidP="001B1D89">
            <w:pPr>
              <w:pStyle w:val="Heading3"/>
              <w:numPr>
                <w:ilvl w:val="0"/>
                <w:numId w:val="0"/>
              </w:numPr>
              <w:jc w:val="center"/>
              <w:rPr>
                <w:i w:val="0"/>
                <w:iCs w:val="0"/>
              </w:rPr>
            </w:pPr>
            <w:r>
              <w:rPr>
                <w:i w:val="0"/>
                <w:iCs w:val="0"/>
              </w:rPr>
              <w:t>Accuracy Rate</w:t>
            </w:r>
          </w:p>
        </w:tc>
      </w:tr>
      <w:tr w:rsidR="0075182C" w14:paraId="71E8DCCF" w14:textId="28D85A6D" w:rsidTr="00E474D9">
        <w:trPr>
          <w:trHeight w:val="418"/>
        </w:trPr>
        <w:tc>
          <w:tcPr>
            <w:tcW w:w="1271" w:type="dxa"/>
            <w:vAlign w:val="center"/>
          </w:tcPr>
          <w:p w14:paraId="5D70F0E4" w14:textId="7E06EC5A" w:rsidR="00BC7524" w:rsidRPr="006E6187" w:rsidRDefault="00BC7524" w:rsidP="001B1D89">
            <w:pPr>
              <w:pStyle w:val="Heading3"/>
              <w:numPr>
                <w:ilvl w:val="0"/>
                <w:numId w:val="0"/>
              </w:numPr>
              <w:jc w:val="left"/>
              <w:rPr>
                <w:i w:val="0"/>
                <w:iCs w:val="0"/>
              </w:rPr>
            </w:pPr>
            <w:r>
              <w:rPr>
                <w:i w:val="0"/>
                <w:iCs w:val="0"/>
              </w:rPr>
              <w:t>Elo Algorithm</w:t>
            </w:r>
          </w:p>
        </w:tc>
        <w:tc>
          <w:tcPr>
            <w:tcW w:w="1134" w:type="dxa"/>
            <w:vAlign w:val="center"/>
          </w:tcPr>
          <w:p w14:paraId="50D639B0" w14:textId="1368E632" w:rsidR="00BC7524" w:rsidRPr="006E6187" w:rsidRDefault="001D7AEB" w:rsidP="001B1D89">
            <w:pPr>
              <w:pStyle w:val="Heading3"/>
              <w:numPr>
                <w:ilvl w:val="0"/>
                <w:numId w:val="0"/>
              </w:numPr>
              <w:jc w:val="center"/>
              <w:rPr>
                <w:i w:val="0"/>
                <w:iCs w:val="0"/>
              </w:rPr>
            </w:pPr>
            <w:r>
              <w:rPr>
                <w:i w:val="0"/>
                <w:iCs w:val="0"/>
              </w:rPr>
              <w:t>7</w:t>
            </w:r>
            <w:r w:rsidR="007224E8">
              <w:rPr>
                <w:i w:val="0"/>
                <w:iCs w:val="0"/>
              </w:rPr>
              <w:t>7</w:t>
            </w:r>
            <w:r w:rsidR="00CB1146">
              <w:rPr>
                <w:i w:val="0"/>
                <w:iCs w:val="0"/>
              </w:rPr>
              <w:t>9</w:t>
            </w:r>
          </w:p>
        </w:tc>
        <w:tc>
          <w:tcPr>
            <w:tcW w:w="1468" w:type="dxa"/>
            <w:vAlign w:val="center"/>
          </w:tcPr>
          <w:p w14:paraId="456FED21" w14:textId="6A2C1706" w:rsidR="00BC7524" w:rsidRPr="006E6187" w:rsidRDefault="00BC7524" w:rsidP="001B1D89">
            <w:pPr>
              <w:pStyle w:val="Heading3"/>
              <w:numPr>
                <w:ilvl w:val="0"/>
                <w:numId w:val="0"/>
              </w:numPr>
              <w:jc w:val="center"/>
              <w:rPr>
                <w:i w:val="0"/>
                <w:iCs w:val="0"/>
              </w:rPr>
            </w:pPr>
            <w:r>
              <w:rPr>
                <w:i w:val="0"/>
                <w:iCs w:val="0"/>
              </w:rPr>
              <w:t>1230</w:t>
            </w:r>
          </w:p>
        </w:tc>
        <w:tc>
          <w:tcPr>
            <w:tcW w:w="983" w:type="dxa"/>
            <w:vAlign w:val="center"/>
          </w:tcPr>
          <w:p w14:paraId="0F11BD79" w14:textId="0CAE5A6C" w:rsidR="00BC7524" w:rsidRDefault="00964F70" w:rsidP="00DF4D4C">
            <w:pPr>
              <w:pStyle w:val="Heading3"/>
              <w:numPr>
                <w:ilvl w:val="0"/>
                <w:numId w:val="0"/>
              </w:numPr>
              <w:jc w:val="center"/>
              <w:rPr>
                <w:i w:val="0"/>
                <w:iCs w:val="0"/>
              </w:rPr>
            </w:pPr>
            <w:r>
              <w:rPr>
                <w:i w:val="0"/>
                <w:iCs w:val="0"/>
              </w:rPr>
              <w:t>6</w:t>
            </w:r>
            <w:r w:rsidR="007224E8">
              <w:rPr>
                <w:i w:val="0"/>
                <w:iCs w:val="0"/>
              </w:rPr>
              <w:t>3</w:t>
            </w:r>
            <w:r w:rsidR="00CB1146">
              <w:rPr>
                <w:i w:val="0"/>
                <w:iCs w:val="0"/>
              </w:rPr>
              <w:t>.33</w:t>
            </w:r>
            <w:r w:rsidR="00E84EDF">
              <w:rPr>
                <w:i w:val="0"/>
                <w:iCs w:val="0"/>
              </w:rPr>
              <w:t>%</w:t>
            </w:r>
          </w:p>
        </w:tc>
      </w:tr>
      <w:tr w:rsidR="0075182C" w14:paraId="6114D155" w14:textId="79DFC175" w:rsidTr="00E474D9">
        <w:trPr>
          <w:trHeight w:val="892"/>
        </w:trPr>
        <w:tc>
          <w:tcPr>
            <w:tcW w:w="1271" w:type="dxa"/>
            <w:vAlign w:val="center"/>
          </w:tcPr>
          <w:p w14:paraId="0D6BD887" w14:textId="0E4A8E2B" w:rsidR="00BC7524" w:rsidRPr="006E6187" w:rsidRDefault="00BC7524" w:rsidP="001B1D89">
            <w:pPr>
              <w:pStyle w:val="Heading3"/>
              <w:numPr>
                <w:ilvl w:val="0"/>
                <w:numId w:val="0"/>
              </w:numPr>
              <w:jc w:val="left"/>
              <w:rPr>
                <w:i w:val="0"/>
                <w:iCs w:val="0"/>
              </w:rPr>
            </w:pPr>
            <w:r>
              <w:rPr>
                <w:i w:val="0"/>
                <w:iCs w:val="0"/>
              </w:rPr>
              <w:t>Random Forest Classifier</w:t>
            </w:r>
          </w:p>
        </w:tc>
        <w:tc>
          <w:tcPr>
            <w:tcW w:w="1134" w:type="dxa"/>
            <w:vAlign w:val="center"/>
          </w:tcPr>
          <w:p w14:paraId="7D5E7919" w14:textId="27917E76" w:rsidR="00BC7524" w:rsidRPr="006E6187" w:rsidRDefault="00EF6008" w:rsidP="001B1D89">
            <w:pPr>
              <w:pStyle w:val="Heading3"/>
              <w:numPr>
                <w:ilvl w:val="0"/>
                <w:numId w:val="0"/>
              </w:numPr>
              <w:jc w:val="center"/>
              <w:rPr>
                <w:i w:val="0"/>
                <w:iCs w:val="0"/>
              </w:rPr>
            </w:pPr>
            <w:r>
              <w:rPr>
                <w:i w:val="0"/>
                <w:iCs w:val="0"/>
              </w:rPr>
              <w:t>77</w:t>
            </w:r>
            <w:r w:rsidR="00FC4617">
              <w:rPr>
                <w:i w:val="0"/>
                <w:iCs w:val="0"/>
              </w:rPr>
              <w:t>5</w:t>
            </w:r>
          </w:p>
        </w:tc>
        <w:tc>
          <w:tcPr>
            <w:tcW w:w="1468" w:type="dxa"/>
            <w:vAlign w:val="center"/>
          </w:tcPr>
          <w:p w14:paraId="2C58ADEB" w14:textId="2ADE4042" w:rsidR="00BC7524" w:rsidRPr="006E6187" w:rsidRDefault="00346FCB" w:rsidP="001B1D89">
            <w:pPr>
              <w:pStyle w:val="Heading3"/>
              <w:numPr>
                <w:ilvl w:val="0"/>
                <w:numId w:val="0"/>
              </w:numPr>
              <w:jc w:val="center"/>
              <w:rPr>
                <w:i w:val="0"/>
                <w:iCs w:val="0"/>
              </w:rPr>
            </w:pPr>
            <w:r>
              <w:rPr>
                <w:i w:val="0"/>
                <w:iCs w:val="0"/>
              </w:rPr>
              <w:t>1230</w:t>
            </w:r>
          </w:p>
        </w:tc>
        <w:tc>
          <w:tcPr>
            <w:tcW w:w="983" w:type="dxa"/>
            <w:vAlign w:val="center"/>
          </w:tcPr>
          <w:p w14:paraId="180D9A05" w14:textId="225DBD5A" w:rsidR="00BC7524" w:rsidRPr="006E6187" w:rsidRDefault="00E601F4" w:rsidP="001B1D89">
            <w:pPr>
              <w:pStyle w:val="Heading3"/>
              <w:numPr>
                <w:ilvl w:val="0"/>
                <w:numId w:val="0"/>
              </w:numPr>
              <w:jc w:val="center"/>
              <w:rPr>
                <w:i w:val="0"/>
                <w:iCs w:val="0"/>
              </w:rPr>
            </w:pPr>
            <w:r>
              <w:rPr>
                <w:i w:val="0"/>
                <w:iCs w:val="0"/>
              </w:rPr>
              <w:t>63</w:t>
            </w:r>
            <w:r w:rsidR="006E6A10">
              <w:rPr>
                <w:i w:val="0"/>
                <w:iCs w:val="0"/>
              </w:rPr>
              <w:t>.04</w:t>
            </w:r>
            <w:r w:rsidR="00273C5B">
              <w:rPr>
                <w:i w:val="0"/>
                <w:iCs w:val="0"/>
              </w:rPr>
              <w:t>%</w:t>
            </w:r>
          </w:p>
        </w:tc>
      </w:tr>
      <w:tr w:rsidR="0075182C" w14:paraId="25CED026" w14:textId="73DB6A64" w:rsidTr="00E474D9">
        <w:trPr>
          <w:trHeight w:val="864"/>
        </w:trPr>
        <w:tc>
          <w:tcPr>
            <w:tcW w:w="1271" w:type="dxa"/>
            <w:vAlign w:val="center"/>
          </w:tcPr>
          <w:p w14:paraId="76AF9639" w14:textId="2EBB44EB" w:rsidR="00BC7524" w:rsidRPr="006E6187" w:rsidRDefault="00D46D44" w:rsidP="001B1D89">
            <w:pPr>
              <w:pStyle w:val="Heading3"/>
              <w:numPr>
                <w:ilvl w:val="0"/>
                <w:numId w:val="0"/>
              </w:numPr>
              <w:jc w:val="left"/>
              <w:rPr>
                <w:i w:val="0"/>
                <w:iCs w:val="0"/>
              </w:rPr>
            </w:pPr>
            <w:r>
              <w:rPr>
                <w:i w:val="0"/>
                <w:iCs w:val="0"/>
              </w:rPr>
              <w:t>Logistic Regression</w:t>
            </w:r>
          </w:p>
        </w:tc>
        <w:tc>
          <w:tcPr>
            <w:tcW w:w="1134" w:type="dxa"/>
            <w:vAlign w:val="center"/>
          </w:tcPr>
          <w:p w14:paraId="4922FB92" w14:textId="45AF90C5" w:rsidR="00BC7524" w:rsidRPr="006E6187" w:rsidRDefault="000651BA" w:rsidP="001B1D89">
            <w:pPr>
              <w:pStyle w:val="Heading3"/>
              <w:numPr>
                <w:ilvl w:val="0"/>
                <w:numId w:val="0"/>
              </w:numPr>
              <w:jc w:val="center"/>
              <w:rPr>
                <w:i w:val="0"/>
                <w:iCs w:val="0"/>
              </w:rPr>
            </w:pPr>
            <w:r>
              <w:rPr>
                <w:i w:val="0"/>
                <w:iCs w:val="0"/>
              </w:rPr>
              <w:t>51</w:t>
            </w:r>
            <w:r w:rsidR="00E31315">
              <w:rPr>
                <w:i w:val="0"/>
                <w:iCs w:val="0"/>
              </w:rPr>
              <w:t>2</w:t>
            </w:r>
          </w:p>
        </w:tc>
        <w:tc>
          <w:tcPr>
            <w:tcW w:w="1468" w:type="dxa"/>
            <w:vAlign w:val="center"/>
          </w:tcPr>
          <w:p w14:paraId="5E19FB69" w14:textId="6CCCBC6F" w:rsidR="00BC7524" w:rsidRPr="006E6187" w:rsidRDefault="00195E32" w:rsidP="001B1D89">
            <w:pPr>
              <w:pStyle w:val="Heading3"/>
              <w:numPr>
                <w:ilvl w:val="0"/>
                <w:numId w:val="0"/>
              </w:numPr>
              <w:jc w:val="center"/>
              <w:rPr>
                <w:i w:val="0"/>
                <w:iCs w:val="0"/>
              </w:rPr>
            </w:pPr>
            <w:r>
              <w:rPr>
                <w:i w:val="0"/>
                <w:iCs w:val="0"/>
              </w:rPr>
              <w:t>7</w:t>
            </w:r>
            <w:r w:rsidR="004E74FE">
              <w:rPr>
                <w:i w:val="0"/>
                <w:iCs w:val="0"/>
              </w:rPr>
              <w:t>60</w:t>
            </w:r>
          </w:p>
        </w:tc>
        <w:tc>
          <w:tcPr>
            <w:tcW w:w="983" w:type="dxa"/>
            <w:vAlign w:val="center"/>
          </w:tcPr>
          <w:p w14:paraId="438D7D1B" w14:textId="5A4D3370" w:rsidR="00BC7524" w:rsidRPr="006E6187" w:rsidRDefault="0095779B" w:rsidP="001B1D89">
            <w:pPr>
              <w:pStyle w:val="Heading3"/>
              <w:numPr>
                <w:ilvl w:val="0"/>
                <w:numId w:val="0"/>
              </w:numPr>
              <w:jc w:val="center"/>
              <w:rPr>
                <w:i w:val="0"/>
                <w:iCs w:val="0"/>
              </w:rPr>
            </w:pPr>
            <w:r>
              <w:rPr>
                <w:i w:val="0"/>
                <w:iCs w:val="0"/>
              </w:rPr>
              <w:t>6</w:t>
            </w:r>
            <w:r w:rsidR="0004483B">
              <w:rPr>
                <w:i w:val="0"/>
                <w:iCs w:val="0"/>
              </w:rPr>
              <w:t>7</w:t>
            </w:r>
            <w:r w:rsidR="007C7DBB">
              <w:rPr>
                <w:i w:val="0"/>
                <w:iCs w:val="0"/>
              </w:rPr>
              <w:t>.36</w:t>
            </w:r>
            <w:r w:rsidR="005E39FB">
              <w:rPr>
                <w:i w:val="0"/>
                <w:iCs w:val="0"/>
              </w:rPr>
              <w:t>%</w:t>
            </w:r>
          </w:p>
        </w:tc>
      </w:tr>
    </w:tbl>
    <w:p w14:paraId="3A68EFCA" w14:textId="29C9F853" w:rsidR="005704A4" w:rsidRPr="00AF1C9D" w:rsidRDefault="00AF1C9D" w:rsidP="00AF1C9D">
      <w:pPr>
        <w:pStyle w:val="Heading3"/>
        <w:numPr>
          <w:ilvl w:val="0"/>
          <w:numId w:val="0"/>
        </w:numPr>
        <w:jc w:val="center"/>
        <w:rPr>
          <w:i w:val="0"/>
          <w:iCs w:val="0"/>
          <w:sz w:val="18"/>
          <w:szCs w:val="18"/>
        </w:rPr>
      </w:pPr>
      <w:r>
        <w:rPr>
          <w:i w:val="0"/>
          <w:iCs w:val="0"/>
          <w:sz w:val="18"/>
          <w:szCs w:val="18"/>
        </w:rPr>
        <w:t>Table 4.</w:t>
      </w:r>
      <w:r w:rsidR="00D4779D">
        <w:rPr>
          <w:i w:val="0"/>
          <w:iCs w:val="0"/>
          <w:sz w:val="18"/>
          <w:szCs w:val="18"/>
        </w:rPr>
        <w:t>4.1</w:t>
      </w:r>
      <w:r w:rsidR="00F2570E">
        <w:rPr>
          <w:i w:val="0"/>
          <w:iCs w:val="0"/>
          <w:sz w:val="18"/>
          <w:szCs w:val="18"/>
        </w:rPr>
        <w:t xml:space="preserve"> Final Results for all three models</w:t>
      </w:r>
    </w:p>
    <w:p w14:paraId="2262BCD2" w14:textId="77777777" w:rsidR="00D557F5" w:rsidRPr="00D557F5" w:rsidRDefault="00D557F5" w:rsidP="00D557F5">
      <w:pPr>
        <w:jc w:val="both"/>
      </w:pPr>
    </w:p>
    <w:p w14:paraId="00C38CF5" w14:textId="0C21ACA1" w:rsidR="000E644C" w:rsidRPr="00E41175" w:rsidRDefault="00F414F7" w:rsidP="00E41175">
      <w:pPr>
        <w:pStyle w:val="Heading1"/>
        <w:rPr>
          <w:highlight w:val="yellow"/>
        </w:rPr>
      </w:pPr>
      <w:r>
        <w:rPr>
          <w:highlight w:val="yellow"/>
        </w:rPr>
        <w:t>Discussion</w:t>
      </w:r>
    </w:p>
    <w:p w14:paraId="6E6AE54C" w14:textId="77777777" w:rsidR="00A551B3" w:rsidRPr="00A551B3" w:rsidRDefault="00A551B3" w:rsidP="00A551B3">
      <w:pPr>
        <w:rPr>
          <w:highlight w:val="yellow"/>
        </w:rPr>
      </w:pPr>
    </w:p>
    <w:p w14:paraId="456BA5BC" w14:textId="23B6AFB0" w:rsidR="002D06A4" w:rsidRDefault="00AC5606" w:rsidP="008E562E">
      <w:pPr>
        <w:ind w:firstLine="720"/>
        <w:jc w:val="both"/>
      </w:pPr>
      <w:r w:rsidRPr="00AC5606">
        <w:t xml:space="preserve">The </w:t>
      </w:r>
      <w:r w:rsidR="006E5D25">
        <w:t>Elo</w:t>
      </w:r>
      <w:r>
        <w:t xml:space="preserve"> algorithm is a widely used rating </w:t>
      </w:r>
      <w:r w:rsidR="001518AB">
        <w:t xml:space="preserve">system due to its simplicity and the fact that it offers relatively high prediction accuracy. </w:t>
      </w:r>
      <w:r w:rsidR="002D06A4">
        <w:t xml:space="preserve">The main reason it was selected is because the algorithm </w:t>
      </w:r>
      <w:r w:rsidR="00DB4FD6">
        <w:t>considers the whole team as a fundamental unit</w:t>
      </w:r>
      <w:r w:rsidR="00A452FD">
        <w:t xml:space="preserve"> when the main metric being considered </w:t>
      </w:r>
      <w:r w:rsidR="006643D6">
        <w:t>is the plus-minus score</w:t>
      </w:r>
      <w:r w:rsidR="00F60016">
        <w:t xml:space="preserve">. Individual player ratings are combined </w:t>
      </w:r>
      <w:r w:rsidR="00DC775B">
        <w:t>to obtain a team rating which is then used to predict the outcome of matches.</w:t>
      </w:r>
    </w:p>
    <w:p w14:paraId="0655DBC0" w14:textId="44AC3CEE" w:rsidR="00B9214F" w:rsidRDefault="004E36E6" w:rsidP="008E562E">
      <w:pPr>
        <w:ind w:firstLine="720"/>
        <w:jc w:val="both"/>
      </w:pPr>
      <w:r>
        <w:t>Table</w:t>
      </w:r>
      <w:r w:rsidR="006B459E">
        <w:t xml:space="preserve"> 4.4.1</w:t>
      </w:r>
      <w:r>
        <w:t xml:space="preserve"> indicates that the Elo algorithm performed relatively poo</w:t>
      </w:r>
      <w:r w:rsidR="00A36788">
        <w:t xml:space="preserve">rly </w:t>
      </w:r>
      <w:r w:rsidR="00ED029C">
        <w:t xml:space="preserve">when compared to the </w:t>
      </w:r>
      <w:r w:rsidR="00B1745D">
        <w:t>other two models</w:t>
      </w:r>
      <w:r>
        <w:t xml:space="preserve">. </w:t>
      </w:r>
      <w:r w:rsidR="00B9214F">
        <w:t xml:space="preserve">The most likely reason that the random forest and logistic regression approach outperformed the Elo approach is because of the number of variables or factors being considered in each </w:t>
      </w:r>
      <w:r w:rsidR="00096A01">
        <w:t>model’s</w:t>
      </w:r>
      <w:r w:rsidR="00B9214F">
        <w:t xml:space="preserve"> analysis</w:t>
      </w:r>
      <w:r w:rsidR="00CE2D10">
        <w:t>.</w:t>
      </w:r>
      <w:r w:rsidR="002C76C8">
        <w:t xml:space="preserve"> </w:t>
      </w:r>
      <w:r w:rsidR="001D0196">
        <w:t xml:space="preserve">The random forest approach considered </w:t>
      </w:r>
      <w:r w:rsidR="00E56F85">
        <w:t xml:space="preserve">multiple records from the league standings as well </w:t>
      </w:r>
      <w:r w:rsidR="008E28F8">
        <w:t>as the regular season results</w:t>
      </w:r>
      <w:r w:rsidR="00CF69CE">
        <w:t xml:space="preserve">, the logistic regression approach </w:t>
      </w:r>
      <w:r w:rsidR="00D33DF7">
        <w:t>considered eight unique factors</w:t>
      </w:r>
      <w:r w:rsidR="00FE2CBA">
        <w:t xml:space="preserve"> during its execution, whereas the Elo algorithm</w:t>
      </w:r>
      <w:r w:rsidR="004B6718">
        <w:t xml:space="preserve">s main </w:t>
      </w:r>
      <w:r w:rsidR="000B1F8E">
        <w:t>metric for calculation was the combined plus-minus scores of multiple players belonging to a single team.</w:t>
      </w:r>
    </w:p>
    <w:p w14:paraId="0F277BCB" w14:textId="3CB9925E" w:rsidR="00BB6BD1" w:rsidRDefault="00B50C1D" w:rsidP="008E562E">
      <w:pPr>
        <w:ind w:firstLine="720"/>
        <w:jc w:val="both"/>
      </w:pPr>
      <w:r>
        <w:t>Overall, the</w:t>
      </w:r>
      <w:r w:rsidR="00BB6BD1">
        <w:t xml:space="preserve"> hypothesis stated </w:t>
      </w:r>
      <w:r w:rsidR="003F4C0E">
        <w:t xml:space="preserve">during the introduction of this paper appears incorrect as the logistic regression approach produced the most accurate </w:t>
      </w:r>
      <w:r w:rsidR="002A7A5A">
        <w:t xml:space="preserve">result </w:t>
      </w:r>
      <w:r w:rsidR="003F4C0E">
        <w:t>and not the Elo</w:t>
      </w:r>
      <w:r w:rsidR="002A7A5A">
        <w:t xml:space="preserve"> approach as originally anticipated</w:t>
      </w:r>
      <w:r w:rsidR="00E066EB">
        <w:t>.</w:t>
      </w:r>
    </w:p>
    <w:p w14:paraId="1673B6CE" w14:textId="77777777" w:rsidR="0076579C" w:rsidRPr="00AC5606" w:rsidRDefault="0076579C" w:rsidP="008E562E">
      <w:pPr>
        <w:ind w:firstLine="720"/>
        <w:jc w:val="both"/>
      </w:pPr>
    </w:p>
    <w:p w14:paraId="1F955FFA" w14:textId="77777777" w:rsidR="00333432" w:rsidRPr="00827789" w:rsidRDefault="00933BB0" w:rsidP="00333432">
      <w:pPr>
        <w:pStyle w:val="Heading1"/>
      </w:pPr>
      <w:r w:rsidRPr="00827789">
        <w:t>Future Work</w:t>
      </w:r>
    </w:p>
    <w:p w14:paraId="17214202" w14:textId="77777777" w:rsidR="00A222EA" w:rsidRPr="00A222EA" w:rsidRDefault="00A222EA" w:rsidP="00A222EA">
      <w:pPr>
        <w:rPr>
          <w:highlight w:val="yellow"/>
        </w:rPr>
      </w:pPr>
    </w:p>
    <w:p w14:paraId="3C5B4C03" w14:textId="053A55BE" w:rsidR="00333432" w:rsidRDefault="00A155F2" w:rsidP="00333432">
      <w:pPr>
        <w:pStyle w:val="Heading2"/>
      </w:pPr>
      <w:r>
        <w:t>Elo Algorithm</w:t>
      </w:r>
    </w:p>
    <w:p w14:paraId="24B31DDF" w14:textId="77777777" w:rsidR="00BE154E" w:rsidRPr="00F32102" w:rsidRDefault="00BE154E" w:rsidP="00BE154E">
      <w:pPr>
        <w:ind w:firstLine="720"/>
        <w:jc w:val="both"/>
      </w:pPr>
      <w:r>
        <w:t>Analysis of test results indicate that further modifications to the algorithm may result in further understanding of individual player strengths and susceptibility to injuries. This may be able to aid front office management when it comes to player transfers and contract extensions.</w:t>
      </w:r>
    </w:p>
    <w:p w14:paraId="22760539" w14:textId="77777777" w:rsidR="00BE154E" w:rsidRPr="00BE154E" w:rsidRDefault="00BE154E" w:rsidP="00BE154E">
      <w:pPr>
        <w:jc w:val="both"/>
      </w:pPr>
    </w:p>
    <w:p w14:paraId="67400252" w14:textId="67DF1D24" w:rsidR="00333432" w:rsidRDefault="00A155F2" w:rsidP="00333432">
      <w:pPr>
        <w:pStyle w:val="Heading2"/>
      </w:pPr>
      <w:r>
        <w:t>Random Forest Regression</w:t>
      </w:r>
    </w:p>
    <w:p w14:paraId="43895B29" w14:textId="73F47136" w:rsidR="00AC237B" w:rsidRDefault="00D101E4" w:rsidP="00D101E4">
      <w:pPr>
        <w:ind w:firstLine="288"/>
        <w:jc w:val="both"/>
      </w:pPr>
      <w:r>
        <w:t xml:space="preserve">The analysis above can be improved by incorporating </w:t>
      </w:r>
      <w:r w:rsidR="00454A8B">
        <w:t xml:space="preserve">match odds from an external source. </w:t>
      </w:r>
      <w:r w:rsidR="00522086">
        <w:t xml:space="preserve">This should allow a user to </w:t>
      </w:r>
      <w:r w:rsidR="00155A4A">
        <w:t xml:space="preserve">analyze </w:t>
      </w:r>
      <w:r w:rsidR="003114F0">
        <w:t>the</w:t>
      </w:r>
      <w:r w:rsidR="00855908">
        <w:t xml:space="preserve"> outcome and place accurate bets. </w:t>
      </w:r>
      <w:r w:rsidR="00BE154E">
        <w:t>The result can be further improved by</w:t>
      </w:r>
      <w:r w:rsidR="001A37A9">
        <w:t xml:space="preserve"> incorporating per-player data such as offensive and defensive rating</w:t>
      </w:r>
      <w:r w:rsidR="00C80C77">
        <w:t>s.</w:t>
      </w:r>
    </w:p>
    <w:p w14:paraId="0C877155" w14:textId="77777777" w:rsidR="00E80F36" w:rsidRPr="00AC237B" w:rsidRDefault="00E80F36" w:rsidP="00D101E4">
      <w:pPr>
        <w:ind w:firstLine="288"/>
        <w:jc w:val="both"/>
      </w:pPr>
    </w:p>
    <w:p w14:paraId="0D93337F" w14:textId="2B67B61E" w:rsidR="00333432" w:rsidRDefault="00A155F2" w:rsidP="00271CFD">
      <w:pPr>
        <w:pStyle w:val="Heading2"/>
      </w:pPr>
      <w:r>
        <w:t>Logistic Regression</w:t>
      </w:r>
    </w:p>
    <w:p w14:paraId="7DD0C69F" w14:textId="652FE640" w:rsidR="00C30E02" w:rsidRPr="00C30E02" w:rsidRDefault="00C30E02" w:rsidP="00C30E02">
      <w:pPr>
        <w:ind w:firstLine="288"/>
        <w:jc w:val="both"/>
      </w:pPr>
      <w:r w:rsidRPr="00C30E02">
        <w:t>The same elements affect each NBA player differently and have an impact on their game in different ways. Some players perform noticeably better at home or when playing their former squad. Some people don't do well in certain time zones or on the second night of a back-to-back. By virtue of this variance, each NBA club will have its own logistic regression model for determining whether they will prevail in a forthcoming contest.</w:t>
      </w:r>
      <w:r w:rsidR="00FE0DBE">
        <w:t xml:space="preserve"> </w:t>
      </w:r>
      <w:r w:rsidR="00FE0DBE" w:rsidRPr="00FE0DBE">
        <w:t>We could add more variables from additional datasets or increase the number of observations by incorporating more players in order to improve accuracy.</w:t>
      </w:r>
    </w:p>
    <w:p w14:paraId="0F4B6192" w14:textId="77777777" w:rsidR="00ED1A7A" w:rsidRPr="00ED1A7A" w:rsidRDefault="00ED1A7A" w:rsidP="00ED1A7A">
      <w:pPr>
        <w:jc w:val="both"/>
        <w:rPr>
          <w:highlight w:val="yellow"/>
        </w:rPr>
      </w:pPr>
    </w:p>
    <w:p w14:paraId="77AB4331" w14:textId="77777777" w:rsidR="009303D9" w:rsidRDefault="009303D9" w:rsidP="00A059B3">
      <w:pPr>
        <w:pStyle w:val="Heading5"/>
      </w:pPr>
      <w:r w:rsidRPr="00827789">
        <w:t>References</w:t>
      </w:r>
    </w:p>
    <w:p w14:paraId="09307377" w14:textId="77777777" w:rsidR="00B2689F" w:rsidRPr="00B2689F" w:rsidRDefault="00B2689F" w:rsidP="00B2689F"/>
    <w:p w14:paraId="54D6BD45" w14:textId="2E84020E" w:rsidR="00C13720" w:rsidRPr="00C13720" w:rsidRDefault="009B4643" w:rsidP="00C13720">
      <w:pPr>
        <w:pStyle w:val="references"/>
        <w:ind w:left="354" w:hanging="354"/>
        <w:rPr>
          <w:sz w:val="20"/>
          <w:szCs w:val="20"/>
        </w:rPr>
      </w:pPr>
      <w:r w:rsidRPr="005014FE">
        <w:rPr>
          <w:sz w:val="20"/>
          <w:szCs w:val="20"/>
        </w:rPr>
        <w:t xml:space="preserve">Franks, Alexander M., D’Amour, Alexander, Cervone, Daniel and Bornn, Luke. “Meta-analytics: tools for </w:t>
      </w:r>
      <w:r w:rsidRPr="005014FE">
        <w:rPr>
          <w:sz w:val="20"/>
          <w:szCs w:val="20"/>
        </w:rPr>
        <w:lastRenderedPageBreak/>
        <w:t xml:space="preserve">understanding the statistical properties of sports metrics” Journal of Quantitative Analysis in Sports, vol. 12, no. 4, 2016, pp. 151-165. </w:t>
      </w:r>
      <w:r w:rsidR="00413FC3" w:rsidRPr="005014FE">
        <w:rPr>
          <w:sz w:val="20"/>
          <w:szCs w:val="20"/>
        </w:rPr>
        <w:t xml:space="preserve">DOI: </w:t>
      </w:r>
      <w:hyperlink r:id="rId15" w:history="1">
        <w:r w:rsidRPr="005014FE">
          <w:rPr>
            <w:rStyle w:val="Hyperlink"/>
            <w:sz w:val="20"/>
            <w:szCs w:val="20"/>
          </w:rPr>
          <w:t>https://doi.org/10.1515/jqas-2016-0098</w:t>
        </w:r>
      </w:hyperlink>
      <w:r w:rsidR="00EB38D6">
        <w:rPr>
          <w:sz w:val="20"/>
          <w:szCs w:val="20"/>
        </w:rPr>
        <w:t>.</w:t>
      </w:r>
    </w:p>
    <w:p w14:paraId="5A344621" w14:textId="6DF79BEE" w:rsidR="009B73F3" w:rsidRPr="005014FE" w:rsidRDefault="007A771F" w:rsidP="003413BF">
      <w:pPr>
        <w:pStyle w:val="references"/>
        <w:ind w:left="354" w:hanging="354"/>
        <w:rPr>
          <w:sz w:val="20"/>
          <w:szCs w:val="20"/>
        </w:rPr>
      </w:pPr>
      <w:r>
        <w:rPr>
          <w:sz w:val="20"/>
          <w:szCs w:val="20"/>
        </w:rPr>
        <w:t>Elo</w:t>
      </w:r>
      <w:r w:rsidR="009B73F3" w:rsidRPr="009B73F3">
        <w:rPr>
          <w:sz w:val="20"/>
          <w:szCs w:val="20"/>
        </w:rPr>
        <w:t xml:space="preserve">, Arpad E. </w:t>
      </w:r>
      <w:r w:rsidR="009B73F3">
        <w:rPr>
          <w:sz w:val="20"/>
          <w:szCs w:val="20"/>
        </w:rPr>
        <w:t>“</w:t>
      </w:r>
      <w:r w:rsidR="009B73F3" w:rsidRPr="009B73F3">
        <w:rPr>
          <w:sz w:val="20"/>
          <w:szCs w:val="20"/>
        </w:rPr>
        <w:t>The Rating of Chessplayers, Past and Present. New York: Arco Pub,</w:t>
      </w:r>
      <w:r w:rsidR="009B73F3">
        <w:rPr>
          <w:sz w:val="20"/>
          <w:szCs w:val="20"/>
        </w:rPr>
        <w:t xml:space="preserve"> ”</w:t>
      </w:r>
      <w:r w:rsidR="009B73F3" w:rsidRPr="009B73F3">
        <w:rPr>
          <w:sz w:val="20"/>
          <w:szCs w:val="20"/>
        </w:rPr>
        <w:t xml:space="preserve"> 1978. Print.</w:t>
      </w:r>
    </w:p>
    <w:p w14:paraId="08F731CE" w14:textId="74DBBAA4" w:rsidR="000D1098" w:rsidRPr="005014FE" w:rsidRDefault="000D1098" w:rsidP="003413BF">
      <w:pPr>
        <w:pStyle w:val="references"/>
        <w:ind w:left="354" w:hanging="354"/>
        <w:rPr>
          <w:sz w:val="20"/>
          <w:szCs w:val="20"/>
        </w:rPr>
      </w:pPr>
      <w:r w:rsidRPr="005014FE">
        <w:rPr>
          <w:sz w:val="20"/>
          <w:szCs w:val="20"/>
        </w:rPr>
        <w:t>Hao Ji, Erich O’Saben, Adam Boudion, and Yaohang Li. “</w:t>
      </w:r>
      <w:r w:rsidR="006A0310" w:rsidRPr="005014FE">
        <w:rPr>
          <w:sz w:val="20"/>
          <w:szCs w:val="20"/>
        </w:rPr>
        <w:t>March Madness Prediction : A Matrix Completion Approach</w:t>
      </w:r>
      <w:r w:rsidRPr="005014FE">
        <w:rPr>
          <w:sz w:val="20"/>
          <w:szCs w:val="20"/>
        </w:rPr>
        <w:t>”</w:t>
      </w:r>
      <w:r w:rsidR="00EC5358" w:rsidRPr="005014FE">
        <w:rPr>
          <w:sz w:val="20"/>
          <w:szCs w:val="20"/>
        </w:rPr>
        <w:t xml:space="preserve"> 20</w:t>
      </w:r>
      <w:r w:rsidR="004350C7" w:rsidRPr="005014FE">
        <w:rPr>
          <w:sz w:val="20"/>
          <w:szCs w:val="20"/>
        </w:rPr>
        <w:t>15</w:t>
      </w:r>
      <w:r w:rsidR="00EC5358" w:rsidRPr="005014FE">
        <w:rPr>
          <w:sz w:val="20"/>
          <w:szCs w:val="20"/>
        </w:rPr>
        <w:t>.</w:t>
      </w:r>
    </w:p>
    <w:p w14:paraId="34ED348E" w14:textId="65D31521" w:rsidR="00CB4774" w:rsidRPr="005014FE" w:rsidRDefault="008D3986" w:rsidP="003413BF">
      <w:pPr>
        <w:pStyle w:val="references"/>
        <w:ind w:left="354" w:hanging="354"/>
        <w:rPr>
          <w:sz w:val="20"/>
          <w:szCs w:val="20"/>
        </w:rPr>
      </w:pPr>
      <w:bookmarkStart w:id="0" w:name="_Ref111223341"/>
      <w:r w:rsidRPr="005014FE">
        <w:rPr>
          <w:sz w:val="20"/>
          <w:szCs w:val="20"/>
        </w:rPr>
        <w:t xml:space="preserve">Marveldoss, Richard Einstein Doss. </w:t>
      </w:r>
      <w:r w:rsidR="00844C6B" w:rsidRPr="005014FE">
        <w:rPr>
          <w:sz w:val="20"/>
          <w:szCs w:val="20"/>
        </w:rPr>
        <w:t>“</w:t>
      </w:r>
      <w:r w:rsidRPr="005014FE">
        <w:rPr>
          <w:sz w:val="20"/>
          <w:szCs w:val="20"/>
        </w:rPr>
        <w:t xml:space="preserve">An </w:t>
      </w:r>
      <w:r w:rsidR="007A771F">
        <w:rPr>
          <w:sz w:val="20"/>
          <w:szCs w:val="20"/>
        </w:rPr>
        <w:t>Elo</w:t>
      </w:r>
      <w:r w:rsidRPr="005014FE">
        <w:rPr>
          <w:sz w:val="20"/>
          <w:szCs w:val="20"/>
        </w:rPr>
        <w:t>-Based Approach to Model Team Players and Predict the</w:t>
      </w:r>
      <w:r w:rsidR="003E2780">
        <w:rPr>
          <w:sz w:val="20"/>
          <w:szCs w:val="20"/>
        </w:rPr>
        <w:t xml:space="preserve"> </w:t>
      </w:r>
      <w:r w:rsidRPr="005014FE">
        <w:rPr>
          <w:sz w:val="20"/>
          <w:szCs w:val="20"/>
        </w:rPr>
        <w:t>Outcome of Games</w:t>
      </w:r>
      <w:r w:rsidR="00844C6B" w:rsidRPr="005014FE">
        <w:rPr>
          <w:sz w:val="20"/>
          <w:szCs w:val="20"/>
        </w:rPr>
        <w:t>, “</w:t>
      </w:r>
      <w:r w:rsidR="00606569" w:rsidRPr="005014FE">
        <w:rPr>
          <w:sz w:val="20"/>
          <w:szCs w:val="20"/>
        </w:rPr>
        <w:t xml:space="preserve"> August 2018</w:t>
      </w:r>
      <w:r w:rsidR="00844C6B" w:rsidRPr="005014FE">
        <w:rPr>
          <w:sz w:val="20"/>
          <w:szCs w:val="20"/>
        </w:rPr>
        <w:t xml:space="preserve"> unpublished.</w:t>
      </w:r>
      <w:r w:rsidR="00A94ED3" w:rsidRPr="005014FE">
        <w:rPr>
          <w:sz w:val="20"/>
          <w:szCs w:val="20"/>
        </w:rPr>
        <w:t xml:space="preserve"> URI: </w:t>
      </w:r>
      <w:hyperlink r:id="rId16" w:history="1">
        <w:r w:rsidR="00A94ED3" w:rsidRPr="005014FE">
          <w:rPr>
            <w:rStyle w:val="Hyperlink"/>
            <w:sz w:val="20"/>
            <w:szCs w:val="20"/>
          </w:rPr>
          <w:t>https://hdl.handle.net/1969.1/173956</w:t>
        </w:r>
      </w:hyperlink>
      <w:r w:rsidR="00EB38D6">
        <w:rPr>
          <w:sz w:val="20"/>
          <w:szCs w:val="20"/>
        </w:rPr>
        <w:t>.</w:t>
      </w:r>
      <w:bookmarkEnd w:id="0"/>
    </w:p>
    <w:p w14:paraId="4A471169" w14:textId="43918CF7" w:rsidR="00DC4B68" w:rsidRDefault="00DC4B68" w:rsidP="003413BF">
      <w:pPr>
        <w:pStyle w:val="references"/>
        <w:ind w:left="354" w:hanging="354"/>
        <w:rPr>
          <w:sz w:val="20"/>
          <w:szCs w:val="20"/>
        </w:rPr>
      </w:pPr>
      <w:r w:rsidRPr="005014FE">
        <w:rPr>
          <w:sz w:val="20"/>
          <w:szCs w:val="20"/>
        </w:rPr>
        <w:t>Song Yan, Siyuan Meng, Qiwei Liu, Jing Li. “</w:t>
      </w:r>
      <w:r w:rsidR="00D51059" w:rsidRPr="005014FE">
        <w:rPr>
          <w:sz w:val="20"/>
          <w:szCs w:val="20"/>
        </w:rPr>
        <w:t xml:space="preserve">Design and Implementation of NBA Playoff Prediction Method Based on </w:t>
      </w:r>
      <w:r w:rsidR="006E5D25">
        <w:rPr>
          <w:sz w:val="20"/>
          <w:szCs w:val="20"/>
        </w:rPr>
        <w:t>Elo</w:t>
      </w:r>
      <w:r w:rsidR="00D51059" w:rsidRPr="005014FE">
        <w:rPr>
          <w:sz w:val="20"/>
          <w:szCs w:val="20"/>
        </w:rPr>
        <w:t xml:space="preserve"> Algorithm and Graph Database, </w:t>
      </w:r>
      <w:r w:rsidRPr="005014FE">
        <w:rPr>
          <w:sz w:val="20"/>
          <w:szCs w:val="20"/>
        </w:rPr>
        <w:t>”</w:t>
      </w:r>
      <w:r w:rsidR="00D51059" w:rsidRPr="005014FE">
        <w:rPr>
          <w:sz w:val="20"/>
          <w:szCs w:val="20"/>
        </w:rPr>
        <w:t xml:space="preserve"> </w:t>
      </w:r>
      <w:r w:rsidR="00D11B10" w:rsidRPr="005014FE">
        <w:rPr>
          <w:sz w:val="20"/>
          <w:szCs w:val="20"/>
        </w:rPr>
        <w:t>November 2019</w:t>
      </w:r>
      <w:r w:rsidR="0097598E" w:rsidRPr="005014FE">
        <w:rPr>
          <w:sz w:val="20"/>
          <w:szCs w:val="20"/>
        </w:rPr>
        <w:t>.</w:t>
      </w:r>
      <w:r w:rsidR="00997EB2" w:rsidRPr="005014FE">
        <w:rPr>
          <w:sz w:val="20"/>
          <w:szCs w:val="20"/>
        </w:rPr>
        <w:t xml:space="preserve"> </w:t>
      </w:r>
      <w:r w:rsidR="00C360A9" w:rsidRPr="005014FE">
        <w:rPr>
          <w:sz w:val="20"/>
          <w:szCs w:val="20"/>
        </w:rPr>
        <w:t>ISSN 23275219.</w:t>
      </w:r>
      <w:r w:rsidR="00F66B96" w:rsidRPr="005014FE">
        <w:rPr>
          <w:sz w:val="20"/>
          <w:szCs w:val="20"/>
        </w:rPr>
        <w:t xml:space="preserve"> DOI: </w:t>
      </w:r>
      <w:hyperlink r:id="rId17" w:history="1">
        <w:r w:rsidR="00F66B96" w:rsidRPr="005014FE">
          <w:rPr>
            <w:rStyle w:val="Hyperlink"/>
            <w:sz w:val="20"/>
            <w:szCs w:val="20"/>
          </w:rPr>
          <w:t>https://doi.org/10.4236/jcc.2019.711004</w:t>
        </w:r>
      </w:hyperlink>
      <w:r w:rsidR="00EB38D6">
        <w:rPr>
          <w:sz w:val="20"/>
          <w:szCs w:val="20"/>
        </w:rPr>
        <w:t>.</w:t>
      </w:r>
    </w:p>
    <w:p w14:paraId="41B40D95" w14:textId="0264834A" w:rsidR="00C20A64" w:rsidRPr="005014FE" w:rsidRDefault="00C20A64" w:rsidP="003413BF">
      <w:pPr>
        <w:pStyle w:val="references"/>
        <w:ind w:left="354" w:hanging="354"/>
        <w:rPr>
          <w:sz w:val="20"/>
          <w:szCs w:val="20"/>
        </w:rPr>
      </w:pPr>
      <w:r w:rsidRPr="00C20A64">
        <w:rPr>
          <w:sz w:val="20"/>
          <w:szCs w:val="20"/>
        </w:rPr>
        <w:t>Raquel YS Aoki, Renato M Assuncao, Pedro OS Vaz de M</w:t>
      </w:r>
      <w:r w:rsidR="007A771F">
        <w:rPr>
          <w:sz w:val="20"/>
          <w:szCs w:val="20"/>
        </w:rPr>
        <w:t>Elo</w:t>
      </w:r>
      <w:r w:rsidR="00933166">
        <w:rPr>
          <w:sz w:val="20"/>
          <w:szCs w:val="20"/>
        </w:rPr>
        <w:t>. “</w:t>
      </w:r>
      <w:r w:rsidR="0030722A" w:rsidRPr="0030722A">
        <w:rPr>
          <w:sz w:val="20"/>
          <w:szCs w:val="20"/>
        </w:rPr>
        <w:t>Luck is Hard to Beat: The Difficulty of Sports Prediction</w:t>
      </w:r>
      <w:r w:rsidR="00933166">
        <w:rPr>
          <w:sz w:val="20"/>
          <w:szCs w:val="20"/>
        </w:rPr>
        <w:t>”</w:t>
      </w:r>
      <w:r w:rsidR="005238C2">
        <w:rPr>
          <w:sz w:val="20"/>
          <w:szCs w:val="20"/>
        </w:rPr>
        <w:t xml:space="preserve"> June 2017</w:t>
      </w:r>
      <w:r w:rsidR="005C0692">
        <w:rPr>
          <w:sz w:val="20"/>
          <w:szCs w:val="20"/>
        </w:rPr>
        <w:t xml:space="preserve">. DOI: </w:t>
      </w:r>
      <w:hyperlink r:id="rId18" w:history="1">
        <w:r w:rsidR="001C2187" w:rsidRPr="001C2187">
          <w:rPr>
            <w:rStyle w:val="Hyperlink"/>
            <w:sz w:val="20"/>
            <w:szCs w:val="20"/>
          </w:rPr>
          <w:t>https://doi.org/10.48550/arXiv.1706.02447</w:t>
        </w:r>
      </w:hyperlink>
      <w:r w:rsidR="00BC332B">
        <w:rPr>
          <w:sz w:val="20"/>
          <w:szCs w:val="20"/>
        </w:rPr>
        <w:t>.</w:t>
      </w:r>
    </w:p>
    <w:p w14:paraId="64E5A450" w14:textId="77777777" w:rsidR="00DC4B68" w:rsidRDefault="008F4532" w:rsidP="003413BF">
      <w:pPr>
        <w:pStyle w:val="references"/>
        <w:ind w:left="354" w:hanging="354"/>
        <w:rPr>
          <w:sz w:val="20"/>
          <w:szCs w:val="20"/>
        </w:rPr>
      </w:pPr>
      <w:r w:rsidRPr="005014FE">
        <w:rPr>
          <w:sz w:val="20"/>
          <w:szCs w:val="20"/>
        </w:rPr>
        <w:t>Keshri, Suraj Kumar</w:t>
      </w:r>
      <w:r w:rsidR="0066672E" w:rsidRPr="005014FE">
        <w:rPr>
          <w:sz w:val="20"/>
          <w:szCs w:val="20"/>
        </w:rPr>
        <w:t>. “</w:t>
      </w:r>
      <w:r w:rsidR="00A53BFA" w:rsidRPr="005014FE">
        <w:rPr>
          <w:sz w:val="20"/>
          <w:szCs w:val="20"/>
        </w:rPr>
        <w:t>Essays in Basketball Analytics</w:t>
      </w:r>
      <w:r w:rsidR="0066672E" w:rsidRPr="005014FE">
        <w:rPr>
          <w:sz w:val="20"/>
          <w:szCs w:val="20"/>
        </w:rPr>
        <w:t xml:space="preserve">, ” </w:t>
      </w:r>
      <w:r w:rsidR="00106232" w:rsidRPr="005014FE">
        <w:rPr>
          <w:sz w:val="20"/>
          <w:szCs w:val="20"/>
        </w:rPr>
        <w:t xml:space="preserve">September </w:t>
      </w:r>
      <w:r w:rsidR="0091366F" w:rsidRPr="005014FE">
        <w:rPr>
          <w:sz w:val="20"/>
          <w:szCs w:val="20"/>
        </w:rPr>
        <w:t xml:space="preserve">2019, </w:t>
      </w:r>
      <w:r w:rsidR="0066672E" w:rsidRPr="005014FE">
        <w:rPr>
          <w:sz w:val="20"/>
          <w:szCs w:val="20"/>
        </w:rPr>
        <w:t>unpublished</w:t>
      </w:r>
      <w:r w:rsidR="00F57524" w:rsidRPr="005014FE">
        <w:rPr>
          <w:sz w:val="20"/>
          <w:szCs w:val="20"/>
        </w:rPr>
        <w:t xml:space="preserve">. DOI:   </w:t>
      </w:r>
      <w:hyperlink r:id="rId19" w:history="1">
        <w:r w:rsidR="00F57524" w:rsidRPr="005014FE">
          <w:rPr>
            <w:rStyle w:val="Hyperlink"/>
            <w:sz w:val="20"/>
            <w:szCs w:val="20"/>
          </w:rPr>
          <w:t>https://doi.org/10.7916/d8-1ghx-zy51</w:t>
        </w:r>
      </w:hyperlink>
      <w:r w:rsidR="00EB38D6">
        <w:rPr>
          <w:sz w:val="20"/>
          <w:szCs w:val="20"/>
        </w:rPr>
        <w:t>.</w:t>
      </w:r>
    </w:p>
    <w:p w14:paraId="7F4E3D61" w14:textId="77777777" w:rsidR="00B47608" w:rsidRDefault="00B47608" w:rsidP="003413BF">
      <w:pPr>
        <w:pStyle w:val="references"/>
        <w:rPr>
          <w:sz w:val="20"/>
          <w:szCs w:val="20"/>
        </w:rPr>
      </w:pPr>
      <w:r w:rsidRPr="00591CCD">
        <w:rPr>
          <w:sz w:val="20"/>
          <w:szCs w:val="20"/>
        </w:rPr>
        <w:t>National Basketball Association (2022).Player Box Score Search [online].</w:t>
      </w:r>
    </w:p>
    <w:p w14:paraId="3C9BDF08" w14:textId="7795A70C" w:rsidR="00B47608" w:rsidRDefault="00B47608" w:rsidP="003413BF">
      <w:pPr>
        <w:pStyle w:val="references"/>
        <w:numPr>
          <w:ilvl w:val="0"/>
          <w:numId w:val="0"/>
        </w:numPr>
        <w:ind w:left="360"/>
        <w:rPr>
          <w:sz w:val="20"/>
          <w:szCs w:val="20"/>
        </w:rPr>
      </w:pPr>
      <w:r w:rsidRPr="00591CCD">
        <w:rPr>
          <w:sz w:val="20"/>
          <w:szCs w:val="20"/>
        </w:rPr>
        <w:t xml:space="preserve">Availabile at: </w:t>
      </w:r>
      <w:hyperlink r:id="rId20" w:history="1">
        <w:r w:rsidRPr="00591CCD">
          <w:rPr>
            <w:rStyle w:val="Hyperlink"/>
            <w:sz w:val="20"/>
            <w:szCs w:val="20"/>
          </w:rPr>
          <w:t>https://www.nba.com/stats/search/player-game/?CF=PTS*gt*40</w:t>
        </w:r>
      </w:hyperlink>
      <w:r w:rsidRPr="00591CCD">
        <w:rPr>
          <w:sz w:val="20"/>
          <w:szCs w:val="20"/>
        </w:rPr>
        <w:t xml:space="preserve"> [Accessed Ju</w:t>
      </w:r>
      <w:r>
        <w:rPr>
          <w:sz w:val="20"/>
          <w:szCs w:val="20"/>
        </w:rPr>
        <w:t>ne</w:t>
      </w:r>
      <w:r w:rsidRPr="00591CCD">
        <w:rPr>
          <w:sz w:val="20"/>
          <w:szCs w:val="20"/>
        </w:rPr>
        <w:t xml:space="preserve"> 2022].</w:t>
      </w:r>
    </w:p>
    <w:p w14:paraId="6F6B9D9B" w14:textId="61E5EB6C" w:rsidR="006E3B06" w:rsidRDefault="006E3B06" w:rsidP="003413BF">
      <w:pPr>
        <w:pStyle w:val="references"/>
        <w:rPr>
          <w:sz w:val="20"/>
          <w:szCs w:val="20"/>
        </w:rPr>
      </w:pPr>
      <w:r>
        <w:rPr>
          <w:sz w:val="20"/>
          <w:szCs w:val="20"/>
        </w:rPr>
        <w:t>Five Thirty Eight (</w:t>
      </w:r>
      <w:r w:rsidR="007009C2">
        <w:rPr>
          <w:sz w:val="20"/>
          <w:szCs w:val="20"/>
        </w:rPr>
        <w:t>2015</w:t>
      </w:r>
      <w:r>
        <w:rPr>
          <w:sz w:val="20"/>
          <w:szCs w:val="20"/>
        </w:rPr>
        <w:t>)</w:t>
      </w:r>
      <w:r w:rsidR="007009C2">
        <w:rPr>
          <w:sz w:val="20"/>
          <w:szCs w:val="20"/>
        </w:rPr>
        <w:t xml:space="preserve">. </w:t>
      </w:r>
      <w:r w:rsidR="007009C2" w:rsidRPr="007009C2">
        <w:rPr>
          <w:sz w:val="20"/>
          <w:szCs w:val="20"/>
        </w:rPr>
        <w:t>How We Calculate NBA Elo Ratings</w:t>
      </w:r>
      <w:r w:rsidR="001773AD">
        <w:rPr>
          <w:sz w:val="20"/>
          <w:szCs w:val="20"/>
        </w:rPr>
        <w:t xml:space="preserve"> [online].</w:t>
      </w:r>
    </w:p>
    <w:p w14:paraId="38DEC592" w14:textId="5FEF46C8" w:rsidR="00616069" w:rsidRDefault="00616069" w:rsidP="0058469E">
      <w:pPr>
        <w:pStyle w:val="references"/>
        <w:numPr>
          <w:ilvl w:val="0"/>
          <w:numId w:val="0"/>
        </w:numPr>
        <w:ind w:left="360"/>
        <w:rPr>
          <w:sz w:val="20"/>
          <w:szCs w:val="20"/>
        </w:rPr>
      </w:pPr>
      <w:r>
        <w:rPr>
          <w:sz w:val="20"/>
          <w:szCs w:val="20"/>
        </w:rPr>
        <w:t xml:space="preserve">Available at: </w:t>
      </w:r>
      <w:hyperlink r:id="rId21" w:history="1">
        <w:r w:rsidRPr="00616069">
          <w:rPr>
            <w:rStyle w:val="Hyperlink"/>
            <w:sz w:val="20"/>
            <w:szCs w:val="20"/>
          </w:rPr>
          <w:t>https://fivethirtyeight.com/features/how-we-calculate-nba-elo-ratings/</w:t>
        </w:r>
      </w:hyperlink>
      <w:r>
        <w:rPr>
          <w:sz w:val="20"/>
          <w:szCs w:val="20"/>
        </w:rPr>
        <w:t xml:space="preserve"> [A</w:t>
      </w:r>
      <w:r w:rsidR="005E44F3">
        <w:rPr>
          <w:sz w:val="20"/>
          <w:szCs w:val="20"/>
        </w:rPr>
        <w:t>ccessed June 2022</w:t>
      </w:r>
      <w:r>
        <w:rPr>
          <w:sz w:val="20"/>
          <w:szCs w:val="20"/>
        </w:rPr>
        <w:t>]</w:t>
      </w:r>
      <w:r w:rsidR="00123394">
        <w:rPr>
          <w:sz w:val="20"/>
          <w:szCs w:val="20"/>
        </w:rPr>
        <w:t>.</w:t>
      </w:r>
    </w:p>
    <w:p w14:paraId="1886AB79" w14:textId="77777777" w:rsidR="006073E2" w:rsidRDefault="00636038" w:rsidP="003413BF">
      <w:pPr>
        <w:pStyle w:val="references"/>
        <w:rPr>
          <w:sz w:val="20"/>
          <w:szCs w:val="20"/>
        </w:rPr>
      </w:pPr>
      <w:r>
        <w:rPr>
          <w:sz w:val="20"/>
          <w:szCs w:val="20"/>
        </w:rPr>
        <w:t>Towards Data Science</w:t>
      </w:r>
      <w:r w:rsidR="00443A5C">
        <w:rPr>
          <w:sz w:val="20"/>
          <w:szCs w:val="20"/>
        </w:rPr>
        <w:t xml:space="preserve"> (2021). </w:t>
      </w:r>
      <w:r w:rsidR="00716CAE" w:rsidRPr="00716CAE">
        <w:rPr>
          <w:sz w:val="20"/>
          <w:szCs w:val="20"/>
        </w:rPr>
        <w:t>Introduction to Random Forest Classifiers from sklearn</w:t>
      </w:r>
      <w:r w:rsidR="00443A5C">
        <w:rPr>
          <w:sz w:val="20"/>
          <w:szCs w:val="20"/>
        </w:rPr>
        <w:t xml:space="preserve"> [online].</w:t>
      </w:r>
      <w:r w:rsidR="00D87281">
        <w:rPr>
          <w:sz w:val="20"/>
          <w:szCs w:val="20"/>
        </w:rPr>
        <w:t xml:space="preserve"> </w:t>
      </w:r>
    </w:p>
    <w:p w14:paraId="73585117" w14:textId="6FE2146D" w:rsidR="00716CAE" w:rsidRPr="00B44732" w:rsidRDefault="00443A5C" w:rsidP="00B158B8">
      <w:pPr>
        <w:pStyle w:val="references"/>
        <w:numPr>
          <w:ilvl w:val="0"/>
          <w:numId w:val="0"/>
        </w:numPr>
        <w:ind w:left="360"/>
        <w:jc w:val="left"/>
        <w:rPr>
          <w:sz w:val="20"/>
          <w:szCs w:val="20"/>
        </w:rPr>
      </w:pPr>
      <w:r w:rsidRPr="00D87281">
        <w:rPr>
          <w:sz w:val="20"/>
          <w:szCs w:val="20"/>
        </w:rPr>
        <w:t>Available</w:t>
      </w:r>
      <w:r w:rsidR="00B158B8">
        <w:rPr>
          <w:sz w:val="20"/>
          <w:szCs w:val="20"/>
        </w:rPr>
        <w:t xml:space="preserve"> </w:t>
      </w:r>
      <w:r w:rsidRPr="00D87281">
        <w:rPr>
          <w:sz w:val="20"/>
          <w:szCs w:val="20"/>
        </w:rPr>
        <w:t>at</w:t>
      </w:r>
      <w:r w:rsidR="006A72B3" w:rsidRPr="00D87281">
        <w:rPr>
          <w:sz w:val="20"/>
          <w:szCs w:val="20"/>
        </w:rPr>
        <w:t>:</w:t>
      </w:r>
      <w:r w:rsidR="00D87281">
        <w:rPr>
          <w:sz w:val="20"/>
          <w:szCs w:val="20"/>
        </w:rPr>
        <w:t xml:space="preserve"> </w:t>
      </w:r>
      <w:hyperlink r:id="rId22" w:history="1">
        <w:r w:rsidR="00D87281" w:rsidRPr="00D87281">
          <w:rPr>
            <w:rStyle w:val="Hyperlink"/>
            <w:sz w:val="20"/>
            <w:szCs w:val="20"/>
          </w:rPr>
          <w:t>https://towardsdatascience.com/introduction-to-random-forest-classifiers-9a3b8d8d3fa7</w:t>
        </w:r>
      </w:hyperlink>
      <w:r w:rsidR="00D87281" w:rsidRPr="00D87281">
        <w:rPr>
          <w:sz w:val="20"/>
          <w:szCs w:val="20"/>
        </w:rPr>
        <w:t xml:space="preserve"> </w:t>
      </w:r>
      <w:r w:rsidR="00D87281">
        <w:rPr>
          <w:sz w:val="20"/>
          <w:szCs w:val="20"/>
        </w:rPr>
        <w:t xml:space="preserve"> </w:t>
      </w:r>
      <w:r w:rsidRPr="00D87281">
        <w:rPr>
          <w:sz w:val="20"/>
          <w:szCs w:val="20"/>
        </w:rPr>
        <w:t>[Accessed July 2022]</w:t>
      </w:r>
    </w:p>
    <w:p w14:paraId="72AD0D96" w14:textId="77777777" w:rsidR="00354F31" w:rsidRDefault="00041185" w:rsidP="00041185">
      <w:pPr>
        <w:pStyle w:val="references"/>
        <w:rPr>
          <w:sz w:val="20"/>
          <w:szCs w:val="20"/>
        </w:rPr>
      </w:pPr>
      <w:r>
        <w:rPr>
          <w:sz w:val="20"/>
          <w:szCs w:val="20"/>
        </w:rPr>
        <w:t>Cantors Paradise (2019)</w:t>
      </w:r>
      <w:r w:rsidR="005C4BA9">
        <w:rPr>
          <w:sz w:val="20"/>
          <w:szCs w:val="20"/>
        </w:rPr>
        <w:t xml:space="preserve">. </w:t>
      </w:r>
      <w:r w:rsidR="005C4BA9" w:rsidRPr="005C4BA9">
        <w:rPr>
          <w:sz w:val="20"/>
          <w:szCs w:val="20"/>
        </w:rPr>
        <w:t>The Mathematics of Elo Ratings</w:t>
      </w:r>
      <w:r w:rsidR="005C4BA9">
        <w:rPr>
          <w:sz w:val="20"/>
          <w:szCs w:val="20"/>
        </w:rPr>
        <w:t xml:space="preserve"> [online]. </w:t>
      </w:r>
    </w:p>
    <w:p w14:paraId="12DA69DD" w14:textId="72F0D7C0" w:rsidR="00041185" w:rsidRDefault="005C4BA9" w:rsidP="00354F31">
      <w:pPr>
        <w:pStyle w:val="references"/>
        <w:numPr>
          <w:ilvl w:val="0"/>
          <w:numId w:val="0"/>
        </w:numPr>
        <w:ind w:left="360"/>
        <w:rPr>
          <w:sz w:val="20"/>
          <w:szCs w:val="20"/>
        </w:rPr>
      </w:pPr>
      <w:r>
        <w:rPr>
          <w:sz w:val="20"/>
          <w:szCs w:val="20"/>
        </w:rPr>
        <w:t xml:space="preserve">Available at: </w:t>
      </w:r>
      <w:hyperlink r:id="rId23" w:history="1">
        <w:r w:rsidR="00354F31" w:rsidRPr="00354F31">
          <w:rPr>
            <w:rStyle w:val="Hyperlink"/>
            <w:sz w:val="20"/>
            <w:szCs w:val="20"/>
          </w:rPr>
          <w:t>https://www.cantorsparadise.com/the-mathematics-of-elo-ratings-b6bfc9ca1dba</w:t>
        </w:r>
      </w:hyperlink>
      <w:r w:rsidR="003B3515">
        <w:rPr>
          <w:sz w:val="20"/>
          <w:szCs w:val="20"/>
        </w:rPr>
        <w:t xml:space="preserve"> </w:t>
      </w:r>
      <w:r w:rsidR="00567EA2">
        <w:rPr>
          <w:sz w:val="20"/>
          <w:szCs w:val="20"/>
        </w:rPr>
        <w:t>[Accessed July 2022]</w:t>
      </w:r>
    </w:p>
    <w:p w14:paraId="3A9C1C32" w14:textId="52350BA3" w:rsidR="00C74A08" w:rsidRDefault="00C74A08" w:rsidP="00051C3A">
      <w:pPr>
        <w:pStyle w:val="references"/>
        <w:rPr>
          <w:sz w:val="20"/>
          <w:szCs w:val="20"/>
        </w:rPr>
      </w:pPr>
      <w:bookmarkStart w:id="1" w:name="_Ref111209808"/>
      <w:r>
        <w:rPr>
          <w:sz w:val="20"/>
          <w:szCs w:val="20"/>
        </w:rPr>
        <w:t>Geeks for Geeks</w:t>
      </w:r>
      <w:r w:rsidR="009235C8">
        <w:rPr>
          <w:sz w:val="20"/>
          <w:szCs w:val="20"/>
        </w:rPr>
        <w:t xml:space="preserve"> (2022). Decision Tree</w:t>
      </w:r>
      <w:r w:rsidR="005750FE">
        <w:rPr>
          <w:sz w:val="20"/>
          <w:szCs w:val="20"/>
        </w:rPr>
        <w:t xml:space="preserve"> [online].</w:t>
      </w:r>
      <w:bookmarkEnd w:id="1"/>
    </w:p>
    <w:p w14:paraId="7AE5AFF1" w14:textId="77777777" w:rsidR="000C51E7" w:rsidRDefault="005750FE" w:rsidP="00051C3A">
      <w:pPr>
        <w:pStyle w:val="references"/>
        <w:numPr>
          <w:ilvl w:val="0"/>
          <w:numId w:val="0"/>
        </w:numPr>
        <w:ind w:left="720" w:hanging="360"/>
        <w:rPr>
          <w:sz w:val="20"/>
          <w:szCs w:val="20"/>
        </w:rPr>
      </w:pPr>
      <w:r>
        <w:rPr>
          <w:sz w:val="20"/>
          <w:szCs w:val="20"/>
        </w:rPr>
        <w:t xml:space="preserve">Available at: </w:t>
      </w:r>
    </w:p>
    <w:p w14:paraId="580C4FCB" w14:textId="199AFB8B" w:rsidR="005750FE" w:rsidRDefault="00CD20EB" w:rsidP="00051C3A">
      <w:pPr>
        <w:pStyle w:val="references"/>
        <w:numPr>
          <w:ilvl w:val="0"/>
          <w:numId w:val="0"/>
        </w:numPr>
        <w:ind w:left="720" w:hanging="360"/>
        <w:rPr>
          <w:sz w:val="20"/>
          <w:szCs w:val="20"/>
        </w:rPr>
      </w:pPr>
      <w:hyperlink r:id="rId24" w:history="1">
        <w:r w:rsidR="007864E8" w:rsidRPr="00B93ADB">
          <w:rPr>
            <w:rStyle w:val="Hyperlink"/>
            <w:sz w:val="20"/>
            <w:szCs w:val="20"/>
          </w:rPr>
          <w:t>https://www.geeksforgeeks.org/decision tree/</w:t>
        </w:r>
      </w:hyperlink>
      <w:r w:rsidR="006252D6">
        <w:rPr>
          <w:sz w:val="20"/>
          <w:szCs w:val="20"/>
        </w:rPr>
        <w:t xml:space="preserve"> [Accessed July 2022]</w:t>
      </w:r>
    </w:p>
    <w:p w14:paraId="36A47E06" w14:textId="08E9980C" w:rsidR="00051C3A" w:rsidRDefault="00051C3A" w:rsidP="00C74A08">
      <w:pPr>
        <w:pStyle w:val="references"/>
        <w:rPr>
          <w:sz w:val="20"/>
          <w:szCs w:val="20"/>
        </w:rPr>
      </w:pPr>
      <w:r>
        <w:rPr>
          <w:sz w:val="20"/>
          <w:szCs w:val="20"/>
        </w:rPr>
        <w:t>Towards Data Science (</w:t>
      </w:r>
      <w:r w:rsidR="00CD5EB9">
        <w:rPr>
          <w:sz w:val="20"/>
          <w:szCs w:val="20"/>
        </w:rPr>
        <w:t>2019</w:t>
      </w:r>
      <w:r>
        <w:rPr>
          <w:sz w:val="20"/>
          <w:szCs w:val="20"/>
        </w:rPr>
        <w:t>)</w:t>
      </w:r>
      <w:r w:rsidR="00CD5EB9">
        <w:rPr>
          <w:sz w:val="20"/>
          <w:szCs w:val="20"/>
        </w:rPr>
        <w:t xml:space="preserve">. Understanding Random Forest [online]. </w:t>
      </w:r>
      <w:r w:rsidR="007317FF">
        <w:rPr>
          <w:sz w:val="20"/>
          <w:szCs w:val="20"/>
        </w:rPr>
        <w:t xml:space="preserve">Available at: </w:t>
      </w:r>
      <w:hyperlink r:id="rId25" w:history="1">
        <w:r w:rsidR="00492ED3" w:rsidRPr="00492ED3">
          <w:rPr>
            <w:rStyle w:val="Hyperlink"/>
            <w:sz w:val="20"/>
            <w:szCs w:val="20"/>
          </w:rPr>
          <w:t>https://towardsdatascience.com/understanding-random-forest-58381e0602d2</w:t>
        </w:r>
      </w:hyperlink>
      <w:r w:rsidR="00492ED3">
        <w:rPr>
          <w:sz w:val="20"/>
          <w:szCs w:val="20"/>
        </w:rPr>
        <w:t xml:space="preserve"> [Accessed July 2022]</w:t>
      </w:r>
    </w:p>
    <w:p w14:paraId="0ED408C7" w14:textId="4D896C4C" w:rsidR="0013388C" w:rsidRPr="00D924F9" w:rsidRDefault="009A281C" w:rsidP="00D924F9">
      <w:pPr>
        <w:pStyle w:val="references"/>
        <w:rPr>
          <w:sz w:val="20"/>
          <w:szCs w:val="20"/>
        </w:rPr>
      </w:pPr>
      <w:r>
        <w:rPr>
          <w:sz w:val="20"/>
          <w:szCs w:val="20"/>
        </w:rPr>
        <w:t>Data Driven Investor (2020). Random Forest: Pros and Cons</w:t>
      </w:r>
      <w:r w:rsidR="0013388C">
        <w:rPr>
          <w:sz w:val="20"/>
          <w:szCs w:val="20"/>
        </w:rPr>
        <w:t xml:space="preserve"> [online].</w:t>
      </w:r>
      <w:r w:rsidR="00D924F9">
        <w:rPr>
          <w:sz w:val="20"/>
          <w:szCs w:val="20"/>
        </w:rPr>
        <w:t xml:space="preserve"> </w:t>
      </w:r>
      <w:r w:rsidR="0013388C" w:rsidRPr="00D924F9">
        <w:rPr>
          <w:sz w:val="20"/>
          <w:szCs w:val="20"/>
        </w:rPr>
        <w:t xml:space="preserve">Available at: </w:t>
      </w:r>
      <w:hyperlink r:id="rId26" w:history="1">
        <w:r w:rsidR="0013388C" w:rsidRPr="00D924F9">
          <w:rPr>
            <w:rStyle w:val="Hyperlink"/>
            <w:sz w:val="20"/>
            <w:szCs w:val="20"/>
          </w:rPr>
          <w:t>https://medium.datadriveninvestor.com/random-forest-pros-and-cons-c1c42fb64f04</w:t>
        </w:r>
      </w:hyperlink>
      <w:r w:rsidR="00E11A4C" w:rsidRPr="00D924F9">
        <w:rPr>
          <w:sz w:val="20"/>
          <w:szCs w:val="20"/>
        </w:rPr>
        <w:t xml:space="preserve"> [Acces</w:t>
      </w:r>
      <w:r w:rsidR="009749F7" w:rsidRPr="00D924F9">
        <w:rPr>
          <w:sz w:val="20"/>
          <w:szCs w:val="20"/>
        </w:rPr>
        <w:t>s</w:t>
      </w:r>
      <w:r w:rsidR="00E11A4C" w:rsidRPr="00D924F9">
        <w:rPr>
          <w:sz w:val="20"/>
          <w:szCs w:val="20"/>
        </w:rPr>
        <w:t>ed July 2022]</w:t>
      </w:r>
    </w:p>
    <w:p w14:paraId="1A95DB41" w14:textId="11FDD75C" w:rsidR="003707C1" w:rsidRDefault="00361B9F" w:rsidP="00C74A08">
      <w:pPr>
        <w:pStyle w:val="references"/>
        <w:rPr>
          <w:sz w:val="20"/>
          <w:szCs w:val="20"/>
        </w:rPr>
      </w:pPr>
      <w:bookmarkStart w:id="2" w:name="_Ref111248888"/>
      <w:r>
        <w:rPr>
          <w:sz w:val="20"/>
          <w:szCs w:val="20"/>
        </w:rPr>
        <w:t>IBM</w:t>
      </w:r>
      <w:r w:rsidR="00D935AC">
        <w:rPr>
          <w:sz w:val="20"/>
          <w:szCs w:val="20"/>
        </w:rPr>
        <w:t xml:space="preserve">. What is logistic regression? [online]. </w:t>
      </w:r>
      <w:r w:rsidR="005E62C3">
        <w:rPr>
          <w:sz w:val="20"/>
          <w:szCs w:val="20"/>
        </w:rPr>
        <w:t xml:space="preserve">Available at: </w:t>
      </w:r>
      <w:hyperlink r:id="rId27" w:history="1">
        <w:r w:rsidR="00EB08D5" w:rsidRPr="00EB08D5">
          <w:rPr>
            <w:rStyle w:val="Hyperlink"/>
            <w:sz w:val="20"/>
            <w:szCs w:val="20"/>
          </w:rPr>
          <w:t>https://www.ibm.com/uk-en/topics/logistic-regression</w:t>
        </w:r>
      </w:hyperlink>
      <w:r w:rsidR="00EB08D5">
        <w:rPr>
          <w:sz w:val="20"/>
          <w:szCs w:val="20"/>
        </w:rPr>
        <w:t xml:space="preserve"> [Accessed July 2022]</w:t>
      </w:r>
      <w:bookmarkEnd w:id="2"/>
    </w:p>
    <w:p w14:paraId="2EA000AB" w14:textId="34A47384" w:rsidR="003707C1" w:rsidRDefault="00747742" w:rsidP="00C74A08">
      <w:pPr>
        <w:pStyle w:val="references"/>
        <w:rPr>
          <w:sz w:val="20"/>
          <w:szCs w:val="20"/>
        </w:rPr>
      </w:pPr>
      <w:r>
        <w:rPr>
          <w:sz w:val="20"/>
          <w:szCs w:val="20"/>
        </w:rPr>
        <w:t>Towards Data Science (2021). How to Predict NBA Doubl</w:t>
      </w:r>
      <w:r w:rsidR="00E55048">
        <w:rPr>
          <w:sz w:val="20"/>
          <w:szCs w:val="20"/>
        </w:rPr>
        <w:t>e</w:t>
      </w:r>
      <w:r>
        <w:rPr>
          <w:sz w:val="20"/>
          <w:szCs w:val="20"/>
        </w:rPr>
        <w:t>-Doubles</w:t>
      </w:r>
      <w:r w:rsidR="00885A89">
        <w:rPr>
          <w:sz w:val="20"/>
          <w:szCs w:val="20"/>
        </w:rPr>
        <w:t xml:space="preserve"> [online]. Available at: </w:t>
      </w:r>
      <w:hyperlink r:id="rId28" w:history="1">
        <w:r w:rsidR="006D3426" w:rsidRPr="006D3426">
          <w:rPr>
            <w:rStyle w:val="Hyperlink"/>
            <w:sz w:val="20"/>
            <w:szCs w:val="20"/>
          </w:rPr>
          <w:t>https://towardsdatascience.com/how-to-predict-nba-double-doubles-f4c30be08ca0</w:t>
        </w:r>
      </w:hyperlink>
      <w:r w:rsidR="006D3426">
        <w:rPr>
          <w:sz w:val="20"/>
          <w:szCs w:val="20"/>
        </w:rPr>
        <w:t xml:space="preserve"> [Accessed July 2022]</w:t>
      </w:r>
    </w:p>
    <w:p w14:paraId="340408F6" w14:textId="6D6E1BDC" w:rsidR="00704402" w:rsidRDefault="00826AFA" w:rsidP="00C74A08">
      <w:pPr>
        <w:pStyle w:val="references"/>
        <w:rPr>
          <w:sz w:val="20"/>
          <w:szCs w:val="20"/>
        </w:rPr>
      </w:pPr>
      <w:r>
        <w:rPr>
          <w:sz w:val="20"/>
          <w:szCs w:val="20"/>
        </w:rPr>
        <w:t>Geeks for Geeks (2020). Advantages and Disadvantages of Log</w:t>
      </w:r>
      <w:r w:rsidR="00FE14FE">
        <w:rPr>
          <w:sz w:val="20"/>
          <w:szCs w:val="20"/>
        </w:rPr>
        <w:t xml:space="preserve">istic Regression [online]. </w:t>
      </w:r>
      <w:r w:rsidR="00F82BC4">
        <w:rPr>
          <w:sz w:val="20"/>
          <w:szCs w:val="20"/>
        </w:rPr>
        <w:t xml:space="preserve">Available at: </w:t>
      </w:r>
      <w:r w:rsidR="00FE14FE">
        <w:rPr>
          <w:sz w:val="20"/>
          <w:szCs w:val="20"/>
        </w:rPr>
        <w:t xml:space="preserve"> </w:t>
      </w:r>
      <w:hyperlink r:id="rId29" w:history="1">
        <w:r w:rsidR="00FD006D" w:rsidRPr="00FD006D">
          <w:rPr>
            <w:rStyle w:val="Hyperlink"/>
            <w:sz w:val="20"/>
            <w:szCs w:val="20"/>
          </w:rPr>
          <w:t>https://www.geeksforgeeks.org/advantages-and-disadvantages-of-logistic-regression/</w:t>
        </w:r>
      </w:hyperlink>
      <w:r w:rsidR="00FD006D">
        <w:rPr>
          <w:sz w:val="20"/>
          <w:szCs w:val="20"/>
        </w:rPr>
        <w:t xml:space="preserve"> [Accessed July 2022]</w:t>
      </w:r>
    </w:p>
    <w:p w14:paraId="6FDE09BB" w14:textId="45C8801E" w:rsidR="003B2F6F" w:rsidRDefault="00BE1F90" w:rsidP="00C74A08">
      <w:pPr>
        <w:pStyle w:val="references"/>
        <w:rPr>
          <w:sz w:val="20"/>
          <w:szCs w:val="20"/>
        </w:rPr>
      </w:pPr>
      <w:r w:rsidRPr="00BE1F90">
        <w:rPr>
          <w:sz w:val="20"/>
          <w:szCs w:val="20"/>
        </w:rPr>
        <w:t>Campbell, Z. (2020)</w:t>
      </w:r>
      <w:r w:rsidR="00A5710E">
        <w:rPr>
          <w:sz w:val="20"/>
          <w:szCs w:val="20"/>
        </w:rPr>
        <w:t xml:space="preserve">. </w:t>
      </w:r>
      <w:r w:rsidRPr="00BE1F90">
        <w:rPr>
          <w:sz w:val="20"/>
          <w:szCs w:val="20"/>
        </w:rPr>
        <w:t>Development of a logistic regression model to predict the outcome of NBA games.</w:t>
      </w:r>
      <w:r w:rsidR="00BB7E83">
        <w:rPr>
          <w:sz w:val="20"/>
          <w:szCs w:val="20"/>
        </w:rPr>
        <w:t xml:space="preserve"> </w:t>
      </w:r>
      <w:r w:rsidR="00B06658">
        <w:rPr>
          <w:sz w:val="20"/>
          <w:szCs w:val="20"/>
        </w:rPr>
        <w:t>DOI</w:t>
      </w:r>
      <w:r w:rsidRPr="00BE1F90">
        <w:rPr>
          <w:sz w:val="20"/>
          <w:szCs w:val="20"/>
        </w:rPr>
        <w:t>:</w:t>
      </w:r>
      <w:r w:rsidR="003B1CC5" w:rsidRPr="003B1CC5">
        <w:t xml:space="preserve"> </w:t>
      </w:r>
      <w:hyperlink r:id="rId30" w:history="1">
        <w:r w:rsidR="003B1CC5" w:rsidRPr="003B1CC5">
          <w:rPr>
            <w:rStyle w:val="Hyperlink"/>
            <w:sz w:val="20"/>
            <w:szCs w:val="20"/>
          </w:rPr>
          <w:t>https://doi.org/10.15786/13701274.v3</w:t>
        </w:r>
      </w:hyperlink>
      <w:r w:rsidR="003B1CC5" w:rsidRPr="00BE1F90">
        <w:rPr>
          <w:sz w:val="20"/>
          <w:szCs w:val="20"/>
        </w:rPr>
        <w:t xml:space="preserve"> </w:t>
      </w:r>
      <w:r w:rsidRPr="00BE1F90">
        <w:rPr>
          <w:sz w:val="20"/>
          <w:szCs w:val="20"/>
        </w:rPr>
        <w:t>[Accessed:</w:t>
      </w:r>
      <w:r w:rsidR="00577BCF">
        <w:rPr>
          <w:sz w:val="20"/>
          <w:szCs w:val="20"/>
        </w:rPr>
        <w:t xml:space="preserve"> </w:t>
      </w:r>
      <w:r w:rsidRPr="00BE1F90">
        <w:rPr>
          <w:sz w:val="20"/>
          <w:szCs w:val="20"/>
        </w:rPr>
        <w:t>August</w:t>
      </w:r>
      <w:r w:rsidR="00B3765A">
        <w:rPr>
          <w:sz w:val="20"/>
          <w:szCs w:val="20"/>
        </w:rPr>
        <w:t xml:space="preserve"> </w:t>
      </w:r>
      <w:r w:rsidRPr="00BE1F90">
        <w:rPr>
          <w:sz w:val="20"/>
          <w:szCs w:val="20"/>
        </w:rPr>
        <w:t>2022].</w:t>
      </w:r>
    </w:p>
    <w:p w14:paraId="7EF26B77" w14:textId="57D5DDF2" w:rsidR="007F1089" w:rsidRDefault="007F1089" w:rsidP="00C74A08">
      <w:pPr>
        <w:pStyle w:val="references"/>
        <w:rPr>
          <w:sz w:val="20"/>
          <w:szCs w:val="20"/>
        </w:rPr>
      </w:pPr>
      <w:r w:rsidRPr="007F1089">
        <w:rPr>
          <w:sz w:val="20"/>
          <w:szCs w:val="20"/>
        </w:rPr>
        <w:t xml:space="preserve">Ghimire S, Ehrlich JA, Sanders SD (2020) Measuring individual worker output in a complementary team setting: Does regularized adjusted plus minus isolate individual NBA player contributions?. </w:t>
      </w:r>
      <w:r w:rsidR="00CC76A2">
        <w:rPr>
          <w:sz w:val="20"/>
          <w:szCs w:val="20"/>
        </w:rPr>
        <w:t>DOI:</w:t>
      </w:r>
      <w:r w:rsidRPr="007F1089">
        <w:rPr>
          <w:sz w:val="20"/>
          <w:szCs w:val="20"/>
        </w:rPr>
        <w:t xml:space="preserve"> </w:t>
      </w:r>
      <w:hyperlink r:id="rId31" w:history="1">
        <w:r w:rsidRPr="00CC76A2">
          <w:rPr>
            <w:rStyle w:val="Hyperlink"/>
            <w:sz w:val="20"/>
            <w:szCs w:val="20"/>
          </w:rPr>
          <w:t>https://doi.org/10.1371/journal.pone.0237920</w:t>
        </w:r>
      </w:hyperlink>
    </w:p>
    <w:p w14:paraId="70DB99B1" w14:textId="2C14B731" w:rsidR="00AD256C" w:rsidRDefault="00AD256C" w:rsidP="00C74A08">
      <w:pPr>
        <w:pStyle w:val="references"/>
        <w:rPr>
          <w:sz w:val="20"/>
          <w:szCs w:val="20"/>
        </w:rPr>
      </w:pPr>
      <w:r w:rsidRPr="00AD256C">
        <w:rPr>
          <w:sz w:val="20"/>
          <w:szCs w:val="20"/>
        </w:rPr>
        <w:t xml:space="preserve">David, H.A., </w:t>
      </w:r>
      <w:r>
        <w:rPr>
          <w:sz w:val="20"/>
          <w:szCs w:val="20"/>
        </w:rPr>
        <w:t>(</w:t>
      </w:r>
      <w:r w:rsidRPr="00AD256C">
        <w:rPr>
          <w:sz w:val="20"/>
          <w:szCs w:val="20"/>
        </w:rPr>
        <w:t>1963</w:t>
      </w:r>
      <w:r>
        <w:rPr>
          <w:sz w:val="20"/>
          <w:szCs w:val="20"/>
        </w:rPr>
        <w:t>)</w:t>
      </w:r>
      <w:r w:rsidRPr="00AD256C">
        <w:rPr>
          <w:sz w:val="20"/>
          <w:szCs w:val="20"/>
        </w:rPr>
        <w:t>. The method of paired comparisons (Vol. 12, p. 120). London.</w:t>
      </w:r>
    </w:p>
    <w:p w14:paraId="05AECB4F" w14:textId="5AB3F2AA" w:rsidR="00547EFC" w:rsidRDefault="0050725D" w:rsidP="00C74A08">
      <w:pPr>
        <w:pStyle w:val="references"/>
        <w:rPr>
          <w:sz w:val="20"/>
          <w:szCs w:val="20"/>
        </w:rPr>
      </w:pPr>
      <w:r>
        <w:rPr>
          <w:sz w:val="20"/>
          <w:szCs w:val="20"/>
        </w:rPr>
        <w:t>Basketball Refernce (</w:t>
      </w:r>
      <w:r w:rsidR="00E126C7">
        <w:rPr>
          <w:sz w:val="20"/>
          <w:szCs w:val="20"/>
        </w:rPr>
        <w:t>2022</w:t>
      </w:r>
      <w:r>
        <w:rPr>
          <w:sz w:val="20"/>
          <w:szCs w:val="20"/>
        </w:rPr>
        <w:t>)</w:t>
      </w:r>
      <w:r w:rsidR="00E126C7">
        <w:rPr>
          <w:sz w:val="20"/>
          <w:szCs w:val="20"/>
        </w:rPr>
        <w:t xml:space="preserve">. </w:t>
      </w:r>
      <w:r w:rsidR="000C1286">
        <w:rPr>
          <w:sz w:val="20"/>
          <w:szCs w:val="20"/>
        </w:rPr>
        <w:t>Expanded Standings [online]</w:t>
      </w:r>
      <w:r w:rsidR="00772E9F">
        <w:rPr>
          <w:sz w:val="20"/>
          <w:szCs w:val="20"/>
        </w:rPr>
        <w:t>.</w:t>
      </w:r>
      <w:r w:rsidR="00EF0A53">
        <w:rPr>
          <w:sz w:val="20"/>
          <w:szCs w:val="20"/>
        </w:rPr>
        <w:t xml:space="preserve"> Available at: </w:t>
      </w:r>
      <w:hyperlink r:id="rId32" w:history="1">
        <w:r w:rsidR="00EB54C4" w:rsidRPr="00EB54C4">
          <w:rPr>
            <w:rStyle w:val="Hyperlink"/>
            <w:sz w:val="20"/>
            <w:szCs w:val="20"/>
          </w:rPr>
          <w:t>https://www.basketball-reference.com/leagues/NBA_2020_standings.html</w:t>
        </w:r>
      </w:hyperlink>
      <w:r w:rsidR="00EB54C4">
        <w:rPr>
          <w:sz w:val="20"/>
          <w:szCs w:val="20"/>
        </w:rPr>
        <w:t xml:space="preserve"> [Accessed: August 2022]</w:t>
      </w:r>
    </w:p>
    <w:p w14:paraId="47CBEC1F" w14:textId="5749D07E" w:rsidR="00706157" w:rsidRDefault="00706157" w:rsidP="00C74A08">
      <w:pPr>
        <w:pStyle w:val="references"/>
        <w:rPr>
          <w:sz w:val="20"/>
          <w:szCs w:val="20"/>
        </w:rPr>
      </w:pPr>
      <w:r>
        <w:rPr>
          <w:sz w:val="20"/>
          <w:szCs w:val="20"/>
        </w:rPr>
        <w:t>Active State</w:t>
      </w:r>
      <w:r w:rsidR="00A5710E">
        <w:rPr>
          <w:sz w:val="20"/>
          <w:szCs w:val="20"/>
        </w:rPr>
        <w:t xml:space="preserve"> (2021)</w:t>
      </w:r>
      <w:r w:rsidR="00946392">
        <w:rPr>
          <w:sz w:val="20"/>
          <w:szCs w:val="20"/>
        </w:rPr>
        <w:t xml:space="preserve">. </w:t>
      </w:r>
      <w:r w:rsidR="00BF5BEC" w:rsidRPr="00BF5BEC">
        <w:rPr>
          <w:sz w:val="20"/>
          <w:szCs w:val="20"/>
        </w:rPr>
        <w:t>What Is Pandas in Python? Everything You Need to Know</w:t>
      </w:r>
      <w:r w:rsidR="00BF5BEC">
        <w:rPr>
          <w:sz w:val="20"/>
          <w:szCs w:val="20"/>
        </w:rPr>
        <w:t xml:space="preserve"> [online]. Available at: </w:t>
      </w:r>
      <w:hyperlink r:id="rId33" w:history="1">
        <w:r w:rsidR="00825A45" w:rsidRPr="00825A45">
          <w:rPr>
            <w:rStyle w:val="Hyperlink"/>
            <w:sz w:val="20"/>
            <w:szCs w:val="20"/>
          </w:rPr>
          <w:t>https://www.activestate.com/resources/quick-reads/what-is-pandas-in-python-everything-you-need-to-know/</w:t>
        </w:r>
      </w:hyperlink>
      <w:r w:rsidR="00825A45">
        <w:rPr>
          <w:sz w:val="20"/>
          <w:szCs w:val="20"/>
        </w:rPr>
        <w:t xml:space="preserve"> [Accessed: August 2022]</w:t>
      </w:r>
    </w:p>
    <w:p w14:paraId="4F5C446D" w14:textId="10B597D1" w:rsidR="00BA5B73" w:rsidRDefault="003B1C97" w:rsidP="00C74A08">
      <w:pPr>
        <w:pStyle w:val="references"/>
        <w:rPr>
          <w:sz w:val="20"/>
          <w:szCs w:val="20"/>
        </w:rPr>
      </w:pPr>
      <w:r>
        <w:rPr>
          <w:sz w:val="20"/>
          <w:szCs w:val="20"/>
        </w:rPr>
        <w:t>Tutorials Point (</w:t>
      </w:r>
      <w:r w:rsidR="00E5638A">
        <w:rPr>
          <w:sz w:val="20"/>
          <w:szCs w:val="20"/>
        </w:rPr>
        <w:t>2022</w:t>
      </w:r>
      <w:r>
        <w:rPr>
          <w:sz w:val="20"/>
          <w:szCs w:val="20"/>
        </w:rPr>
        <w:t>).</w:t>
      </w:r>
      <w:r w:rsidR="00E5638A">
        <w:rPr>
          <w:sz w:val="20"/>
          <w:szCs w:val="20"/>
        </w:rPr>
        <w:t xml:space="preserve"> </w:t>
      </w:r>
      <w:r w:rsidR="00737BC8" w:rsidRPr="00737BC8">
        <w:rPr>
          <w:sz w:val="20"/>
          <w:szCs w:val="20"/>
        </w:rPr>
        <w:t xml:space="preserve">Scikit Learn </w:t>
      </w:r>
      <w:r w:rsidR="00737BC8">
        <w:rPr>
          <w:sz w:val="20"/>
          <w:szCs w:val="20"/>
        </w:rPr>
        <w:t>–</w:t>
      </w:r>
      <w:r w:rsidR="00737BC8" w:rsidRPr="00737BC8">
        <w:rPr>
          <w:sz w:val="20"/>
          <w:szCs w:val="20"/>
        </w:rPr>
        <w:t xml:space="preserve"> Introduction</w:t>
      </w:r>
      <w:r w:rsidR="00737BC8">
        <w:rPr>
          <w:sz w:val="20"/>
          <w:szCs w:val="20"/>
        </w:rPr>
        <w:t xml:space="preserve"> [online]. Available at: </w:t>
      </w:r>
      <w:hyperlink r:id="rId34" w:history="1">
        <w:r w:rsidR="003E63E4" w:rsidRPr="003E63E4">
          <w:rPr>
            <w:rStyle w:val="Hyperlink"/>
            <w:sz w:val="20"/>
            <w:szCs w:val="20"/>
          </w:rPr>
          <w:t>https://www.tutorialspoint.com/scikit_learn/scikit_learn_introduction.htm#</w:t>
        </w:r>
      </w:hyperlink>
      <w:r w:rsidR="003E63E4">
        <w:rPr>
          <w:sz w:val="20"/>
          <w:szCs w:val="20"/>
        </w:rPr>
        <w:t xml:space="preserve"> [Accessed: August 2022]</w:t>
      </w:r>
    </w:p>
    <w:p w14:paraId="2B731E9B" w14:textId="0EB54D58" w:rsidR="001A32AC" w:rsidRDefault="001A32AC" w:rsidP="00C74A08">
      <w:pPr>
        <w:pStyle w:val="references"/>
        <w:rPr>
          <w:sz w:val="20"/>
          <w:szCs w:val="20"/>
        </w:rPr>
      </w:pPr>
      <w:r>
        <w:rPr>
          <w:sz w:val="20"/>
          <w:szCs w:val="20"/>
        </w:rPr>
        <w:t>Obviously.ai (2022)</w:t>
      </w:r>
      <w:r w:rsidR="006E6496">
        <w:rPr>
          <w:sz w:val="20"/>
          <w:szCs w:val="20"/>
        </w:rPr>
        <w:t xml:space="preserve">. </w:t>
      </w:r>
      <w:r w:rsidR="006E6496" w:rsidRPr="006E6496">
        <w:rPr>
          <w:sz w:val="20"/>
          <w:szCs w:val="20"/>
        </w:rPr>
        <w:t>Data Cleaning: The Most Important Step in Machine Learning</w:t>
      </w:r>
      <w:r w:rsidR="006E6496">
        <w:rPr>
          <w:sz w:val="20"/>
          <w:szCs w:val="20"/>
        </w:rPr>
        <w:t xml:space="preserve"> [online]. Available at:</w:t>
      </w:r>
      <w:r w:rsidR="00C23E58">
        <w:rPr>
          <w:sz w:val="20"/>
          <w:szCs w:val="20"/>
        </w:rPr>
        <w:t xml:space="preserve"> </w:t>
      </w:r>
      <w:hyperlink r:id="rId35" w:history="1">
        <w:r w:rsidR="00C23E58" w:rsidRPr="00C23E58">
          <w:rPr>
            <w:rStyle w:val="Hyperlink"/>
            <w:sz w:val="20"/>
            <w:szCs w:val="20"/>
          </w:rPr>
          <w:t>https://www.obviously.ai/post/data-cleaning-in-machine-learning</w:t>
        </w:r>
      </w:hyperlink>
      <w:r w:rsidR="00C23E58">
        <w:rPr>
          <w:sz w:val="20"/>
          <w:szCs w:val="20"/>
        </w:rPr>
        <w:t xml:space="preserve"> [Accessed: July 2022]</w:t>
      </w:r>
    </w:p>
    <w:p w14:paraId="08768A25" w14:textId="3E53FDDF" w:rsidR="00852E0F" w:rsidRPr="00F93526" w:rsidRDefault="00852E0F" w:rsidP="00F93526">
      <w:pPr>
        <w:pStyle w:val="references"/>
        <w:rPr>
          <w:sz w:val="20"/>
          <w:szCs w:val="20"/>
        </w:rPr>
      </w:pPr>
      <w:r w:rsidRPr="00852E0F">
        <w:rPr>
          <w:sz w:val="20"/>
          <w:szCs w:val="20"/>
        </w:rPr>
        <w:t xml:space="preserve">Jones Marshall B </w:t>
      </w:r>
      <w:r w:rsidR="008F4FE4">
        <w:rPr>
          <w:sz w:val="20"/>
          <w:szCs w:val="20"/>
        </w:rPr>
        <w:t>(</w:t>
      </w:r>
      <w:r w:rsidRPr="00852E0F">
        <w:rPr>
          <w:sz w:val="20"/>
          <w:szCs w:val="20"/>
        </w:rPr>
        <w:t>2007</w:t>
      </w:r>
      <w:r w:rsidR="008F4FE4">
        <w:rPr>
          <w:sz w:val="20"/>
          <w:szCs w:val="20"/>
        </w:rPr>
        <w:t>)</w:t>
      </w:r>
      <w:r w:rsidRPr="00852E0F">
        <w:rPr>
          <w:sz w:val="20"/>
          <w:szCs w:val="20"/>
        </w:rPr>
        <w:t>.</w:t>
      </w:r>
      <w:r>
        <w:rPr>
          <w:sz w:val="20"/>
          <w:szCs w:val="20"/>
        </w:rPr>
        <w:t xml:space="preserve"> </w:t>
      </w:r>
      <w:r w:rsidRPr="00852E0F">
        <w:rPr>
          <w:sz w:val="20"/>
          <w:szCs w:val="20"/>
        </w:rPr>
        <w:t>"Home Advantage in the NBA as a Game-Long Process," Journal of Quantitative Analysis in Sports, De Gruyter, vol. 3(4), pages 1-16, October.</w:t>
      </w:r>
      <w:r w:rsidR="00F93526">
        <w:rPr>
          <w:sz w:val="20"/>
          <w:szCs w:val="20"/>
        </w:rPr>
        <w:t xml:space="preserve"> Available at: </w:t>
      </w:r>
      <w:hyperlink r:id="rId36" w:history="1">
        <w:r w:rsidRPr="00F93526">
          <w:rPr>
            <w:rStyle w:val="Hyperlink"/>
            <w:sz w:val="20"/>
            <w:szCs w:val="20"/>
          </w:rPr>
          <w:t>https://ideas.repec.org/a/bpj/jqsprt/v3y2007i4n2.html</w:t>
        </w:r>
      </w:hyperlink>
    </w:p>
    <w:p w14:paraId="73D3C7F5" w14:textId="42A55882" w:rsidR="00041185" w:rsidRPr="000A080C" w:rsidRDefault="000C6777" w:rsidP="000A080C">
      <w:pPr>
        <w:pStyle w:val="references"/>
        <w:rPr>
          <w:sz w:val="20"/>
          <w:szCs w:val="20"/>
        </w:rPr>
        <w:sectPr w:rsidR="00041185" w:rsidRPr="000A080C" w:rsidSect="003B4E04">
          <w:type w:val="continuous"/>
          <w:pgSz w:w="11906" w:h="16838" w:code="9"/>
          <w:pgMar w:top="1080" w:right="907" w:bottom="1440" w:left="907" w:header="720" w:footer="720" w:gutter="0"/>
          <w:cols w:num="2" w:space="360"/>
          <w:docGrid w:linePitch="360"/>
        </w:sectPr>
      </w:pPr>
      <w:r>
        <w:rPr>
          <w:sz w:val="20"/>
          <w:szCs w:val="20"/>
        </w:rPr>
        <w:t>NBA Stuffer (</w:t>
      </w:r>
      <w:r w:rsidR="008F4FE4">
        <w:rPr>
          <w:sz w:val="20"/>
          <w:szCs w:val="20"/>
        </w:rPr>
        <w:t>2022</w:t>
      </w:r>
      <w:r>
        <w:rPr>
          <w:sz w:val="20"/>
          <w:szCs w:val="20"/>
        </w:rPr>
        <w:t>)</w:t>
      </w:r>
      <w:r w:rsidR="003A0BE7">
        <w:rPr>
          <w:sz w:val="20"/>
          <w:szCs w:val="20"/>
        </w:rPr>
        <w:t xml:space="preserve">. </w:t>
      </w:r>
      <w:r w:rsidR="00ED01FB">
        <w:rPr>
          <w:sz w:val="20"/>
          <w:szCs w:val="20"/>
        </w:rPr>
        <w:t>NBA Stats</w:t>
      </w:r>
      <w:r w:rsidR="0076472E">
        <w:rPr>
          <w:sz w:val="20"/>
          <w:szCs w:val="20"/>
        </w:rPr>
        <w:t xml:space="preserve"> [</w:t>
      </w:r>
      <w:r w:rsidR="002169C9">
        <w:rPr>
          <w:sz w:val="20"/>
          <w:szCs w:val="20"/>
        </w:rPr>
        <w:t>online</w:t>
      </w:r>
      <w:r w:rsidR="0076472E">
        <w:rPr>
          <w:sz w:val="20"/>
          <w:szCs w:val="20"/>
        </w:rPr>
        <w:t>]</w:t>
      </w:r>
      <w:r w:rsidR="00951D45">
        <w:rPr>
          <w:sz w:val="20"/>
          <w:szCs w:val="20"/>
        </w:rPr>
        <w:t xml:space="preserve">. </w:t>
      </w:r>
      <w:r w:rsidR="00DB1AFE">
        <w:rPr>
          <w:sz w:val="20"/>
          <w:szCs w:val="20"/>
        </w:rPr>
        <w:t xml:space="preserve">Available at: </w:t>
      </w:r>
      <w:hyperlink r:id="rId37" w:history="1">
        <w:r w:rsidR="00B61045" w:rsidRPr="00B61045">
          <w:rPr>
            <w:rStyle w:val="Hyperlink"/>
            <w:sz w:val="20"/>
            <w:szCs w:val="20"/>
          </w:rPr>
          <w:t>https://www.nbastuffer.com/nba-stats/</w:t>
        </w:r>
      </w:hyperlink>
      <w:r w:rsidR="00B61045">
        <w:rPr>
          <w:sz w:val="20"/>
          <w:szCs w:val="20"/>
        </w:rPr>
        <w:t xml:space="preserve"> </w:t>
      </w:r>
      <w:r w:rsidR="0019216E">
        <w:rPr>
          <w:sz w:val="20"/>
          <w:szCs w:val="20"/>
        </w:rPr>
        <w:t>[Accessed: August 2022]</w:t>
      </w:r>
    </w:p>
    <w:p w14:paraId="6EEBCE1C" w14:textId="2FE01A38" w:rsidR="00F350FE" w:rsidRPr="00732042" w:rsidRDefault="00F350FE" w:rsidP="00732042">
      <w:pPr>
        <w:pStyle w:val="references"/>
        <w:numPr>
          <w:ilvl w:val="0"/>
          <w:numId w:val="0"/>
        </w:numPr>
        <w:jc w:val="left"/>
        <w:rPr>
          <w:sz w:val="20"/>
          <w:szCs w:val="20"/>
        </w:rPr>
        <w:sectPr w:rsidR="00F350FE" w:rsidRPr="00732042" w:rsidSect="003B4E04">
          <w:type w:val="continuous"/>
          <w:pgSz w:w="11906" w:h="16838" w:code="9"/>
          <w:pgMar w:top="1080" w:right="907" w:bottom="1440" w:left="907" w:header="720" w:footer="720" w:gutter="0"/>
          <w:cols w:num="2" w:space="360"/>
          <w:docGrid w:linePitch="360"/>
        </w:sectPr>
      </w:pPr>
    </w:p>
    <w:p w14:paraId="0E2A515F" w14:textId="47097574" w:rsidR="00C13720" w:rsidRDefault="00C13720" w:rsidP="00033E06">
      <w:pPr>
        <w:jc w:val="both"/>
      </w:pPr>
    </w:p>
    <w:sectPr w:rsidR="00C13720"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A7945" w14:textId="77777777" w:rsidR="006305BD" w:rsidRDefault="006305BD" w:rsidP="001A3B3D">
      <w:r>
        <w:separator/>
      </w:r>
    </w:p>
  </w:endnote>
  <w:endnote w:type="continuationSeparator" w:id="0">
    <w:p w14:paraId="3A38CDE1" w14:textId="77777777" w:rsidR="006305BD" w:rsidRDefault="006305BD" w:rsidP="001A3B3D">
      <w:r>
        <w:continuationSeparator/>
      </w:r>
    </w:p>
  </w:endnote>
  <w:endnote w:type="continuationNotice" w:id="1">
    <w:p w14:paraId="7F5FEC18" w14:textId="77777777" w:rsidR="00FB1C7F" w:rsidRDefault="00FB1C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2514983"/>
      <w:docPartObj>
        <w:docPartGallery w:val="Page Numbers (Bottom of Page)"/>
        <w:docPartUnique/>
      </w:docPartObj>
    </w:sdtPr>
    <w:sdtEndPr>
      <w:rPr>
        <w:noProof/>
      </w:rPr>
    </w:sdtEndPr>
    <w:sdtContent>
      <w:p w14:paraId="4C7A4E34" w14:textId="109DBCD2" w:rsidR="000C7C4F" w:rsidRDefault="000C7C4F">
        <w:pPr>
          <w:pStyle w:val="Footer"/>
        </w:pPr>
        <w:r>
          <w:fldChar w:fldCharType="begin"/>
        </w:r>
        <w:r>
          <w:instrText xml:space="preserve"> PAGE   \* MERGEFORMAT </w:instrText>
        </w:r>
        <w:r>
          <w:fldChar w:fldCharType="separate"/>
        </w:r>
        <w:r>
          <w:rPr>
            <w:noProof/>
          </w:rPr>
          <w:t>2</w:t>
        </w:r>
        <w:r>
          <w:rPr>
            <w:noProof/>
          </w:rPr>
          <w:fldChar w:fldCharType="end"/>
        </w:r>
      </w:p>
    </w:sdtContent>
  </w:sdt>
  <w:p w14:paraId="309765EC" w14:textId="77777777" w:rsidR="000C7C4F" w:rsidRDefault="000C7C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6271188"/>
      <w:docPartObj>
        <w:docPartGallery w:val="Page Numbers (Bottom of Page)"/>
        <w:docPartUnique/>
      </w:docPartObj>
    </w:sdtPr>
    <w:sdtEndPr>
      <w:rPr>
        <w:noProof/>
      </w:rPr>
    </w:sdtEndPr>
    <w:sdtContent>
      <w:p w14:paraId="6222EB01" w14:textId="10F7A7DB" w:rsidR="000C7C4F" w:rsidRDefault="000C7C4F">
        <w:pPr>
          <w:pStyle w:val="Footer"/>
        </w:pPr>
        <w:r>
          <w:fldChar w:fldCharType="begin"/>
        </w:r>
        <w:r>
          <w:instrText xml:space="preserve"> PAGE   \* MERGEFORMAT </w:instrText>
        </w:r>
        <w:r>
          <w:fldChar w:fldCharType="separate"/>
        </w:r>
        <w:r>
          <w:rPr>
            <w:noProof/>
          </w:rPr>
          <w:t>2</w:t>
        </w:r>
        <w:r>
          <w:rPr>
            <w:noProof/>
          </w:rPr>
          <w:fldChar w:fldCharType="end"/>
        </w:r>
      </w:p>
    </w:sdtContent>
  </w:sdt>
  <w:p w14:paraId="7478EC01" w14:textId="100663D6"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E3700" w14:textId="77777777" w:rsidR="006305BD" w:rsidRDefault="006305BD" w:rsidP="001A3B3D">
      <w:r>
        <w:separator/>
      </w:r>
    </w:p>
  </w:footnote>
  <w:footnote w:type="continuationSeparator" w:id="0">
    <w:p w14:paraId="50A1978D" w14:textId="77777777" w:rsidR="006305BD" w:rsidRDefault="006305BD" w:rsidP="001A3B3D">
      <w:r>
        <w:continuationSeparator/>
      </w:r>
    </w:p>
  </w:footnote>
  <w:footnote w:type="continuationNotice" w:id="1">
    <w:p w14:paraId="44352A4E" w14:textId="77777777" w:rsidR="00FB1C7F" w:rsidRDefault="00FB1C7F"/>
  </w:footnote>
  <w:footnote w:id="2">
    <w:p w14:paraId="3249FE07" w14:textId="0DAF320A" w:rsidR="00435B5D" w:rsidRPr="00435B5D" w:rsidRDefault="00435B5D" w:rsidP="008A4610">
      <w:pPr>
        <w:pStyle w:val="FootnoteText"/>
        <w:jc w:val="both"/>
        <w:rPr>
          <w:lang w:val="en-GB"/>
        </w:rPr>
      </w:pPr>
      <w:r>
        <w:rPr>
          <w:rStyle w:val="FootnoteReference"/>
        </w:rPr>
        <w:footnoteRef/>
      </w:r>
      <w:r>
        <w:t xml:space="preserve"> </w:t>
      </w:r>
      <w:r w:rsidR="005E6B35">
        <w:rPr>
          <w:lang w:val="en-GB"/>
        </w:rPr>
        <w:t xml:space="preserve">Pandas - </w:t>
      </w:r>
      <w:hyperlink r:id="rId1" w:history="1">
        <w:r w:rsidR="0052610C" w:rsidRPr="0052610C">
          <w:rPr>
            <w:rStyle w:val="Hyperlink"/>
            <w:lang w:val="en-GB"/>
          </w:rPr>
          <w:t>https://pandas.pydata.org/docs/</w:t>
        </w:r>
      </w:hyperlink>
    </w:p>
  </w:footnote>
  <w:footnote w:id="3">
    <w:p w14:paraId="3003EA8B" w14:textId="6100692F" w:rsidR="008A7929" w:rsidRPr="008A7929" w:rsidRDefault="008A7929" w:rsidP="008A7929">
      <w:pPr>
        <w:pStyle w:val="FootnoteText"/>
        <w:jc w:val="both"/>
        <w:rPr>
          <w:lang w:val="en-GB"/>
        </w:rPr>
      </w:pPr>
      <w:r>
        <w:rPr>
          <w:rStyle w:val="FootnoteReference"/>
        </w:rPr>
        <w:footnoteRef/>
      </w:r>
      <w:r>
        <w:t xml:space="preserve"> Sklearn -  </w:t>
      </w:r>
      <w:hyperlink r:id="rId2" w:history="1">
        <w:r w:rsidR="00230665" w:rsidRPr="00230665">
          <w:rPr>
            <w:rStyle w:val="Hyperlink"/>
          </w:rPr>
          <w:t>https://scikit-learn.org/stable/</w:t>
        </w:r>
      </w:hyperlink>
    </w:p>
  </w:footnote>
  <w:footnote w:id="4">
    <w:p w14:paraId="2C5E92B7" w14:textId="4C642AD3" w:rsidR="008A4610" w:rsidRPr="008A4610" w:rsidRDefault="008A4610" w:rsidP="008A4610">
      <w:pPr>
        <w:pStyle w:val="FootnoteText"/>
        <w:jc w:val="both"/>
        <w:rPr>
          <w:lang w:val="en-GB"/>
        </w:rPr>
      </w:pPr>
      <w:r>
        <w:rPr>
          <w:rStyle w:val="FootnoteReference"/>
        </w:rPr>
        <w:footnoteRef/>
      </w:r>
      <w:r>
        <w:t xml:space="preserve"> Matplotlib - </w:t>
      </w:r>
      <w:hyperlink r:id="rId3" w:history="1">
        <w:r w:rsidR="00086307" w:rsidRPr="00086307">
          <w:rPr>
            <w:rStyle w:val="Hyperlink"/>
          </w:rPr>
          <w:t>https://matplotlib.org/stable/users/project/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7610432">
    <w:abstractNumId w:val="14"/>
  </w:num>
  <w:num w:numId="2" w16cid:durableId="106509548">
    <w:abstractNumId w:val="19"/>
  </w:num>
  <w:num w:numId="3" w16cid:durableId="1974362104">
    <w:abstractNumId w:val="13"/>
  </w:num>
  <w:num w:numId="4" w16cid:durableId="1708263312">
    <w:abstractNumId w:val="16"/>
  </w:num>
  <w:num w:numId="5" w16cid:durableId="1728213934">
    <w:abstractNumId w:val="16"/>
  </w:num>
  <w:num w:numId="6" w16cid:durableId="1837722007">
    <w:abstractNumId w:val="16"/>
  </w:num>
  <w:num w:numId="7" w16cid:durableId="764812201">
    <w:abstractNumId w:val="16"/>
  </w:num>
  <w:num w:numId="8" w16cid:durableId="1748456257">
    <w:abstractNumId w:val="18"/>
  </w:num>
  <w:num w:numId="9" w16cid:durableId="87386846">
    <w:abstractNumId w:val="20"/>
  </w:num>
  <w:num w:numId="10" w16cid:durableId="257519418">
    <w:abstractNumId w:val="15"/>
  </w:num>
  <w:num w:numId="11" w16cid:durableId="365066648">
    <w:abstractNumId w:val="12"/>
  </w:num>
  <w:num w:numId="12" w16cid:durableId="76757961">
    <w:abstractNumId w:val="11"/>
  </w:num>
  <w:num w:numId="13" w16cid:durableId="1495149946">
    <w:abstractNumId w:val="0"/>
  </w:num>
  <w:num w:numId="14" w16cid:durableId="1180312448">
    <w:abstractNumId w:val="10"/>
  </w:num>
  <w:num w:numId="15" w16cid:durableId="617298950">
    <w:abstractNumId w:val="8"/>
  </w:num>
  <w:num w:numId="16" w16cid:durableId="929970605">
    <w:abstractNumId w:val="7"/>
  </w:num>
  <w:num w:numId="17" w16cid:durableId="994454408">
    <w:abstractNumId w:val="6"/>
  </w:num>
  <w:num w:numId="18" w16cid:durableId="2036883748">
    <w:abstractNumId w:val="5"/>
  </w:num>
  <w:num w:numId="19" w16cid:durableId="1096512455">
    <w:abstractNumId w:val="9"/>
  </w:num>
  <w:num w:numId="20" w16cid:durableId="760564997">
    <w:abstractNumId w:val="4"/>
  </w:num>
  <w:num w:numId="21" w16cid:durableId="807167769">
    <w:abstractNumId w:val="3"/>
  </w:num>
  <w:num w:numId="22" w16cid:durableId="429855675">
    <w:abstractNumId w:val="2"/>
  </w:num>
  <w:num w:numId="23" w16cid:durableId="33847443">
    <w:abstractNumId w:val="1"/>
  </w:num>
  <w:num w:numId="24" w16cid:durableId="2313808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8B7"/>
    <w:rsid w:val="000052BC"/>
    <w:rsid w:val="00005951"/>
    <w:rsid w:val="00006575"/>
    <w:rsid w:val="0000690A"/>
    <w:rsid w:val="00006CD5"/>
    <w:rsid w:val="00011027"/>
    <w:rsid w:val="00014425"/>
    <w:rsid w:val="000152F1"/>
    <w:rsid w:val="00016200"/>
    <w:rsid w:val="000177C9"/>
    <w:rsid w:val="00021D2F"/>
    <w:rsid w:val="00021E95"/>
    <w:rsid w:val="00022BAF"/>
    <w:rsid w:val="00022D2F"/>
    <w:rsid w:val="00023E06"/>
    <w:rsid w:val="00025A51"/>
    <w:rsid w:val="00025CB7"/>
    <w:rsid w:val="000324D7"/>
    <w:rsid w:val="00033E06"/>
    <w:rsid w:val="000372FF"/>
    <w:rsid w:val="000374EB"/>
    <w:rsid w:val="00037F37"/>
    <w:rsid w:val="0004014C"/>
    <w:rsid w:val="00041185"/>
    <w:rsid w:val="00041931"/>
    <w:rsid w:val="00043608"/>
    <w:rsid w:val="0004483B"/>
    <w:rsid w:val="00044B98"/>
    <w:rsid w:val="00047244"/>
    <w:rsid w:val="000474F6"/>
    <w:rsid w:val="0004781E"/>
    <w:rsid w:val="00050C8A"/>
    <w:rsid w:val="000511AB"/>
    <w:rsid w:val="00051C3A"/>
    <w:rsid w:val="00052C5D"/>
    <w:rsid w:val="00054DCE"/>
    <w:rsid w:val="000613FA"/>
    <w:rsid w:val="00061BC2"/>
    <w:rsid w:val="000630DC"/>
    <w:rsid w:val="000651BA"/>
    <w:rsid w:val="00065672"/>
    <w:rsid w:val="00065C5E"/>
    <w:rsid w:val="00066804"/>
    <w:rsid w:val="00072357"/>
    <w:rsid w:val="000738C7"/>
    <w:rsid w:val="000741A8"/>
    <w:rsid w:val="0007481B"/>
    <w:rsid w:val="00077865"/>
    <w:rsid w:val="00080A38"/>
    <w:rsid w:val="000810D2"/>
    <w:rsid w:val="00081FAF"/>
    <w:rsid w:val="00086307"/>
    <w:rsid w:val="0008758A"/>
    <w:rsid w:val="00087DB0"/>
    <w:rsid w:val="00090025"/>
    <w:rsid w:val="00092182"/>
    <w:rsid w:val="00095AA8"/>
    <w:rsid w:val="00096A01"/>
    <w:rsid w:val="000A0323"/>
    <w:rsid w:val="000A080C"/>
    <w:rsid w:val="000A3F70"/>
    <w:rsid w:val="000A5424"/>
    <w:rsid w:val="000A6355"/>
    <w:rsid w:val="000A757C"/>
    <w:rsid w:val="000B0718"/>
    <w:rsid w:val="000B07AB"/>
    <w:rsid w:val="000B1F8E"/>
    <w:rsid w:val="000B4666"/>
    <w:rsid w:val="000B6AB6"/>
    <w:rsid w:val="000C1286"/>
    <w:rsid w:val="000C1E68"/>
    <w:rsid w:val="000C349E"/>
    <w:rsid w:val="000C35F8"/>
    <w:rsid w:val="000C4605"/>
    <w:rsid w:val="000C4896"/>
    <w:rsid w:val="000C51E7"/>
    <w:rsid w:val="000C6777"/>
    <w:rsid w:val="000C67D3"/>
    <w:rsid w:val="000C6CFD"/>
    <w:rsid w:val="000C7C4F"/>
    <w:rsid w:val="000D02B7"/>
    <w:rsid w:val="000D0949"/>
    <w:rsid w:val="000D1098"/>
    <w:rsid w:val="000D2116"/>
    <w:rsid w:val="000D4DF2"/>
    <w:rsid w:val="000D505E"/>
    <w:rsid w:val="000D62F1"/>
    <w:rsid w:val="000D6318"/>
    <w:rsid w:val="000D7478"/>
    <w:rsid w:val="000E07FD"/>
    <w:rsid w:val="000E0F98"/>
    <w:rsid w:val="000E2903"/>
    <w:rsid w:val="000E36F7"/>
    <w:rsid w:val="000E548B"/>
    <w:rsid w:val="000E644C"/>
    <w:rsid w:val="000F14A1"/>
    <w:rsid w:val="000F1EF5"/>
    <w:rsid w:val="000F2F61"/>
    <w:rsid w:val="000F3DB7"/>
    <w:rsid w:val="000F472B"/>
    <w:rsid w:val="000F5C1C"/>
    <w:rsid w:val="000F6D3F"/>
    <w:rsid w:val="00100DDB"/>
    <w:rsid w:val="00100E74"/>
    <w:rsid w:val="00101D62"/>
    <w:rsid w:val="001031D3"/>
    <w:rsid w:val="0010501F"/>
    <w:rsid w:val="00106232"/>
    <w:rsid w:val="00106897"/>
    <w:rsid w:val="00112CAB"/>
    <w:rsid w:val="00112CF0"/>
    <w:rsid w:val="00112D32"/>
    <w:rsid w:val="00113740"/>
    <w:rsid w:val="00113DB8"/>
    <w:rsid w:val="0012037B"/>
    <w:rsid w:val="00121CE0"/>
    <w:rsid w:val="00123394"/>
    <w:rsid w:val="0012571E"/>
    <w:rsid w:val="001258F2"/>
    <w:rsid w:val="0012697F"/>
    <w:rsid w:val="001306F3"/>
    <w:rsid w:val="00131591"/>
    <w:rsid w:val="00132C66"/>
    <w:rsid w:val="0013388C"/>
    <w:rsid w:val="00133D4F"/>
    <w:rsid w:val="001346D1"/>
    <w:rsid w:val="00135206"/>
    <w:rsid w:val="0013608D"/>
    <w:rsid w:val="00141055"/>
    <w:rsid w:val="00142296"/>
    <w:rsid w:val="0014417B"/>
    <w:rsid w:val="00146BCE"/>
    <w:rsid w:val="00147915"/>
    <w:rsid w:val="00147DBF"/>
    <w:rsid w:val="00147F17"/>
    <w:rsid w:val="001518AB"/>
    <w:rsid w:val="00152C5C"/>
    <w:rsid w:val="00154299"/>
    <w:rsid w:val="00155A4A"/>
    <w:rsid w:val="00155CBC"/>
    <w:rsid w:val="001606F2"/>
    <w:rsid w:val="0016089E"/>
    <w:rsid w:val="00160FBF"/>
    <w:rsid w:val="00162A34"/>
    <w:rsid w:val="00163038"/>
    <w:rsid w:val="00163A06"/>
    <w:rsid w:val="00164024"/>
    <w:rsid w:val="001656DF"/>
    <w:rsid w:val="00165C78"/>
    <w:rsid w:val="001723EA"/>
    <w:rsid w:val="001754CF"/>
    <w:rsid w:val="00175E21"/>
    <w:rsid w:val="001773AD"/>
    <w:rsid w:val="00183630"/>
    <w:rsid w:val="001840A0"/>
    <w:rsid w:val="001841AB"/>
    <w:rsid w:val="00184459"/>
    <w:rsid w:val="00184B25"/>
    <w:rsid w:val="00184DB1"/>
    <w:rsid w:val="0018550C"/>
    <w:rsid w:val="001873A3"/>
    <w:rsid w:val="0019216E"/>
    <w:rsid w:val="001924FC"/>
    <w:rsid w:val="0019298F"/>
    <w:rsid w:val="00195E32"/>
    <w:rsid w:val="00196B18"/>
    <w:rsid w:val="00197A06"/>
    <w:rsid w:val="001A17BF"/>
    <w:rsid w:val="001A18CD"/>
    <w:rsid w:val="001A23D8"/>
    <w:rsid w:val="001A2EFD"/>
    <w:rsid w:val="001A32AC"/>
    <w:rsid w:val="001A33BF"/>
    <w:rsid w:val="001A37A9"/>
    <w:rsid w:val="001A3925"/>
    <w:rsid w:val="001A3B3D"/>
    <w:rsid w:val="001A5770"/>
    <w:rsid w:val="001A7AAD"/>
    <w:rsid w:val="001A7E68"/>
    <w:rsid w:val="001B1570"/>
    <w:rsid w:val="001B1D89"/>
    <w:rsid w:val="001B67DC"/>
    <w:rsid w:val="001B7AC2"/>
    <w:rsid w:val="001B7B75"/>
    <w:rsid w:val="001C193F"/>
    <w:rsid w:val="001C2187"/>
    <w:rsid w:val="001C3F60"/>
    <w:rsid w:val="001C4285"/>
    <w:rsid w:val="001C56E9"/>
    <w:rsid w:val="001C628A"/>
    <w:rsid w:val="001C680B"/>
    <w:rsid w:val="001D0196"/>
    <w:rsid w:val="001D427E"/>
    <w:rsid w:val="001D7AEB"/>
    <w:rsid w:val="001E1189"/>
    <w:rsid w:val="001E2252"/>
    <w:rsid w:val="001E4C17"/>
    <w:rsid w:val="001E64B9"/>
    <w:rsid w:val="001E6507"/>
    <w:rsid w:val="001E6B89"/>
    <w:rsid w:val="001F05E0"/>
    <w:rsid w:val="001F0BB3"/>
    <w:rsid w:val="001F118E"/>
    <w:rsid w:val="001F23B9"/>
    <w:rsid w:val="001F25F4"/>
    <w:rsid w:val="001F4087"/>
    <w:rsid w:val="001F43E4"/>
    <w:rsid w:val="001F553D"/>
    <w:rsid w:val="001F6315"/>
    <w:rsid w:val="001F6FC9"/>
    <w:rsid w:val="001F7934"/>
    <w:rsid w:val="00201713"/>
    <w:rsid w:val="00201895"/>
    <w:rsid w:val="002031C0"/>
    <w:rsid w:val="002035C8"/>
    <w:rsid w:val="00203F1F"/>
    <w:rsid w:val="00204FCD"/>
    <w:rsid w:val="00205723"/>
    <w:rsid w:val="00206F5D"/>
    <w:rsid w:val="00207298"/>
    <w:rsid w:val="0021024E"/>
    <w:rsid w:val="00214630"/>
    <w:rsid w:val="0021501A"/>
    <w:rsid w:val="00215039"/>
    <w:rsid w:val="00215A53"/>
    <w:rsid w:val="0021665D"/>
    <w:rsid w:val="002169C9"/>
    <w:rsid w:val="00217716"/>
    <w:rsid w:val="00220AF3"/>
    <w:rsid w:val="00224464"/>
    <w:rsid w:val="002254A9"/>
    <w:rsid w:val="00225AF1"/>
    <w:rsid w:val="002260B4"/>
    <w:rsid w:val="00230665"/>
    <w:rsid w:val="00231342"/>
    <w:rsid w:val="00231972"/>
    <w:rsid w:val="00233D97"/>
    <w:rsid w:val="002347A2"/>
    <w:rsid w:val="00235AF8"/>
    <w:rsid w:val="00236AEC"/>
    <w:rsid w:val="00236B83"/>
    <w:rsid w:val="0024090D"/>
    <w:rsid w:val="00240CBB"/>
    <w:rsid w:val="00244CD5"/>
    <w:rsid w:val="0024599C"/>
    <w:rsid w:val="00247039"/>
    <w:rsid w:val="00247BCD"/>
    <w:rsid w:val="00250AF7"/>
    <w:rsid w:val="00250DE3"/>
    <w:rsid w:val="002515F9"/>
    <w:rsid w:val="00253028"/>
    <w:rsid w:val="00253BAB"/>
    <w:rsid w:val="00253CE2"/>
    <w:rsid w:val="00256C5F"/>
    <w:rsid w:val="00257C8E"/>
    <w:rsid w:val="00257CA3"/>
    <w:rsid w:val="00262FC7"/>
    <w:rsid w:val="00263B0F"/>
    <w:rsid w:val="002658DA"/>
    <w:rsid w:val="00267673"/>
    <w:rsid w:val="00271CFD"/>
    <w:rsid w:val="00272D92"/>
    <w:rsid w:val="00273869"/>
    <w:rsid w:val="00273C5B"/>
    <w:rsid w:val="00273EBD"/>
    <w:rsid w:val="002764CC"/>
    <w:rsid w:val="002803F6"/>
    <w:rsid w:val="00280DE6"/>
    <w:rsid w:val="002831B4"/>
    <w:rsid w:val="00283578"/>
    <w:rsid w:val="002850E3"/>
    <w:rsid w:val="00286644"/>
    <w:rsid w:val="00287728"/>
    <w:rsid w:val="00290F04"/>
    <w:rsid w:val="002910A5"/>
    <w:rsid w:val="00291D2A"/>
    <w:rsid w:val="002925B4"/>
    <w:rsid w:val="002949C9"/>
    <w:rsid w:val="002956D4"/>
    <w:rsid w:val="002969F5"/>
    <w:rsid w:val="00296D46"/>
    <w:rsid w:val="00296F74"/>
    <w:rsid w:val="00297E09"/>
    <w:rsid w:val="002A05E7"/>
    <w:rsid w:val="002A0BAA"/>
    <w:rsid w:val="002A3434"/>
    <w:rsid w:val="002A3812"/>
    <w:rsid w:val="002A4D03"/>
    <w:rsid w:val="002A5476"/>
    <w:rsid w:val="002A6C66"/>
    <w:rsid w:val="002A7A5A"/>
    <w:rsid w:val="002B178E"/>
    <w:rsid w:val="002B4513"/>
    <w:rsid w:val="002B4522"/>
    <w:rsid w:val="002B65D6"/>
    <w:rsid w:val="002C2401"/>
    <w:rsid w:val="002C2A56"/>
    <w:rsid w:val="002C76C8"/>
    <w:rsid w:val="002D06A4"/>
    <w:rsid w:val="002D20FF"/>
    <w:rsid w:val="002D2813"/>
    <w:rsid w:val="002D29F1"/>
    <w:rsid w:val="002D4E3B"/>
    <w:rsid w:val="002D5C46"/>
    <w:rsid w:val="002D5D4B"/>
    <w:rsid w:val="002D74F7"/>
    <w:rsid w:val="002D7A3A"/>
    <w:rsid w:val="002E01DA"/>
    <w:rsid w:val="002E145F"/>
    <w:rsid w:val="002E30AB"/>
    <w:rsid w:val="002E4D49"/>
    <w:rsid w:val="002E5512"/>
    <w:rsid w:val="002E5BAC"/>
    <w:rsid w:val="002F033E"/>
    <w:rsid w:val="002F198D"/>
    <w:rsid w:val="002F1A3C"/>
    <w:rsid w:val="002F1E16"/>
    <w:rsid w:val="002F46EC"/>
    <w:rsid w:val="002F52F6"/>
    <w:rsid w:val="002F67CB"/>
    <w:rsid w:val="00300AC3"/>
    <w:rsid w:val="00303CF0"/>
    <w:rsid w:val="0030722A"/>
    <w:rsid w:val="00307596"/>
    <w:rsid w:val="003114F0"/>
    <w:rsid w:val="00311644"/>
    <w:rsid w:val="00311964"/>
    <w:rsid w:val="003140C7"/>
    <w:rsid w:val="00314BE8"/>
    <w:rsid w:val="00315AB6"/>
    <w:rsid w:val="0031797B"/>
    <w:rsid w:val="00317BCF"/>
    <w:rsid w:val="00322098"/>
    <w:rsid w:val="003254B5"/>
    <w:rsid w:val="0033082F"/>
    <w:rsid w:val="00331A6F"/>
    <w:rsid w:val="00331D9E"/>
    <w:rsid w:val="00333432"/>
    <w:rsid w:val="0033435B"/>
    <w:rsid w:val="003350D0"/>
    <w:rsid w:val="003364BB"/>
    <w:rsid w:val="00340984"/>
    <w:rsid w:val="0034127D"/>
    <w:rsid w:val="003413BF"/>
    <w:rsid w:val="003450C1"/>
    <w:rsid w:val="00346A8A"/>
    <w:rsid w:val="00346FCB"/>
    <w:rsid w:val="00350927"/>
    <w:rsid w:val="00351927"/>
    <w:rsid w:val="003525E0"/>
    <w:rsid w:val="0035461B"/>
    <w:rsid w:val="00354F31"/>
    <w:rsid w:val="00354FCF"/>
    <w:rsid w:val="00360486"/>
    <w:rsid w:val="00361B9F"/>
    <w:rsid w:val="003636D5"/>
    <w:rsid w:val="00364112"/>
    <w:rsid w:val="0036453C"/>
    <w:rsid w:val="0036537C"/>
    <w:rsid w:val="00370140"/>
    <w:rsid w:val="003707C1"/>
    <w:rsid w:val="00370E9F"/>
    <w:rsid w:val="00371B8C"/>
    <w:rsid w:val="003728F1"/>
    <w:rsid w:val="003732DC"/>
    <w:rsid w:val="00373432"/>
    <w:rsid w:val="00375902"/>
    <w:rsid w:val="003839ED"/>
    <w:rsid w:val="003874F7"/>
    <w:rsid w:val="00387D05"/>
    <w:rsid w:val="00387D84"/>
    <w:rsid w:val="00390381"/>
    <w:rsid w:val="003904B2"/>
    <w:rsid w:val="003904D1"/>
    <w:rsid w:val="0039746C"/>
    <w:rsid w:val="003A0641"/>
    <w:rsid w:val="003A0BE7"/>
    <w:rsid w:val="003A0C13"/>
    <w:rsid w:val="003A19E2"/>
    <w:rsid w:val="003A5900"/>
    <w:rsid w:val="003B05BF"/>
    <w:rsid w:val="003B1C97"/>
    <w:rsid w:val="003B1CC5"/>
    <w:rsid w:val="003B2B40"/>
    <w:rsid w:val="003B2F6F"/>
    <w:rsid w:val="003B32AA"/>
    <w:rsid w:val="003B33A2"/>
    <w:rsid w:val="003B3515"/>
    <w:rsid w:val="003B3F75"/>
    <w:rsid w:val="003B4E04"/>
    <w:rsid w:val="003B4FD2"/>
    <w:rsid w:val="003B6163"/>
    <w:rsid w:val="003B68C6"/>
    <w:rsid w:val="003C0724"/>
    <w:rsid w:val="003C0836"/>
    <w:rsid w:val="003C225B"/>
    <w:rsid w:val="003C3532"/>
    <w:rsid w:val="003C403D"/>
    <w:rsid w:val="003C4C3A"/>
    <w:rsid w:val="003D06F8"/>
    <w:rsid w:val="003D15B7"/>
    <w:rsid w:val="003D2EBD"/>
    <w:rsid w:val="003D39F6"/>
    <w:rsid w:val="003D444B"/>
    <w:rsid w:val="003D470F"/>
    <w:rsid w:val="003D5A2C"/>
    <w:rsid w:val="003D619B"/>
    <w:rsid w:val="003D78E7"/>
    <w:rsid w:val="003E2780"/>
    <w:rsid w:val="003E2951"/>
    <w:rsid w:val="003E2DE0"/>
    <w:rsid w:val="003E3720"/>
    <w:rsid w:val="003E4D7F"/>
    <w:rsid w:val="003E5BA9"/>
    <w:rsid w:val="003E63E4"/>
    <w:rsid w:val="003E6CF9"/>
    <w:rsid w:val="003F03BD"/>
    <w:rsid w:val="003F41DE"/>
    <w:rsid w:val="003F4C0E"/>
    <w:rsid w:val="003F5973"/>
    <w:rsid w:val="003F5A08"/>
    <w:rsid w:val="003F79DD"/>
    <w:rsid w:val="00400734"/>
    <w:rsid w:val="00402F30"/>
    <w:rsid w:val="004060DA"/>
    <w:rsid w:val="00410DCB"/>
    <w:rsid w:val="00411BF6"/>
    <w:rsid w:val="00411E9A"/>
    <w:rsid w:val="00412033"/>
    <w:rsid w:val="00413DA7"/>
    <w:rsid w:val="00413FC3"/>
    <w:rsid w:val="00414929"/>
    <w:rsid w:val="004155A9"/>
    <w:rsid w:val="00416651"/>
    <w:rsid w:val="00416E63"/>
    <w:rsid w:val="00420007"/>
    <w:rsid w:val="00420716"/>
    <w:rsid w:val="0042566F"/>
    <w:rsid w:val="00426318"/>
    <w:rsid w:val="00430DB0"/>
    <w:rsid w:val="00431D72"/>
    <w:rsid w:val="004325FB"/>
    <w:rsid w:val="00434625"/>
    <w:rsid w:val="004350C7"/>
    <w:rsid w:val="0043555B"/>
    <w:rsid w:val="00435B5D"/>
    <w:rsid w:val="00437905"/>
    <w:rsid w:val="00441B2E"/>
    <w:rsid w:val="004432BA"/>
    <w:rsid w:val="00443A5C"/>
    <w:rsid w:val="0044407E"/>
    <w:rsid w:val="00445093"/>
    <w:rsid w:val="00445D25"/>
    <w:rsid w:val="00446674"/>
    <w:rsid w:val="00447BB9"/>
    <w:rsid w:val="00450CBF"/>
    <w:rsid w:val="00453773"/>
    <w:rsid w:val="00453B68"/>
    <w:rsid w:val="00454A8B"/>
    <w:rsid w:val="00454B75"/>
    <w:rsid w:val="00454BB4"/>
    <w:rsid w:val="00454D31"/>
    <w:rsid w:val="00455F83"/>
    <w:rsid w:val="004565FA"/>
    <w:rsid w:val="00460088"/>
    <w:rsid w:val="0046031D"/>
    <w:rsid w:val="00460D83"/>
    <w:rsid w:val="00461E8C"/>
    <w:rsid w:val="004621FE"/>
    <w:rsid w:val="00462900"/>
    <w:rsid w:val="00462D4D"/>
    <w:rsid w:val="004664EE"/>
    <w:rsid w:val="0047072E"/>
    <w:rsid w:val="00472553"/>
    <w:rsid w:val="0047325F"/>
    <w:rsid w:val="00473532"/>
    <w:rsid w:val="00473AC9"/>
    <w:rsid w:val="004744DA"/>
    <w:rsid w:val="004759C1"/>
    <w:rsid w:val="00476120"/>
    <w:rsid w:val="004762F2"/>
    <w:rsid w:val="004765FE"/>
    <w:rsid w:val="004778CD"/>
    <w:rsid w:val="00477A99"/>
    <w:rsid w:val="004838EC"/>
    <w:rsid w:val="004858D1"/>
    <w:rsid w:val="004859BE"/>
    <w:rsid w:val="00491454"/>
    <w:rsid w:val="00492B27"/>
    <w:rsid w:val="00492ED3"/>
    <w:rsid w:val="004935AC"/>
    <w:rsid w:val="004938C2"/>
    <w:rsid w:val="00493EDB"/>
    <w:rsid w:val="00495CD0"/>
    <w:rsid w:val="00496B62"/>
    <w:rsid w:val="00497961"/>
    <w:rsid w:val="00497C9D"/>
    <w:rsid w:val="004A0163"/>
    <w:rsid w:val="004A06EF"/>
    <w:rsid w:val="004A0F43"/>
    <w:rsid w:val="004A237D"/>
    <w:rsid w:val="004A2603"/>
    <w:rsid w:val="004A4C35"/>
    <w:rsid w:val="004A4C99"/>
    <w:rsid w:val="004A5423"/>
    <w:rsid w:val="004A68CB"/>
    <w:rsid w:val="004A6B9D"/>
    <w:rsid w:val="004B32CB"/>
    <w:rsid w:val="004B3C52"/>
    <w:rsid w:val="004B3D69"/>
    <w:rsid w:val="004B5B95"/>
    <w:rsid w:val="004B6718"/>
    <w:rsid w:val="004B77B0"/>
    <w:rsid w:val="004B7A09"/>
    <w:rsid w:val="004C386C"/>
    <w:rsid w:val="004C5864"/>
    <w:rsid w:val="004C5A69"/>
    <w:rsid w:val="004C6515"/>
    <w:rsid w:val="004C6EAA"/>
    <w:rsid w:val="004C76CC"/>
    <w:rsid w:val="004D0ED4"/>
    <w:rsid w:val="004D240E"/>
    <w:rsid w:val="004D39E9"/>
    <w:rsid w:val="004D3F4A"/>
    <w:rsid w:val="004D4F1B"/>
    <w:rsid w:val="004D72B5"/>
    <w:rsid w:val="004D7393"/>
    <w:rsid w:val="004D7A6B"/>
    <w:rsid w:val="004E1E5C"/>
    <w:rsid w:val="004E2C27"/>
    <w:rsid w:val="004E33E9"/>
    <w:rsid w:val="004E36E6"/>
    <w:rsid w:val="004E3B91"/>
    <w:rsid w:val="004E55DA"/>
    <w:rsid w:val="004E6DFC"/>
    <w:rsid w:val="004E74FE"/>
    <w:rsid w:val="004E79F4"/>
    <w:rsid w:val="004E7B6F"/>
    <w:rsid w:val="004E7EEA"/>
    <w:rsid w:val="004F23FB"/>
    <w:rsid w:val="004F430E"/>
    <w:rsid w:val="004F70D4"/>
    <w:rsid w:val="005005B5"/>
    <w:rsid w:val="005014FE"/>
    <w:rsid w:val="0050601F"/>
    <w:rsid w:val="0050725D"/>
    <w:rsid w:val="00507769"/>
    <w:rsid w:val="005126B9"/>
    <w:rsid w:val="00513CBA"/>
    <w:rsid w:val="00514292"/>
    <w:rsid w:val="00514489"/>
    <w:rsid w:val="0051495D"/>
    <w:rsid w:val="0051717A"/>
    <w:rsid w:val="005179F9"/>
    <w:rsid w:val="00517ED9"/>
    <w:rsid w:val="005212A9"/>
    <w:rsid w:val="00522086"/>
    <w:rsid w:val="005238C2"/>
    <w:rsid w:val="00525788"/>
    <w:rsid w:val="0052610C"/>
    <w:rsid w:val="00527A76"/>
    <w:rsid w:val="00530C29"/>
    <w:rsid w:val="00531989"/>
    <w:rsid w:val="00534279"/>
    <w:rsid w:val="00534705"/>
    <w:rsid w:val="0053542F"/>
    <w:rsid w:val="0054070D"/>
    <w:rsid w:val="0054236A"/>
    <w:rsid w:val="00545D8E"/>
    <w:rsid w:val="00545E5E"/>
    <w:rsid w:val="00545FA5"/>
    <w:rsid w:val="0054700C"/>
    <w:rsid w:val="00547EFC"/>
    <w:rsid w:val="00550063"/>
    <w:rsid w:val="00551B7F"/>
    <w:rsid w:val="00551D50"/>
    <w:rsid w:val="00551DE0"/>
    <w:rsid w:val="00552560"/>
    <w:rsid w:val="005526EF"/>
    <w:rsid w:val="00552932"/>
    <w:rsid w:val="00552B1C"/>
    <w:rsid w:val="00553F93"/>
    <w:rsid w:val="0055639D"/>
    <w:rsid w:val="00556B49"/>
    <w:rsid w:val="00560990"/>
    <w:rsid w:val="00563166"/>
    <w:rsid w:val="00564046"/>
    <w:rsid w:val="00564ED0"/>
    <w:rsid w:val="0056517A"/>
    <w:rsid w:val="0056610F"/>
    <w:rsid w:val="00567B8C"/>
    <w:rsid w:val="00567EA2"/>
    <w:rsid w:val="005704A4"/>
    <w:rsid w:val="005750FE"/>
    <w:rsid w:val="00575BCA"/>
    <w:rsid w:val="00577BCF"/>
    <w:rsid w:val="00577EA6"/>
    <w:rsid w:val="005809D8"/>
    <w:rsid w:val="005821B0"/>
    <w:rsid w:val="0058230B"/>
    <w:rsid w:val="00582D55"/>
    <w:rsid w:val="00584275"/>
    <w:rsid w:val="0058469E"/>
    <w:rsid w:val="00585BA8"/>
    <w:rsid w:val="00586CBA"/>
    <w:rsid w:val="00591CCD"/>
    <w:rsid w:val="00591FF1"/>
    <w:rsid w:val="00592126"/>
    <w:rsid w:val="00594E7B"/>
    <w:rsid w:val="00595751"/>
    <w:rsid w:val="0059660E"/>
    <w:rsid w:val="00596621"/>
    <w:rsid w:val="005968F3"/>
    <w:rsid w:val="00597A92"/>
    <w:rsid w:val="00597C10"/>
    <w:rsid w:val="005A0975"/>
    <w:rsid w:val="005A51BB"/>
    <w:rsid w:val="005B0344"/>
    <w:rsid w:val="005B4F6B"/>
    <w:rsid w:val="005B5028"/>
    <w:rsid w:val="005B520E"/>
    <w:rsid w:val="005B536E"/>
    <w:rsid w:val="005B6176"/>
    <w:rsid w:val="005B6C38"/>
    <w:rsid w:val="005C0692"/>
    <w:rsid w:val="005C2ACB"/>
    <w:rsid w:val="005C30F3"/>
    <w:rsid w:val="005C46CB"/>
    <w:rsid w:val="005C4BA9"/>
    <w:rsid w:val="005C54CC"/>
    <w:rsid w:val="005C668D"/>
    <w:rsid w:val="005C764B"/>
    <w:rsid w:val="005C7BFD"/>
    <w:rsid w:val="005D12F1"/>
    <w:rsid w:val="005D6037"/>
    <w:rsid w:val="005D61DE"/>
    <w:rsid w:val="005D6C51"/>
    <w:rsid w:val="005D77EE"/>
    <w:rsid w:val="005D7C27"/>
    <w:rsid w:val="005E242E"/>
    <w:rsid w:val="005E2800"/>
    <w:rsid w:val="005E2A6D"/>
    <w:rsid w:val="005E2A7D"/>
    <w:rsid w:val="005E33B6"/>
    <w:rsid w:val="005E39FB"/>
    <w:rsid w:val="005E44F3"/>
    <w:rsid w:val="005E62C3"/>
    <w:rsid w:val="005E63F0"/>
    <w:rsid w:val="005E6B35"/>
    <w:rsid w:val="005E7C63"/>
    <w:rsid w:val="005E7EE9"/>
    <w:rsid w:val="005F151F"/>
    <w:rsid w:val="005F1B1B"/>
    <w:rsid w:val="005F36A2"/>
    <w:rsid w:val="005F4FC9"/>
    <w:rsid w:val="005F7384"/>
    <w:rsid w:val="005F7A20"/>
    <w:rsid w:val="00600B16"/>
    <w:rsid w:val="00601752"/>
    <w:rsid w:val="00602DBB"/>
    <w:rsid w:val="00605825"/>
    <w:rsid w:val="00606569"/>
    <w:rsid w:val="00606A3C"/>
    <w:rsid w:val="006073E2"/>
    <w:rsid w:val="0060763F"/>
    <w:rsid w:val="006079DE"/>
    <w:rsid w:val="006110B2"/>
    <w:rsid w:val="00611D2A"/>
    <w:rsid w:val="0061308A"/>
    <w:rsid w:val="006151F3"/>
    <w:rsid w:val="00616069"/>
    <w:rsid w:val="0061708B"/>
    <w:rsid w:val="006206FA"/>
    <w:rsid w:val="00622473"/>
    <w:rsid w:val="00622781"/>
    <w:rsid w:val="006230D4"/>
    <w:rsid w:val="00623896"/>
    <w:rsid w:val="0062410B"/>
    <w:rsid w:val="006246E5"/>
    <w:rsid w:val="006252D6"/>
    <w:rsid w:val="00625586"/>
    <w:rsid w:val="006261E0"/>
    <w:rsid w:val="0062729B"/>
    <w:rsid w:val="006303DE"/>
    <w:rsid w:val="006305BD"/>
    <w:rsid w:val="006307F5"/>
    <w:rsid w:val="00630B91"/>
    <w:rsid w:val="00630DDE"/>
    <w:rsid w:val="0063102E"/>
    <w:rsid w:val="00631A1F"/>
    <w:rsid w:val="00632327"/>
    <w:rsid w:val="006330FB"/>
    <w:rsid w:val="006332A9"/>
    <w:rsid w:val="00636038"/>
    <w:rsid w:val="006369F5"/>
    <w:rsid w:val="00641888"/>
    <w:rsid w:val="00641919"/>
    <w:rsid w:val="00642453"/>
    <w:rsid w:val="00642D79"/>
    <w:rsid w:val="00645184"/>
    <w:rsid w:val="00645D22"/>
    <w:rsid w:val="00647E46"/>
    <w:rsid w:val="00651A08"/>
    <w:rsid w:val="00651D83"/>
    <w:rsid w:val="00652819"/>
    <w:rsid w:val="00652F24"/>
    <w:rsid w:val="006539D5"/>
    <w:rsid w:val="00654204"/>
    <w:rsid w:val="00657D13"/>
    <w:rsid w:val="006609D8"/>
    <w:rsid w:val="006618C7"/>
    <w:rsid w:val="0066429C"/>
    <w:rsid w:val="006643D6"/>
    <w:rsid w:val="006644ED"/>
    <w:rsid w:val="0066672E"/>
    <w:rsid w:val="00666DF7"/>
    <w:rsid w:val="00670434"/>
    <w:rsid w:val="00672EA2"/>
    <w:rsid w:val="006730CA"/>
    <w:rsid w:val="00673407"/>
    <w:rsid w:val="006739EC"/>
    <w:rsid w:val="00673B46"/>
    <w:rsid w:val="0067784A"/>
    <w:rsid w:val="0068075D"/>
    <w:rsid w:val="00684857"/>
    <w:rsid w:val="00687A56"/>
    <w:rsid w:val="00690191"/>
    <w:rsid w:val="006901B5"/>
    <w:rsid w:val="00690C77"/>
    <w:rsid w:val="00691D11"/>
    <w:rsid w:val="00691E43"/>
    <w:rsid w:val="00693874"/>
    <w:rsid w:val="00693E27"/>
    <w:rsid w:val="006948EB"/>
    <w:rsid w:val="006966AC"/>
    <w:rsid w:val="006A0310"/>
    <w:rsid w:val="006A1E37"/>
    <w:rsid w:val="006A1F52"/>
    <w:rsid w:val="006A49F2"/>
    <w:rsid w:val="006A5BEA"/>
    <w:rsid w:val="006A6E55"/>
    <w:rsid w:val="006A72B3"/>
    <w:rsid w:val="006B027B"/>
    <w:rsid w:val="006B459E"/>
    <w:rsid w:val="006B5352"/>
    <w:rsid w:val="006B5E30"/>
    <w:rsid w:val="006B6B66"/>
    <w:rsid w:val="006B746E"/>
    <w:rsid w:val="006C105D"/>
    <w:rsid w:val="006C1EA0"/>
    <w:rsid w:val="006C2D56"/>
    <w:rsid w:val="006C30AB"/>
    <w:rsid w:val="006C41E6"/>
    <w:rsid w:val="006C4E25"/>
    <w:rsid w:val="006C7867"/>
    <w:rsid w:val="006D0A4A"/>
    <w:rsid w:val="006D1AA5"/>
    <w:rsid w:val="006D277D"/>
    <w:rsid w:val="006D29B2"/>
    <w:rsid w:val="006D3426"/>
    <w:rsid w:val="006D4B26"/>
    <w:rsid w:val="006D6D42"/>
    <w:rsid w:val="006E3B06"/>
    <w:rsid w:val="006E49F1"/>
    <w:rsid w:val="006E4F27"/>
    <w:rsid w:val="006E5D25"/>
    <w:rsid w:val="006E6111"/>
    <w:rsid w:val="006E6187"/>
    <w:rsid w:val="006E6496"/>
    <w:rsid w:val="006E657C"/>
    <w:rsid w:val="006E6A10"/>
    <w:rsid w:val="006E78B2"/>
    <w:rsid w:val="006F08B1"/>
    <w:rsid w:val="006F10AF"/>
    <w:rsid w:val="006F293F"/>
    <w:rsid w:val="006F3A4A"/>
    <w:rsid w:val="006F6C5C"/>
    <w:rsid w:val="006F6D3D"/>
    <w:rsid w:val="007009C2"/>
    <w:rsid w:val="00700FC1"/>
    <w:rsid w:val="007031F6"/>
    <w:rsid w:val="00703ADC"/>
    <w:rsid w:val="00703C3A"/>
    <w:rsid w:val="00704402"/>
    <w:rsid w:val="00704404"/>
    <w:rsid w:val="00705C38"/>
    <w:rsid w:val="0070603A"/>
    <w:rsid w:val="00706157"/>
    <w:rsid w:val="00706DA7"/>
    <w:rsid w:val="00707455"/>
    <w:rsid w:val="00710428"/>
    <w:rsid w:val="00710A10"/>
    <w:rsid w:val="00710A6F"/>
    <w:rsid w:val="00710E52"/>
    <w:rsid w:val="00711A63"/>
    <w:rsid w:val="0071541B"/>
    <w:rsid w:val="00715860"/>
    <w:rsid w:val="00715BEA"/>
    <w:rsid w:val="00716CAE"/>
    <w:rsid w:val="00717187"/>
    <w:rsid w:val="00717767"/>
    <w:rsid w:val="00717D87"/>
    <w:rsid w:val="00717F78"/>
    <w:rsid w:val="00721BF5"/>
    <w:rsid w:val="007224E8"/>
    <w:rsid w:val="00722ED9"/>
    <w:rsid w:val="0072488B"/>
    <w:rsid w:val="007268FD"/>
    <w:rsid w:val="00726F52"/>
    <w:rsid w:val="00727394"/>
    <w:rsid w:val="00730198"/>
    <w:rsid w:val="007317FF"/>
    <w:rsid w:val="00732042"/>
    <w:rsid w:val="00733AAE"/>
    <w:rsid w:val="00733C4D"/>
    <w:rsid w:val="00734BD6"/>
    <w:rsid w:val="007350D9"/>
    <w:rsid w:val="00735D73"/>
    <w:rsid w:val="007378CC"/>
    <w:rsid w:val="00737BC8"/>
    <w:rsid w:val="00737FB2"/>
    <w:rsid w:val="00740EEA"/>
    <w:rsid w:val="0074433B"/>
    <w:rsid w:val="00747742"/>
    <w:rsid w:val="00747A58"/>
    <w:rsid w:val="00750098"/>
    <w:rsid w:val="00750D21"/>
    <w:rsid w:val="0075182C"/>
    <w:rsid w:val="00752748"/>
    <w:rsid w:val="00753667"/>
    <w:rsid w:val="00754370"/>
    <w:rsid w:val="00754A96"/>
    <w:rsid w:val="00755FFA"/>
    <w:rsid w:val="0075780F"/>
    <w:rsid w:val="00760D2D"/>
    <w:rsid w:val="00761274"/>
    <w:rsid w:val="00761F85"/>
    <w:rsid w:val="0076283B"/>
    <w:rsid w:val="00762A18"/>
    <w:rsid w:val="007635AC"/>
    <w:rsid w:val="0076439E"/>
    <w:rsid w:val="0076472E"/>
    <w:rsid w:val="0076579C"/>
    <w:rsid w:val="007659F1"/>
    <w:rsid w:val="00765B60"/>
    <w:rsid w:val="00765F6E"/>
    <w:rsid w:val="00772E9F"/>
    <w:rsid w:val="00775129"/>
    <w:rsid w:val="00775509"/>
    <w:rsid w:val="00780004"/>
    <w:rsid w:val="00781751"/>
    <w:rsid w:val="00781E54"/>
    <w:rsid w:val="0078343F"/>
    <w:rsid w:val="007864E8"/>
    <w:rsid w:val="007876C3"/>
    <w:rsid w:val="00791B38"/>
    <w:rsid w:val="00791ED3"/>
    <w:rsid w:val="00792013"/>
    <w:rsid w:val="00792C5F"/>
    <w:rsid w:val="00794804"/>
    <w:rsid w:val="0079487E"/>
    <w:rsid w:val="00796693"/>
    <w:rsid w:val="00797193"/>
    <w:rsid w:val="00797311"/>
    <w:rsid w:val="00797EB4"/>
    <w:rsid w:val="007A0400"/>
    <w:rsid w:val="007A0A11"/>
    <w:rsid w:val="007A27D7"/>
    <w:rsid w:val="007A32EF"/>
    <w:rsid w:val="007A4975"/>
    <w:rsid w:val="007A4FDE"/>
    <w:rsid w:val="007A738A"/>
    <w:rsid w:val="007A771F"/>
    <w:rsid w:val="007B0EEF"/>
    <w:rsid w:val="007B33F1"/>
    <w:rsid w:val="007B4D16"/>
    <w:rsid w:val="007B504D"/>
    <w:rsid w:val="007B6597"/>
    <w:rsid w:val="007B6DDA"/>
    <w:rsid w:val="007B70CB"/>
    <w:rsid w:val="007B758C"/>
    <w:rsid w:val="007C0308"/>
    <w:rsid w:val="007C04FF"/>
    <w:rsid w:val="007C2FF2"/>
    <w:rsid w:val="007C5B83"/>
    <w:rsid w:val="007C63EA"/>
    <w:rsid w:val="007C7969"/>
    <w:rsid w:val="007C7DBB"/>
    <w:rsid w:val="007D184E"/>
    <w:rsid w:val="007D3813"/>
    <w:rsid w:val="007D3D17"/>
    <w:rsid w:val="007D4E9C"/>
    <w:rsid w:val="007D580F"/>
    <w:rsid w:val="007D5B45"/>
    <w:rsid w:val="007D6232"/>
    <w:rsid w:val="007E1EC6"/>
    <w:rsid w:val="007E27A1"/>
    <w:rsid w:val="007E28DA"/>
    <w:rsid w:val="007E5E4E"/>
    <w:rsid w:val="007E646E"/>
    <w:rsid w:val="007E676B"/>
    <w:rsid w:val="007E7538"/>
    <w:rsid w:val="007E7632"/>
    <w:rsid w:val="007E79B7"/>
    <w:rsid w:val="007E7F97"/>
    <w:rsid w:val="007F0D38"/>
    <w:rsid w:val="007F1089"/>
    <w:rsid w:val="007F11CC"/>
    <w:rsid w:val="007F1F99"/>
    <w:rsid w:val="007F3AB7"/>
    <w:rsid w:val="007F768F"/>
    <w:rsid w:val="00801B86"/>
    <w:rsid w:val="00803C75"/>
    <w:rsid w:val="00803D1E"/>
    <w:rsid w:val="008040E7"/>
    <w:rsid w:val="00806C96"/>
    <w:rsid w:val="0080791D"/>
    <w:rsid w:val="008147EB"/>
    <w:rsid w:val="0081640B"/>
    <w:rsid w:val="008212E5"/>
    <w:rsid w:val="00821D3F"/>
    <w:rsid w:val="0082412E"/>
    <w:rsid w:val="008249E7"/>
    <w:rsid w:val="00825A45"/>
    <w:rsid w:val="00826A50"/>
    <w:rsid w:val="00826AFA"/>
    <w:rsid w:val="00827789"/>
    <w:rsid w:val="00827E64"/>
    <w:rsid w:val="00830FDA"/>
    <w:rsid w:val="0083119D"/>
    <w:rsid w:val="00831539"/>
    <w:rsid w:val="00831FF5"/>
    <w:rsid w:val="0083237E"/>
    <w:rsid w:val="00835C9F"/>
    <w:rsid w:val="00836367"/>
    <w:rsid w:val="008371A3"/>
    <w:rsid w:val="00837E19"/>
    <w:rsid w:val="0084006E"/>
    <w:rsid w:val="00843699"/>
    <w:rsid w:val="00843B0A"/>
    <w:rsid w:val="00843C2D"/>
    <w:rsid w:val="00843CE0"/>
    <w:rsid w:val="00844C6B"/>
    <w:rsid w:val="00845E24"/>
    <w:rsid w:val="008473A7"/>
    <w:rsid w:val="0085063B"/>
    <w:rsid w:val="00852E0F"/>
    <w:rsid w:val="00853A38"/>
    <w:rsid w:val="00855908"/>
    <w:rsid w:val="00856C37"/>
    <w:rsid w:val="00857B00"/>
    <w:rsid w:val="00860A23"/>
    <w:rsid w:val="00861B46"/>
    <w:rsid w:val="00863741"/>
    <w:rsid w:val="00863F7F"/>
    <w:rsid w:val="0086420B"/>
    <w:rsid w:val="00871820"/>
    <w:rsid w:val="00871FA1"/>
    <w:rsid w:val="00873603"/>
    <w:rsid w:val="0087561F"/>
    <w:rsid w:val="00877A85"/>
    <w:rsid w:val="008825E6"/>
    <w:rsid w:val="008851C9"/>
    <w:rsid w:val="00885A89"/>
    <w:rsid w:val="00886A44"/>
    <w:rsid w:val="008878BC"/>
    <w:rsid w:val="00887D64"/>
    <w:rsid w:val="00891EFB"/>
    <w:rsid w:val="00894A0E"/>
    <w:rsid w:val="00894B92"/>
    <w:rsid w:val="008950E5"/>
    <w:rsid w:val="008973DC"/>
    <w:rsid w:val="00897CE7"/>
    <w:rsid w:val="008A0A84"/>
    <w:rsid w:val="008A0E55"/>
    <w:rsid w:val="008A217F"/>
    <w:rsid w:val="008A2C7D"/>
    <w:rsid w:val="008A337C"/>
    <w:rsid w:val="008A34A5"/>
    <w:rsid w:val="008A359F"/>
    <w:rsid w:val="008A3763"/>
    <w:rsid w:val="008A399B"/>
    <w:rsid w:val="008A4610"/>
    <w:rsid w:val="008A6AF9"/>
    <w:rsid w:val="008A77C6"/>
    <w:rsid w:val="008A7929"/>
    <w:rsid w:val="008A7EF8"/>
    <w:rsid w:val="008B0FC6"/>
    <w:rsid w:val="008B258C"/>
    <w:rsid w:val="008B3674"/>
    <w:rsid w:val="008B3E3E"/>
    <w:rsid w:val="008B6524"/>
    <w:rsid w:val="008C0BB4"/>
    <w:rsid w:val="008C1A09"/>
    <w:rsid w:val="008C1C1F"/>
    <w:rsid w:val="008C2B61"/>
    <w:rsid w:val="008C44D5"/>
    <w:rsid w:val="008C4B23"/>
    <w:rsid w:val="008C52B8"/>
    <w:rsid w:val="008C5581"/>
    <w:rsid w:val="008D0848"/>
    <w:rsid w:val="008D18F2"/>
    <w:rsid w:val="008D3986"/>
    <w:rsid w:val="008D6F61"/>
    <w:rsid w:val="008E0FFF"/>
    <w:rsid w:val="008E28F8"/>
    <w:rsid w:val="008E2B65"/>
    <w:rsid w:val="008E39E3"/>
    <w:rsid w:val="008E3AD2"/>
    <w:rsid w:val="008E3FB5"/>
    <w:rsid w:val="008E42EA"/>
    <w:rsid w:val="008E4F47"/>
    <w:rsid w:val="008E562E"/>
    <w:rsid w:val="008E692C"/>
    <w:rsid w:val="008F0D9A"/>
    <w:rsid w:val="008F3625"/>
    <w:rsid w:val="008F4532"/>
    <w:rsid w:val="008F4FE4"/>
    <w:rsid w:val="008F6AD0"/>
    <w:rsid w:val="008F6E2C"/>
    <w:rsid w:val="008F767F"/>
    <w:rsid w:val="00900AD0"/>
    <w:rsid w:val="0090178D"/>
    <w:rsid w:val="009019F7"/>
    <w:rsid w:val="009044D1"/>
    <w:rsid w:val="00904AFD"/>
    <w:rsid w:val="009055B3"/>
    <w:rsid w:val="0091143A"/>
    <w:rsid w:val="00911DF4"/>
    <w:rsid w:val="00911E1D"/>
    <w:rsid w:val="00911E92"/>
    <w:rsid w:val="0091366F"/>
    <w:rsid w:val="00913723"/>
    <w:rsid w:val="009204A0"/>
    <w:rsid w:val="00921E8C"/>
    <w:rsid w:val="009235C8"/>
    <w:rsid w:val="009241F6"/>
    <w:rsid w:val="009251E7"/>
    <w:rsid w:val="00927051"/>
    <w:rsid w:val="00927D9B"/>
    <w:rsid w:val="009303D9"/>
    <w:rsid w:val="0093162A"/>
    <w:rsid w:val="009327FF"/>
    <w:rsid w:val="00933166"/>
    <w:rsid w:val="00933BB0"/>
    <w:rsid w:val="00933C64"/>
    <w:rsid w:val="00936702"/>
    <w:rsid w:val="00936DB7"/>
    <w:rsid w:val="00940DAF"/>
    <w:rsid w:val="009424F1"/>
    <w:rsid w:val="00942EF4"/>
    <w:rsid w:val="009432BD"/>
    <w:rsid w:val="00945E5C"/>
    <w:rsid w:val="00946392"/>
    <w:rsid w:val="0094796A"/>
    <w:rsid w:val="00951A99"/>
    <w:rsid w:val="00951D45"/>
    <w:rsid w:val="00952192"/>
    <w:rsid w:val="00952F6E"/>
    <w:rsid w:val="00954929"/>
    <w:rsid w:val="00955E87"/>
    <w:rsid w:val="0095779B"/>
    <w:rsid w:val="00960228"/>
    <w:rsid w:val="0096069C"/>
    <w:rsid w:val="00961905"/>
    <w:rsid w:val="00963622"/>
    <w:rsid w:val="009644C4"/>
    <w:rsid w:val="00964F70"/>
    <w:rsid w:val="00964FB0"/>
    <w:rsid w:val="0096610B"/>
    <w:rsid w:val="00967514"/>
    <w:rsid w:val="00970C70"/>
    <w:rsid w:val="00972203"/>
    <w:rsid w:val="0097457A"/>
    <w:rsid w:val="009749F7"/>
    <w:rsid w:val="0097598E"/>
    <w:rsid w:val="009761C7"/>
    <w:rsid w:val="00976C95"/>
    <w:rsid w:val="00977D1E"/>
    <w:rsid w:val="009815C3"/>
    <w:rsid w:val="00982110"/>
    <w:rsid w:val="00983175"/>
    <w:rsid w:val="00986E96"/>
    <w:rsid w:val="0098714B"/>
    <w:rsid w:val="00990108"/>
    <w:rsid w:val="009917EA"/>
    <w:rsid w:val="0099224E"/>
    <w:rsid w:val="00994BE7"/>
    <w:rsid w:val="00996604"/>
    <w:rsid w:val="00997EB2"/>
    <w:rsid w:val="009A281C"/>
    <w:rsid w:val="009A3330"/>
    <w:rsid w:val="009A33A7"/>
    <w:rsid w:val="009A6456"/>
    <w:rsid w:val="009A6D99"/>
    <w:rsid w:val="009A6DE8"/>
    <w:rsid w:val="009A6FCA"/>
    <w:rsid w:val="009B06C0"/>
    <w:rsid w:val="009B11D2"/>
    <w:rsid w:val="009B2864"/>
    <w:rsid w:val="009B3561"/>
    <w:rsid w:val="009B3F0D"/>
    <w:rsid w:val="009B4643"/>
    <w:rsid w:val="009B5301"/>
    <w:rsid w:val="009B73F3"/>
    <w:rsid w:val="009C1E76"/>
    <w:rsid w:val="009C2D56"/>
    <w:rsid w:val="009C46FB"/>
    <w:rsid w:val="009C50C3"/>
    <w:rsid w:val="009C7697"/>
    <w:rsid w:val="009D5F08"/>
    <w:rsid w:val="009E0966"/>
    <w:rsid w:val="009E299E"/>
    <w:rsid w:val="009E3C94"/>
    <w:rsid w:val="009E4B40"/>
    <w:rsid w:val="009E7859"/>
    <w:rsid w:val="009E7BD1"/>
    <w:rsid w:val="009F0873"/>
    <w:rsid w:val="009F0F4A"/>
    <w:rsid w:val="009F1D79"/>
    <w:rsid w:val="009F266A"/>
    <w:rsid w:val="00A0069A"/>
    <w:rsid w:val="00A0091B"/>
    <w:rsid w:val="00A00D7A"/>
    <w:rsid w:val="00A01C94"/>
    <w:rsid w:val="00A01D95"/>
    <w:rsid w:val="00A03A0D"/>
    <w:rsid w:val="00A03AE4"/>
    <w:rsid w:val="00A04C27"/>
    <w:rsid w:val="00A050E4"/>
    <w:rsid w:val="00A059B3"/>
    <w:rsid w:val="00A076D2"/>
    <w:rsid w:val="00A077CE"/>
    <w:rsid w:val="00A10307"/>
    <w:rsid w:val="00A1100E"/>
    <w:rsid w:val="00A114B9"/>
    <w:rsid w:val="00A11C2E"/>
    <w:rsid w:val="00A138A1"/>
    <w:rsid w:val="00A155F2"/>
    <w:rsid w:val="00A172C8"/>
    <w:rsid w:val="00A17396"/>
    <w:rsid w:val="00A208CA"/>
    <w:rsid w:val="00A21379"/>
    <w:rsid w:val="00A21715"/>
    <w:rsid w:val="00A22146"/>
    <w:rsid w:val="00A222EA"/>
    <w:rsid w:val="00A23FDF"/>
    <w:rsid w:val="00A25A7F"/>
    <w:rsid w:val="00A316FB"/>
    <w:rsid w:val="00A31F5C"/>
    <w:rsid w:val="00A32462"/>
    <w:rsid w:val="00A326AF"/>
    <w:rsid w:val="00A35A9F"/>
    <w:rsid w:val="00A36788"/>
    <w:rsid w:val="00A36D5C"/>
    <w:rsid w:val="00A42608"/>
    <w:rsid w:val="00A42983"/>
    <w:rsid w:val="00A43FBB"/>
    <w:rsid w:val="00A452FD"/>
    <w:rsid w:val="00A45961"/>
    <w:rsid w:val="00A475AA"/>
    <w:rsid w:val="00A50120"/>
    <w:rsid w:val="00A50D8B"/>
    <w:rsid w:val="00A52CE9"/>
    <w:rsid w:val="00A53BFA"/>
    <w:rsid w:val="00A551B3"/>
    <w:rsid w:val="00A55D96"/>
    <w:rsid w:val="00A5710E"/>
    <w:rsid w:val="00A62B4A"/>
    <w:rsid w:val="00A6408D"/>
    <w:rsid w:val="00A640B8"/>
    <w:rsid w:val="00A701DD"/>
    <w:rsid w:val="00A70687"/>
    <w:rsid w:val="00A72E09"/>
    <w:rsid w:val="00A736C7"/>
    <w:rsid w:val="00A743E2"/>
    <w:rsid w:val="00A74EE2"/>
    <w:rsid w:val="00A75121"/>
    <w:rsid w:val="00A7646B"/>
    <w:rsid w:val="00A773B1"/>
    <w:rsid w:val="00A80BB8"/>
    <w:rsid w:val="00A8328B"/>
    <w:rsid w:val="00A87256"/>
    <w:rsid w:val="00A906CE"/>
    <w:rsid w:val="00A93DF8"/>
    <w:rsid w:val="00A949EA"/>
    <w:rsid w:val="00A94ED3"/>
    <w:rsid w:val="00A970FA"/>
    <w:rsid w:val="00AA173B"/>
    <w:rsid w:val="00AA1D10"/>
    <w:rsid w:val="00AA5741"/>
    <w:rsid w:val="00AA6AEF"/>
    <w:rsid w:val="00AB3642"/>
    <w:rsid w:val="00AB4AB7"/>
    <w:rsid w:val="00AB5219"/>
    <w:rsid w:val="00AB5563"/>
    <w:rsid w:val="00AC0786"/>
    <w:rsid w:val="00AC115C"/>
    <w:rsid w:val="00AC1633"/>
    <w:rsid w:val="00AC237B"/>
    <w:rsid w:val="00AC4D97"/>
    <w:rsid w:val="00AC5606"/>
    <w:rsid w:val="00AC578B"/>
    <w:rsid w:val="00AD13A1"/>
    <w:rsid w:val="00AD256C"/>
    <w:rsid w:val="00AD580D"/>
    <w:rsid w:val="00AD6345"/>
    <w:rsid w:val="00AD79DB"/>
    <w:rsid w:val="00AE11E9"/>
    <w:rsid w:val="00AE2F22"/>
    <w:rsid w:val="00AE3409"/>
    <w:rsid w:val="00AE41C7"/>
    <w:rsid w:val="00AE4544"/>
    <w:rsid w:val="00AE5528"/>
    <w:rsid w:val="00AE5CBB"/>
    <w:rsid w:val="00AE6109"/>
    <w:rsid w:val="00AF1C9D"/>
    <w:rsid w:val="00AF2BDE"/>
    <w:rsid w:val="00AF340A"/>
    <w:rsid w:val="00AF34F8"/>
    <w:rsid w:val="00AF4FE5"/>
    <w:rsid w:val="00AF74BB"/>
    <w:rsid w:val="00AF7A0A"/>
    <w:rsid w:val="00B019ED"/>
    <w:rsid w:val="00B06658"/>
    <w:rsid w:val="00B0717B"/>
    <w:rsid w:val="00B111D9"/>
    <w:rsid w:val="00B11A60"/>
    <w:rsid w:val="00B12066"/>
    <w:rsid w:val="00B13EC6"/>
    <w:rsid w:val="00B14EAB"/>
    <w:rsid w:val="00B158B8"/>
    <w:rsid w:val="00B15F18"/>
    <w:rsid w:val="00B1745D"/>
    <w:rsid w:val="00B17E8A"/>
    <w:rsid w:val="00B22613"/>
    <w:rsid w:val="00B2609A"/>
    <w:rsid w:val="00B2689F"/>
    <w:rsid w:val="00B276BC"/>
    <w:rsid w:val="00B31805"/>
    <w:rsid w:val="00B31F85"/>
    <w:rsid w:val="00B33A12"/>
    <w:rsid w:val="00B341BC"/>
    <w:rsid w:val="00B3480D"/>
    <w:rsid w:val="00B34F2F"/>
    <w:rsid w:val="00B358AC"/>
    <w:rsid w:val="00B3765A"/>
    <w:rsid w:val="00B37876"/>
    <w:rsid w:val="00B37A29"/>
    <w:rsid w:val="00B41B93"/>
    <w:rsid w:val="00B41C8E"/>
    <w:rsid w:val="00B43BDE"/>
    <w:rsid w:val="00B44732"/>
    <w:rsid w:val="00B44A76"/>
    <w:rsid w:val="00B450C0"/>
    <w:rsid w:val="00B45103"/>
    <w:rsid w:val="00B453C3"/>
    <w:rsid w:val="00B47608"/>
    <w:rsid w:val="00B50069"/>
    <w:rsid w:val="00B500AD"/>
    <w:rsid w:val="00B50C1D"/>
    <w:rsid w:val="00B51794"/>
    <w:rsid w:val="00B52349"/>
    <w:rsid w:val="00B53376"/>
    <w:rsid w:val="00B533AB"/>
    <w:rsid w:val="00B5358C"/>
    <w:rsid w:val="00B553E1"/>
    <w:rsid w:val="00B55F9F"/>
    <w:rsid w:val="00B60031"/>
    <w:rsid w:val="00B61045"/>
    <w:rsid w:val="00B61316"/>
    <w:rsid w:val="00B6133D"/>
    <w:rsid w:val="00B631DA"/>
    <w:rsid w:val="00B646A6"/>
    <w:rsid w:val="00B64D52"/>
    <w:rsid w:val="00B65D4A"/>
    <w:rsid w:val="00B74745"/>
    <w:rsid w:val="00B768D1"/>
    <w:rsid w:val="00B87637"/>
    <w:rsid w:val="00B8794A"/>
    <w:rsid w:val="00B879FB"/>
    <w:rsid w:val="00B9123D"/>
    <w:rsid w:val="00B91CB5"/>
    <w:rsid w:val="00B9214F"/>
    <w:rsid w:val="00B92633"/>
    <w:rsid w:val="00B9635D"/>
    <w:rsid w:val="00B97EEA"/>
    <w:rsid w:val="00BA09B8"/>
    <w:rsid w:val="00BA0A6F"/>
    <w:rsid w:val="00BA1025"/>
    <w:rsid w:val="00BA1C15"/>
    <w:rsid w:val="00BA21B4"/>
    <w:rsid w:val="00BA4003"/>
    <w:rsid w:val="00BA5B73"/>
    <w:rsid w:val="00BB0353"/>
    <w:rsid w:val="00BB2295"/>
    <w:rsid w:val="00BB24C4"/>
    <w:rsid w:val="00BB6BD1"/>
    <w:rsid w:val="00BB7B97"/>
    <w:rsid w:val="00BB7E83"/>
    <w:rsid w:val="00BC2272"/>
    <w:rsid w:val="00BC332B"/>
    <w:rsid w:val="00BC3420"/>
    <w:rsid w:val="00BC4269"/>
    <w:rsid w:val="00BC7524"/>
    <w:rsid w:val="00BC7847"/>
    <w:rsid w:val="00BC7849"/>
    <w:rsid w:val="00BD27B7"/>
    <w:rsid w:val="00BD3DE3"/>
    <w:rsid w:val="00BD575F"/>
    <w:rsid w:val="00BD670B"/>
    <w:rsid w:val="00BD71DC"/>
    <w:rsid w:val="00BE04EA"/>
    <w:rsid w:val="00BE154E"/>
    <w:rsid w:val="00BE1F90"/>
    <w:rsid w:val="00BE7D3C"/>
    <w:rsid w:val="00BF0776"/>
    <w:rsid w:val="00BF2F94"/>
    <w:rsid w:val="00BF38D1"/>
    <w:rsid w:val="00BF5BEC"/>
    <w:rsid w:val="00BF5FF6"/>
    <w:rsid w:val="00BF6938"/>
    <w:rsid w:val="00BF7A4D"/>
    <w:rsid w:val="00C0207F"/>
    <w:rsid w:val="00C0217C"/>
    <w:rsid w:val="00C0471E"/>
    <w:rsid w:val="00C075CA"/>
    <w:rsid w:val="00C0770B"/>
    <w:rsid w:val="00C1072A"/>
    <w:rsid w:val="00C11006"/>
    <w:rsid w:val="00C12B71"/>
    <w:rsid w:val="00C136F2"/>
    <w:rsid w:val="00C13720"/>
    <w:rsid w:val="00C141E4"/>
    <w:rsid w:val="00C1495E"/>
    <w:rsid w:val="00C155DB"/>
    <w:rsid w:val="00C1600A"/>
    <w:rsid w:val="00C16117"/>
    <w:rsid w:val="00C20A64"/>
    <w:rsid w:val="00C21AD6"/>
    <w:rsid w:val="00C21C47"/>
    <w:rsid w:val="00C220D6"/>
    <w:rsid w:val="00C22BAD"/>
    <w:rsid w:val="00C23E58"/>
    <w:rsid w:val="00C3075A"/>
    <w:rsid w:val="00C3082B"/>
    <w:rsid w:val="00C30B73"/>
    <w:rsid w:val="00C30E02"/>
    <w:rsid w:val="00C330AC"/>
    <w:rsid w:val="00C33EE4"/>
    <w:rsid w:val="00C35E72"/>
    <w:rsid w:val="00C360A9"/>
    <w:rsid w:val="00C36F5F"/>
    <w:rsid w:val="00C37CB9"/>
    <w:rsid w:val="00C41AFD"/>
    <w:rsid w:val="00C41C48"/>
    <w:rsid w:val="00C443DE"/>
    <w:rsid w:val="00C46779"/>
    <w:rsid w:val="00C50AAD"/>
    <w:rsid w:val="00C513E8"/>
    <w:rsid w:val="00C51D1E"/>
    <w:rsid w:val="00C53CE9"/>
    <w:rsid w:val="00C53D9C"/>
    <w:rsid w:val="00C5493F"/>
    <w:rsid w:val="00C54C43"/>
    <w:rsid w:val="00C54CF7"/>
    <w:rsid w:val="00C57CA7"/>
    <w:rsid w:val="00C6165A"/>
    <w:rsid w:val="00C641C5"/>
    <w:rsid w:val="00C665CF"/>
    <w:rsid w:val="00C712BB"/>
    <w:rsid w:val="00C719FE"/>
    <w:rsid w:val="00C74A08"/>
    <w:rsid w:val="00C7584F"/>
    <w:rsid w:val="00C778E3"/>
    <w:rsid w:val="00C80C77"/>
    <w:rsid w:val="00C80D60"/>
    <w:rsid w:val="00C82A80"/>
    <w:rsid w:val="00C84145"/>
    <w:rsid w:val="00C844CA"/>
    <w:rsid w:val="00C85EB4"/>
    <w:rsid w:val="00C86D40"/>
    <w:rsid w:val="00C87C08"/>
    <w:rsid w:val="00C919A4"/>
    <w:rsid w:val="00C91DF5"/>
    <w:rsid w:val="00C92D7E"/>
    <w:rsid w:val="00C9417B"/>
    <w:rsid w:val="00C953DD"/>
    <w:rsid w:val="00C96F66"/>
    <w:rsid w:val="00CA0435"/>
    <w:rsid w:val="00CA1716"/>
    <w:rsid w:val="00CA1A2D"/>
    <w:rsid w:val="00CA2E39"/>
    <w:rsid w:val="00CA31BA"/>
    <w:rsid w:val="00CA4392"/>
    <w:rsid w:val="00CB1146"/>
    <w:rsid w:val="00CB417A"/>
    <w:rsid w:val="00CB4774"/>
    <w:rsid w:val="00CB5256"/>
    <w:rsid w:val="00CB729B"/>
    <w:rsid w:val="00CC0583"/>
    <w:rsid w:val="00CC13F9"/>
    <w:rsid w:val="00CC2148"/>
    <w:rsid w:val="00CC2CDB"/>
    <w:rsid w:val="00CC2FDB"/>
    <w:rsid w:val="00CC393F"/>
    <w:rsid w:val="00CC76A2"/>
    <w:rsid w:val="00CD20EB"/>
    <w:rsid w:val="00CD27A4"/>
    <w:rsid w:val="00CD49BB"/>
    <w:rsid w:val="00CD523B"/>
    <w:rsid w:val="00CD5EB9"/>
    <w:rsid w:val="00CE18EE"/>
    <w:rsid w:val="00CE254E"/>
    <w:rsid w:val="00CE2D10"/>
    <w:rsid w:val="00CE4B64"/>
    <w:rsid w:val="00CE5091"/>
    <w:rsid w:val="00CE51E1"/>
    <w:rsid w:val="00CE7331"/>
    <w:rsid w:val="00CE77D1"/>
    <w:rsid w:val="00CF232A"/>
    <w:rsid w:val="00CF4143"/>
    <w:rsid w:val="00CF4262"/>
    <w:rsid w:val="00CF484E"/>
    <w:rsid w:val="00CF69CE"/>
    <w:rsid w:val="00D0113D"/>
    <w:rsid w:val="00D038C8"/>
    <w:rsid w:val="00D06508"/>
    <w:rsid w:val="00D101E4"/>
    <w:rsid w:val="00D11B10"/>
    <w:rsid w:val="00D11CF4"/>
    <w:rsid w:val="00D15C7A"/>
    <w:rsid w:val="00D16F8B"/>
    <w:rsid w:val="00D176C6"/>
    <w:rsid w:val="00D20991"/>
    <w:rsid w:val="00D2176E"/>
    <w:rsid w:val="00D24E0B"/>
    <w:rsid w:val="00D25062"/>
    <w:rsid w:val="00D26388"/>
    <w:rsid w:val="00D268D4"/>
    <w:rsid w:val="00D26D57"/>
    <w:rsid w:val="00D30E1E"/>
    <w:rsid w:val="00D323FF"/>
    <w:rsid w:val="00D33DF7"/>
    <w:rsid w:val="00D40165"/>
    <w:rsid w:val="00D42590"/>
    <w:rsid w:val="00D42E38"/>
    <w:rsid w:val="00D434BC"/>
    <w:rsid w:val="00D43903"/>
    <w:rsid w:val="00D452F8"/>
    <w:rsid w:val="00D46439"/>
    <w:rsid w:val="00D46515"/>
    <w:rsid w:val="00D46B2B"/>
    <w:rsid w:val="00D46D20"/>
    <w:rsid w:val="00D46D44"/>
    <w:rsid w:val="00D4779D"/>
    <w:rsid w:val="00D51059"/>
    <w:rsid w:val="00D5286D"/>
    <w:rsid w:val="00D544B1"/>
    <w:rsid w:val="00D557F5"/>
    <w:rsid w:val="00D55923"/>
    <w:rsid w:val="00D566AD"/>
    <w:rsid w:val="00D57CBA"/>
    <w:rsid w:val="00D632BE"/>
    <w:rsid w:val="00D664D9"/>
    <w:rsid w:val="00D711C4"/>
    <w:rsid w:val="00D713B2"/>
    <w:rsid w:val="00D72D06"/>
    <w:rsid w:val="00D7522C"/>
    <w:rsid w:val="00D7536F"/>
    <w:rsid w:val="00D7538B"/>
    <w:rsid w:val="00D754EA"/>
    <w:rsid w:val="00D7577A"/>
    <w:rsid w:val="00D76306"/>
    <w:rsid w:val="00D76668"/>
    <w:rsid w:val="00D7692B"/>
    <w:rsid w:val="00D8114B"/>
    <w:rsid w:val="00D82623"/>
    <w:rsid w:val="00D82B6C"/>
    <w:rsid w:val="00D82DD4"/>
    <w:rsid w:val="00D831F7"/>
    <w:rsid w:val="00D8461F"/>
    <w:rsid w:val="00D85046"/>
    <w:rsid w:val="00D8514D"/>
    <w:rsid w:val="00D86E7F"/>
    <w:rsid w:val="00D87275"/>
    <w:rsid w:val="00D87281"/>
    <w:rsid w:val="00D900FD"/>
    <w:rsid w:val="00D924F9"/>
    <w:rsid w:val="00D92689"/>
    <w:rsid w:val="00D935AC"/>
    <w:rsid w:val="00D950AD"/>
    <w:rsid w:val="00D95AD4"/>
    <w:rsid w:val="00D97011"/>
    <w:rsid w:val="00DA10B8"/>
    <w:rsid w:val="00DA3D7E"/>
    <w:rsid w:val="00DA464A"/>
    <w:rsid w:val="00DA50E5"/>
    <w:rsid w:val="00DA6058"/>
    <w:rsid w:val="00DA6A66"/>
    <w:rsid w:val="00DA7E8B"/>
    <w:rsid w:val="00DB1AFE"/>
    <w:rsid w:val="00DB2559"/>
    <w:rsid w:val="00DB4FD6"/>
    <w:rsid w:val="00DB58C2"/>
    <w:rsid w:val="00DB5F91"/>
    <w:rsid w:val="00DC04DD"/>
    <w:rsid w:val="00DC14C1"/>
    <w:rsid w:val="00DC3193"/>
    <w:rsid w:val="00DC494D"/>
    <w:rsid w:val="00DC4B68"/>
    <w:rsid w:val="00DC5224"/>
    <w:rsid w:val="00DC74FE"/>
    <w:rsid w:val="00DC775B"/>
    <w:rsid w:val="00DD07E1"/>
    <w:rsid w:val="00DD2DCC"/>
    <w:rsid w:val="00DD4F60"/>
    <w:rsid w:val="00DE24C8"/>
    <w:rsid w:val="00DE3F2A"/>
    <w:rsid w:val="00DE5960"/>
    <w:rsid w:val="00DE5EFB"/>
    <w:rsid w:val="00DE7845"/>
    <w:rsid w:val="00DF1175"/>
    <w:rsid w:val="00DF2EDB"/>
    <w:rsid w:val="00DF4D4C"/>
    <w:rsid w:val="00DF5C45"/>
    <w:rsid w:val="00DF5DE9"/>
    <w:rsid w:val="00DF62FC"/>
    <w:rsid w:val="00DF6A6A"/>
    <w:rsid w:val="00DF70C7"/>
    <w:rsid w:val="00E002E2"/>
    <w:rsid w:val="00E01166"/>
    <w:rsid w:val="00E04D1D"/>
    <w:rsid w:val="00E05661"/>
    <w:rsid w:val="00E066EB"/>
    <w:rsid w:val="00E06810"/>
    <w:rsid w:val="00E06DDB"/>
    <w:rsid w:val="00E07383"/>
    <w:rsid w:val="00E1153E"/>
    <w:rsid w:val="00E119A5"/>
    <w:rsid w:val="00E11A4C"/>
    <w:rsid w:val="00E126C7"/>
    <w:rsid w:val="00E14DA0"/>
    <w:rsid w:val="00E165BC"/>
    <w:rsid w:val="00E170E8"/>
    <w:rsid w:val="00E20156"/>
    <w:rsid w:val="00E21A71"/>
    <w:rsid w:val="00E227EE"/>
    <w:rsid w:val="00E22FE9"/>
    <w:rsid w:val="00E24668"/>
    <w:rsid w:val="00E24BAD"/>
    <w:rsid w:val="00E31315"/>
    <w:rsid w:val="00E3749F"/>
    <w:rsid w:val="00E410D7"/>
    <w:rsid w:val="00E41175"/>
    <w:rsid w:val="00E42C9B"/>
    <w:rsid w:val="00E44F5D"/>
    <w:rsid w:val="00E46758"/>
    <w:rsid w:val="00E474D9"/>
    <w:rsid w:val="00E506DA"/>
    <w:rsid w:val="00E51800"/>
    <w:rsid w:val="00E55048"/>
    <w:rsid w:val="00E5638A"/>
    <w:rsid w:val="00E56F85"/>
    <w:rsid w:val="00E60018"/>
    <w:rsid w:val="00E601F4"/>
    <w:rsid w:val="00E61D98"/>
    <w:rsid w:val="00E61E12"/>
    <w:rsid w:val="00E64D41"/>
    <w:rsid w:val="00E673E6"/>
    <w:rsid w:val="00E67AA2"/>
    <w:rsid w:val="00E70CD1"/>
    <w:rsid w:val="00E71E60"/>
    <w:rsid w:val="00E71E7B"/>
    <w:rsid w:val="00E7596C"/>
    <w:rsid w:val="00E76740"/>
    <w:rsid w:val="00E773CC"/>
    <w:rsid w:val="00E80F36"/>
    <w:rsid w:val="00E80F96"/>
    <w:rsid w:val="00E80FAC"/>
    <w:rsid w:val="00E81606"/>
    <w:rsid w:val="00E823A5"/>
    <w:rsid w:val="00E82B7E"/>
    <w:rsid w:val="00E83CFF"/>
    <w:rsid w:val="00E84EDF"/>
    <w:rsid w:val="00E8545B"/>
    <w:rsid w:val="00E878F2"/>
    <w:rsid w:val="00E90050"/>
    <w:rsid w:val="00E907A1"/>
    <w:rsid w:val="00E92062"/>
    <w:rsid w:val="00E921AA"/>
    <w:rsid w:val="00E92D3F"/>
    <w:rsid w:val="00E934D3"/>
    <w:rsid w:val="00E96D6B"/>
    <w:rsid w:val="00E974BB"/>
    <w:rsid w:val="00E97945"/>
    <w:rsid w:val="00EA0176"/>
    <w:rsid w:val="00EA65C9"/>
    <w:rsid w:val="00EA7C68"/>
    <w:rsid w:val="00EB08D5"/>
    <w:rsid w:val="00EB367E"/>
    <w:rsid w:val="00EB38D6"/>
    <w:rsid w:val="00EB3A49"/>
    <w:rsid w:val="00EB4032"/>
    <w:rsid w:val="00EB4CBD"/>
    <w:rsid w:val="00EB4CC7"/>
    <w:rsid w:val="00EB52C8"/>
    <w:rsid w:val="00EB54B3"/>
    <w:rsid w:val="00EB54C4"/>
    <w:rsid w:val="00EB79B0"/>
    <w:rsid w:val="00EC0760"/>
    <w:rsid w:val="00EC1FDE"/>
    <w:rsid w:val="00EC3A38"/>
    <w:rsid w:val="00EC523B"/>
    <w:rsid w:val="00EC5358"/>
    <w:rsid w:val="00EC54BE"/>
    <w:rsid w:val="00EC6ECE"/>
    <w:rsid w:val="00EC79E6"/>
    <w:rsid w:val="00ED0149"/>
    <w:rsid w:val="00ED01FB"/>
    <w:rsid w:val="00ED029C"/>
    <w:rsid w:val="00ED1A7A"/>
    <w:rsid w:val="00ED4D0E"/>
    <w:rsid w:val="00ED63EE"/>
    <w:rsid w:val="00EE0156"/>
    <w:rsid w:val="00EE0448"/>
    <w:rsid w:val="00EE2D53"/>
    <w:rsid w:val="00EE477E"/>
    <w:rsid w:val="00EE59C8"/>
    <w:rsid w:val="00EE7146"/>
    <w:rsid w:val="00EE723A"/>
    <w:rsid w:val="00EF0853"/>
    <w:rsid w:val="00EF0A53"/>
    <w:rsid w:val="00EF3AAD"/>
    <w:rsid w:val="00EF5B11"/>
    <w:rsid w:val="00EF6008"/>
    <w:rsid w:val="00EF69FC"/>
    <w:rsid w:val="00EF6DFE"/>
    <w:rsid w:val="00EF7DE3"/>
    <w:rsid w:val="00F003BC"/>
    <w:rsid w:val="00F00519"/>
    <w:rsid w:val="00F00CC9"/>
    <w:rsid w:val="00F01BB0"/>
    <w:rsid w:val="00F03103"/>
    <w:rsid w:val="00F0366D"/>
    <w:rsid w:val="00F057DD"/>
    <w:rsid w:val="00F1491A"/>
    <w:rsid w:val="00F16BC3"/>
    <w:rsid w:val="00F20B35"/>
    <w:rsid w:val="00F219A9"/>
    <w:rsid w:val="00F23435"/>
    <w:rsid w:val="00F2570E"/>
    <w:rsid w:val="00F271DE"/>
    <w:rsid w:val="00F27349"/>
    <w:rsid w:val="00F32102"/>
    <w:rsid w:val="00F32466"/>
    <w:rsid w:val="00F32871"/>
    <w:rsid w:val="00F338CF"/>
    <w:rsid w:val="00F33CCF"/>
    <w:rsid w:val="00F3433B"/>
    <w:rsid w:val="00F350FE"/>
    <w:rsid w:val="00F36948"/>
    <w:rsid w:val="00F414F7"/>
    <w:rsid w:val="00F42A25"/>
    <w:rsid w:val="00F43A51"/>
    <w:rsid w:val="00F43DDD"/>
    <w:rsid w:val="00F45A38"/>
    <w:rsid w:val="00F45D31"/>
    <w:rsid w:val="00F52C1A"/>
    <w:rsid w:val="00F52DF1"/>
    <w:rsid w:val="00F54DEF"/>
    <w:rsid w:val="00F55927"/>
    <w:rsid w:val="00F57524"/>
    <w:rsid w:val="00F60016"/>
    <w:rsid w:val="00F627DA"/>
    <w:rsid w:val="00F65298"/>
    <w:rsid w:val="00F65300"/>
    <w:rsid w:val="00F66B96"/>
    <w:rsid w:val="00F7026F"/>
    <w:rsid w:val="00F7288F"/>
    <w:rsid w:val="00F74F41"/>
    <w:rsid w:val="00F7643A"/>
    <w:rsid w:val="00F76A9B"/>
    <w:rsid w:val="00F8009A"/>
    <w:rsid w:val="00F81F23"/>
    <w:rsid w:val="00F82424"/>
    <w:rsid w:val="00F825BB"/>
    <w:rsid w:val="00F82BC4"/>
    <w:rsid w:val="00F8433F"/>
    <w:rsid w:val="00F847A6"/>
    <w:rsid w:val="00F90C09"/>
    <w:rsid w:val="00F920B1"/>
    <w:rsid w:val="00F93526"/>
    <w:rsid w:val="00F93729"/>
    <w:rsid w:val="00F9441B"/>
    <w:rsid w:val="00F96EDA"/>
    <w:rsid w:val="00FA0EAD"/>
    <w:rsid w:val="00FA42A2"/>
    <w:rsid w:val="00FA4A1F"/>
    <w:rsid w:val="00FA4C32"/>
    <w:rsid w:val="00FA7061"/>
    <w:rsid w:val="00FB08C3"/>
    <w:rsid w:val="00FB14A1"/>
    <w:rsid w:val="00FB1C7F"/>
    <w:rsid w:val="00FB48E9"/>
    <w:rsid w:val="00FB5CC0"/>
    <w:rsid w:val="00FC0492"/>
    <w:rsid w:val="00FC12AD"/>
    <w:rsid w:val="00FC12E6"/>
    <w:rsid w:val="00FC2B40"/>
    <w:rsid w:val="00FC40C9"/>
    <w:rsid w:val="00FC4617"/>
    <w:rsid w:val="00FC504E"/>
    <w:rsid w:val="00FC639C"/>
    <w:rsid w:val="00FD006D"/>
    <w:rsid w:val="00FD5D3A"/>
    <w:rsid w:val="00FE0667"/>
    <w:rsid w:val="00FE0A8B"/>
    <w:rsid w:val="00FE0DBE"/>
    <w:rsid w:val="00FE14FE"/>
    <w:rsid w:val="00FE2CBA"/>
    <w:rsid w:val="00FE4475"/>
    <w:rsid w:val="00FE5239"/>
    <w:rsid w:val="00FE5397"/>
    <w:rsid w:val="00FE6FF9"/>
    <w:rsid w:val="00FE7114"/>
    <w:rsid w:val="00FF0A5A"/>
    <w:rsid w:val="00FF2814"/>
    <w:rsid w:val="00FF4159"/>
    <w:rsid w:val="00FF6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061E60DE"/>
  <w15:chartTrackingRefBased/>
  <w15:docId w15:val="{4D023E66-5A0E-43C2-9F25-5BF39C9A4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78CC"/>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styleId="FootnoteText">
    <w:name w:val="footnote text"/>
    <w:basedOn w:val="Normal"/>
    <w:link w:val="FootnoteTextChar"/>
    <w:rsid w:val="008C2B61"/>
  </w:style>
  <w:style w:type="character" w:customStyle="1" w:styleId="FootnoteTextChar">
    <w:name w:val="Footnote Text Char"/>
    <w:basedOn w:val="DefaultParagraphFont"/>
    <w:link w:val="FootnoteText"/>
    <w:rsid w:val="008C2B61"/>
  </w:style>
  <w:style w:type="character" w:styleId="FootnoteReference">
    <w:name w:val="footnote reference"/>
    <w:basedOn w:val="DefaultParagraphFont"/>
    <w:rsid w:val="008C2B61"/>
    <w:rPr>
      <w:vertAlign w:val="superscript"/>
    </w:rPr>
  </w:style>
  <w:style w:type="character" w:styleId="Hyperlink">
    <w:name w:val="Hyperlink"/>
    <w:basedOn w:val="DefaultParagraphFont"/>
    <w:rsid w:val="00BC7849"/>
    <w:rPr>
      <w:color w:val="0563C1" w:themeColor="hyperlink"/>
      <w:u w:val="single"/>
    </w:rPr>
  </w:style>
  <w:style w:type="character" w:styleId="UnresolvedMention">
    <w:name w:val="Unresolved Mention"/>
    <w:basedOn w:val="DefaultParagraphFont"/>
    <w:uiPriority w:val="99"/>
    <w:semiHidden/>
    <w:unhideWhenUsed/>
    <w:rsid w:val="00BC7849"/>
    <w:rPr>
      <w:color w:val="605E5C"/>
      <w:shd w:val="clear" w:color="auto" w:fill="E1DFDD"/>
    </w:rPr>
  </w:style>
  <w:style w:type="character" w:styleId="CommentReference">
    <w:name w:val="annotation reference"/>
    <w:basedOn w:val="DefaultParagraphFont"/>
    <w:rsid w:val="00E01166"/>
    <w:rPr>
      <w:sz w:val="16"/>
      <w:szCs w:val="16"/>
    </w:rPr>
  </w:style>
  <w:style w:type="paragraph" w:styleId="CommentText">
    <w:name w:val="annotation text"/>
    <w:basedOn w:val="Normal"/>
    <w:link w:val="CommentTextChar"/>
    <w:rsid w:val="00E01166"/>
  </w:style>
  <w:style w:type="character" w:customStyle="1" w:styleId="CommentTextChar">
    <w:name w:val="Comment Text Char"/>
    <w:basedOn w:val="DefaultParagraphFont"/>
    <w:link w:val="CommentText"/>
    <w:rsid w:val="00E01166"/>
  </w:style>
  <w:style w:type="paragraph" w:styleId="CommentSubject">
    <w:name w:val="annotation subject"/>
    <w:basedOn w:val="CommentText"/>
    <w:next w:val="CommentText"/>
    <w:link w:val="CommentSubjectChar"/>
    <w:semiHidden/>
    <w:unhideWhenUsed/>
    <w:rsid w:val="00E01166"/>
    <w:rPr>
      <w:b/>
      <w:bCs/>
    </w:rPr>
  </w:style>
  <w:style w:type="character" w:customStyle="1" w:styleId="CommentSubjectChar">
    <w:name w:val="Comment Subject Char"/>
    <w:basedOn w:val="CommentTextChar"/>
    <w:link w:val="CommentSubject"/>
    <w:semiHidden/>
    <w:rsid w:val="00E01166"/>
    <w:rPr>
      <w:b/>
      <w:bCs/>
    </w:rPr>
  </w:style>
  <w:style w:type="character" w:customStyle="1" w:styleId="Heading1Char">
    <w:name w:val="Heading 1 Char"/>
    <w:basedOn w:val="DefaultParagraphFont"/>
    <w:link w:val="Heading1"/>
    <w:rsid w:val="000E644C"/>
    <w:rPr>
      <w:smallCaps/>
      <w:noProof/>
    </w:rPr>
  </w:style>
  <w:style w:type="character" w:styleId="FollowedHyperlink">
    <w:name w:val="FollowedHyperlink"/>
    <w:basedOn w:val="DefaultParagraphFont"/>
    <w:rsid w:val="00F57524"/>
    <w:rPr>
      <w:color w:val="954F72" w:themeColor="followedHyperlink"/>
      <w:u w:val="single"/>
    </w:rPr>
  </w:style>
  <w:style w:type="character" w:customStyle="1" w:styleId="Heading3Char">
    <w:name w:val="Heading 3 Char"/>
    <w:basedOn w:val="DefaultParagraphFont"/>
    <w:link w:val="Heading3"/>
    <w:rsid w:val="00CD49BB"/>
    <w:rPr>
      <w:i/>
      <w:iCs/>
      <w:noProof/>
    </w:rPr>
  </w:style>
  <w:style w:type="character" w:customStyle="1" w:styleId="Heading2Char">
    <w:name w:val="Heading 2 Char"/>
    <w:basedOn w:val="DefaultParagraphFont"/>
    <w:link w:val="Heading2"/>
    <w:rsid w:val="00EC54BE"/>
    <w:rPr>
      <w:i/>
      <w:iCs/>
      <w:noProof/>
    </w:rPr>
  </w:style>
  <w:style w:type="character" w:styleId="PlaceholderText">
    <w:name w:val="Placeholder Text"/>
    <w:basedOn w:val="DefaultParagraphFont"/>
    <w:uiPriority w:val="99"/>
    <w:semiHidden/>
    <w:rsid w:val="00231972"/>
    <w:rPr>
      <w:color w:val="808080"/>
    </w:rPr>
  </w:style>
  <w:style w:type="table" w:styleId="TableGrid">
    <w:name w:val="Table Grid"/>
    <w:basedOn w:val="TableNormal"/>
    <w:rsid w:val="006310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172371">
      <w:bodyDiv w:val="1"/>
      <w:marLeft w:val="0"/>
      <w:marRight w:val="0"/>
      <w:marTop w:val="0"/>
      <w:marBottom w:val="0"/>
      <w:divBdr>
        <w:top w:val="none" w:sz="0" w:space="0" w:color="auto"/>
        <w:left w:val="none" w:sz="0" w:space="0" w:color="auto"/>
        <w:bottom w:val="none" w:sz="0" w:space="0" w:color="auto"/>
        <w:right w:val="none" w:sz="0" w:space="0" w:color="auto"/>
      </w:divBdr>
    </w:div>
    <w:div w:id="300041621">
      <w:bodyDiv w:val="1"/>
      <w:marLeft w:val="0"/>
      <w:marRight w:val="0"/>
      <w:marTop w:val="0"/>
      <w:marBottom w:val="0"/>
      <w:divBdr>
        <w:top w:val="none" w:sz="0" w:space="0" w:color="auto"/>
        <w:left w:val="none" w:sz="0" w:space="0" w:color="auto"/>
        <w:bottom w:val="none" w:sz="0" w:space="0" w:color="auto"/>
        <w:right w:val="none" w:sz="0" w:space="0" w:color="auto"/>
      </w:divBdr>
    </w:div>
    <w:div w:id="304704803">
      <w:bodyDiv w:val="1"/>
      <w:marLeft w:val="0"/>
      <w:marRight w:val="0"/>
      <w:marTop w:val="0"/>
      <w:marBottom w:val="0"/>
      <w:divBdr>
        <w:top w:val="none" w:sz="0" w:space="0" w:color="auto"/>
        <w:left w:val="none" w:sz="0" w:space="0" w:color="auto"/>
        <w:bottom w:val="none" w:sz="0" w:space="0" w:color="auto"/>
        <w:right w:val="none" w:sz="0" w:space="0" w:color="auto"/>
      </w:divBdr>
    </w:div>
    <w:div w:id="812915518">
      <w:bodyDiv w:val="1"/>
      <w:marLeft w:val="0"/>
      <w:marRight w:val="0"/>
      <w:marTop w:val="0"/>
      <w:marBottom w:val="0"/>
      <w:divBdr>
        <w:top w:val="none" w:sz="0" w:space="0" w:color="auto"/>
        <w:left w:val="none" w:sz="0" w:space="0" w:color="auto"/>
        <w:bottom w:val="none" w:sz="0" w:space="0" w:color="auto"/>
        <w:right w:val="none" w:sz="0" w:space="0" w:color="auto"/>
      </w:divBdr>
    </w:div>
    <w:div w:id="923221727">
      <w:bodyDiv w:val="1"/>
      <w:marLeft w:val="0"/>
      <w:marRight w:val="0"/>
      <w:marTop w:val="0"/>
      <w:marBottom w:val="0"/>
      <w:divBdr>
        <w:top w:val="none" w:sz="0" w:space="0" w:color="auto"/>
        <w:left w:val="none" w:sz="0" w:space="0" w:color="auto"/>
        <w:bottom w:val="none" w:sz="0" w:space="0" w:color="auto"/>
        <w:right w:val="none" w:sz="0" w:space="0" w:color="auto"/>
      </w:divBdr>
    </w:div>
    <w:div w:id="954016921">
      <w:bodyDiv w:val="1"/>
      <w:marLeft w:val="0"/>
      <w:marRight w:val="0"/>
      <w:marTop w:val="0"/>
      <w:marBottom w:val="0"/>
      <w:divBdr>
        <w:top w:val="none" w:sz="0" w:space="0" w:color="auto"/>
        <w:left w:val="none" w:sz="0" w:space="0" w:color="auto"/>
        <w:bottom w:val="none" w:sz="0" w:space="0" w:color="auto"/>
        <w:right w:val="none" w:sz="0" w:space="0" w:color="auto"/>
      </w:divBdr>
    </w:div>
    <w:div w:id="1233660442">
      <w:bodyDiv w:val="1"/>
      <w:marLeft w:val="0"/>
      <w:marRight w:val="0"/>
      <w:marTop w:val="0"/>
      <w:marBottom w:val="0"/>
      <w:divBdr>
        <w:top w:val="none" w:sz="0" w:space="0" w:color="auto"/>
        <w:left w:val="none" w:sz="0" w:space="0" w:color="auto"/>
        <w:bottom w:val="none" w:sz="0" w:space="0" w:color="auto"/>
        <w:right w:val="none" w:sz="0" w:space="0" w:color="auto"/>
      </w:divBdr>
    </w:div>
    <w:div w:id="1304651319">
      <w:bodyDiv w:val="1"/>
      <w:marLeft w:val="0"/>
      <w:marRight w:val="0"/>
      <w:marTop w:val="0"/>
      <w:marBottom w:val="0"/>
      <w:divBdr>
        <w:top w:val="none" w:sz="0" w:space="0" w:color="auto"/>
        <w:left w:val="none" w:sz="0" w:space="0" w:color="auto"/>
        <w:bottom w:val="none" w:sz="0" w:space="0" w:color="auto"/>
        <w:right w:val="none" w:sz="0" w:space="0" w:color="auto"/>
      </w:divBdr>
    </w:div>
    <w:div w:id="1722094951">
      <w:bodyDiv w:val="1"/>
      <w:marLeft w:val="0"/>
      <w:marRight w:val="0"/>
      <w:marTop w:val="0"/>
      <w:marBottom w:val="0"/>
      <w:divBdr>
        <w:top w:val="none" w:sz="0" w:space="0" w:color="auto"/>
        <w:left w:val="none" w:sz="0" w:space="0" w:color="auto"/>
        <w:bottom w:val="none" w:sz="0" w:space="0" w:color="auto"/>
        <w:right w:val="none" w:sz="0" w:space="0" w:color="auto"/>
      </w:divBdr>
    </w:div>
    <w:div w:id="1811051380">
      <w:bodyDiv w:val="1"/>
      <w:marLeft w:val="0"/>
      <w:marRight w:val="0"/>
      <w:marTop w:val="0"/>
      <w:marBottom w:val="0"/>
      <w:divBdr>
        <w:top w:val="none" w:sz="0" w:space="0" w:color="auto"/>
        <w:left w:val="none" w:sz="0" w:space="0" w:color="auto"/>
        <w:bottom w:val="none" w:sz="0" w:space="0" w:color="auto"/>
        <w:right w:val="none" w:sz="0" w:space="0" w:color="auto"/>
      </w:divBdr>
    </w:div>
    <w:div w:id="203229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hyperlink" Target="https://doi.org/10.48550/arXiv.1706.02447" TargetMode="External"/><Relationship Id="rId26" Type="http://schemas.openxmlformats.org/officeDocument/2006/relationships/hyperlink" Target="https://medium.datadriveninvestor.com/random-forest-pros-and-cons-c1c42fb64f04" TargetMode="External"/><Relationship Id="rId39" Type="http://schemas.openxmlformats.org/officeDocument/2006/relationships/theme" Target="theme/theme1.xml"/><Relationship Id="rId21" Type="http://schemas.openxmlformats.org/officeDocument/2006/relationships/hyperlink" Target="https://fivethirtyeight.com/features/how-we-calculate-nba-elo-ratings/" TargetMode="External"/><Relationship Id="rId34" Type="http://schemas.openxmlformats.org/officeDocument/2006/relationships/hyperlink" Target="https://www.tutorialspoint.com/scikit_learn/scikit_learn_introduction.htm"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i.org/10.4236/jcc.2019.711004" TargetMode="External"/><Relationship Id="rId25" Type="http://schemas.openxmlformats.org/officeDocument/2006/relationships/hyperlink" Target="https://towardsdatascience.com/understanding-random-forest-58381e0602d2" TargetMode="External"/><Relationship Id="rId33" Type="http://schemas.openxmlformats.org/officeDocument/2006/relationships/hyperlink" Target="https://www.activestate.com/resources/quick-reads/what-is-pandas-in-python-everything-you-need-to-know/"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hdl.handle.net/1969.1/173956" TargetMode="External"/><Relationship Id="rId20" Type="http://schemas.openxmlformats.org/officeDocument/2006/relationships/hyperlink" Target="https://www.nba.com/stats/search/player-game/?CF=PTS*gt*40" TargetMode="External"/><Relationship Id="rId29" Type="http://schemas.openxmlformats.org/officeDocument/2006/relationships/hyperlink" Target="https://www.geeksforgeeks.org/advantages-and-disadvantages-of-logistic-regress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yperlink" Target="https://www.geeksforgeeks.org/decision%20tree/" TargetMode="External"/><Relationship Id="rId32" Type="http://schemas.openxmlformats.org/officeDocument/2006/relationships/hyperlink" Target="https://www.basketball-reference.com/leagues/NBA_2020_standings.html" TargetMode="External"/><Relationship Id="rId37" Type="http://schemas.openxmlformats.org/officeDocument/2006/relationships/hyperlink" Target="https://www.nbastuffer.com/nba-stats/" TargetMode="External"/><Relationship Id="rId5" Type="http://schemas.openxmlformats.org/officeDocument/2006/relationships/webSettings" Target="webSettings.xml"/><Relationship Id="rId15" Type="http://schemas.openxmlformats.org/officeDocument/2006/relationships/hyperlink" Target="https://doi.org/10.1515/jqas-2016-0098" TargetMode="External"/><Relationship Id="rId23" Type="http://schemas.openxmlformats.org/officeDocument/2006/relationships/hyperlink" Target="https://www.cantorsparadise.com/the-mathematics-of-elo-ratings-b6bfc9ca1dba" TargetMode="External"/><Relationship Id="rId28" Type="http://schemas.openxmlformats.org/officeDocument/2006/relationships/hyperlink" Target="https://towardsdatascience.com/how-to-predict-nba-double-doubles-f4c30be08ca0" TargetMode="External"/><Relationship Id="rId36" Type="http://schemas.openxmlformats.org/officeDocument/2006/relationships/hyperlink" Target="https://ideas.repec.org/a/bpj/jqsprt/v3y2007i4n2.html" TargetMode="External"/><Relationship Id="rId10" Type="http://schemas.openxmlformats.org/officeDocument/2006/relationships/image" Target="media/image1.png"/><Relationship Id="rId19" Type="http://schemas.openxmlformats.org/officeDocument/2006/relationships/hyperlink" Target="https://doi.org/10.7916/d8-1ghx-zy51" TargetMode="External"/><Relationship Id="rId31" Type="http://schemas.openxmlformats.org/officeDocument/2006/relationships/hyperlink" Target="https://doi.org/10.1371/journal.pone.0237920"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hyperlink" Target="https://towardsdatascience.com/introduction-to-random-forest-classifiers-9a3b8d8d3fa7" TargetMode="External"/><Relationship Id="rId27" Type="http://schemas.openxmlformats.org/officeDocument/2006/relationships/hyperlink" Target="https://www.ibm.com/uk-en/topics/logistic-regression" TargetMode="External"/><Relationship Id="rId30" Type="http://schemas.openxmlformats.org/officeDocument/2006/relationships/hyperlink" Target="https://doi.org/10.15786/13701274.v3" TargetMode="External"/><Relationship Id="rId35" Type="http://schemas.openxmlformats.org/officeDocument/2006/relationships/hyperlink" Target="https://www.obviously.ai/post/data-cleaning-in-machine-learning" TargetMode="External"/><Relationship Id="rId8" Type="http://schemas.openxmlformats.org/officeDocument/2006/relationships/footer" Target="footer1.xm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s://matplotlib.org/stable/users/project/" TargetMode="External"/><Relationship Id="rId2" Type="http://schemas.openxmlformats.org/officeDocument/2006/relationships/hyperlink" Target="https://scikit-learn.org/stable/" TargetMode="External"/><Relationship Id="rId1" Type="http://schemas.openxmlformats.org/officeDocument/2006/relationships/hyperlink" Target="https://pandas.pydata.org/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www</b:Tag>
    <b:SourceType>InternetSite</b:SourceType>
    <b:Guid>{4FA5F9CC-2958-4890-9375-4B179B9E1C54}</b:Guid>
    <b:URL>www.google.com</b:URL>
    <b:RefOrder>2</b:RefOrder>
  </b:Source>
  <b:Source>
    <b:Tag>Fra16</b:Tag>
    <b:SourceType>JournalArticle</b:SourceType>
    <b:Guid>{201899C5-535D-48C6-8A82-55A941073537}</b:Guid>
    <b:Author>
      <b:Author>
        <b:NameList>
          <b:Person>
            <b:Last>Franks</b:Last>
            <b:First>Alexander</b:First>
            <b:Middle>M., D’Amour, Alexander, Cervone, Daniel and Bornn, Luke</b:Middle>
          </b:Person>
        </b:NameList>
      </b:Author>
    </b:Author>
    <b:Title>Meta-analytics: tools for understanding the statistical properties of sports metrics</b:Title>
    <b:Year>2016</b:Year>
    <b:Pages>151-165</b:Pages>
    <b:JournalName>Journal of Quantitative Analysis in Sports</b:JournalName>
    <b:Volume>12</b:Volume>
    <b:Issue>4</b:Issue>
    <b:RefOrder>1</b:RefOrder>
  </b:Source>
</b:Sources>
</file>

<file path=customXml/itemProps1.xml><?xml version="1.0" encoding="utf-8"?>
<ds:datastoreItem xmlns:ds="http://schemas.openxmlformats.org/officeDocument/2006/customXml" ds:itemID="{0A957FF3-6E38-4F1A-B5A0-6D7DA9B25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3568</TotalTime>
  <Pages>8</Pages>
  <Words>5457</Words>
  <Characters>31881</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37264</CharactersWithSpaces>
  <SharedDoc>false</SharedDoc>
  <HLinks>
    <vt:vector size="138" baseType="variant">
      <vt:variant>
        <vt:i4>5767193</vt:i4>
      </vt:variant>
      <vt:variant>
        <vt:i4>69</vt:i4>
      </vt:variant>
      <vt:variant>
        <vt:i4>0</vt:i4>
      </vt:variant>
      <vt:variant>
        <vt:i4>5</vt:i4>
      </vt:variant>
      <vt:variant>
        <vt:lpwstr>https://www.nbastuffer.com/nba-stats/</vt:lpwstr>
      </vt:variant>
      <vt:variant>
        <vt:lpwstr/>
      </vt:variant>
      <vt:variant>
        <vt:i4>4653079</vt:i4>
      </vt:variant>
      <vt:variant>
        <vt:i4>66</vt:i4>
      </vt:variant>
      <vt:variant>
        <vt:i4>0</vt:i4>
      </vt:variant>
      <vt:variant>
        <vt:i4>5</vt:i4>
      </vt:variant>
      <vt:variant>
        <vt:lpwstr>https://ideas.repec.org/a/bpj/jqsprt/v3y2007i4n2.html</vt:lpwstr>
      </vt:variant>
      <vt:variant>
        <vt:lpwstr/>
      </vt:variant>
      <vt:variant>
        <vt:i4>8060967</vt:i4>
      </vt:variant>
      <vt:variant>
        <vt:i4>63</vt:i4>
      </vt:variant>
      <vt:variant>
        <vt:i4>0</vt:i4>
      </vt:variant>
      <vt:variant>
        <vt:i4>5</vt:i4>
      </vt:variant>
      <vt:variant>
        <vt:lpwstr>https://www.obviously.ai/post/data-cleaning-in-machine-learning</vt:lpwstr>
      </vt:variant>
      <vt:variant>
        <vt:lpwstr/>
      </vt:variant>
      <vt:variant>
        <vt:i4>7929920</vt:i4>
      </vt:variant>
      <vt:variant>
        <vt:i4>60</vt:i4>
      </vt:variant>
      <vt:variant>
        <vt:i4>0</vt:i4>
      </vt:variant>
      <vt:variant>
        <vt:i4>5</vt:i4>
      </vt:variant>
      <vt:variant>
        <vt:lpwstr>https://www.tutorialspoint.com/scikit_learn/scikit_learn_introduction.htm</vt:lpwstr>
      </vt:variant>
      <vt:variant>
        <vt:lpwstr/>
      </vt:variant>
      <vt:variant>
        <vt:i4>2752544</vt:i4>
      </vt:variant>
      <vt:variant>
        <vt:i4>57</vt:i4>
      </vt:variant>
      <vt:variant>
        <vt:i4>0</vt:i4>
      </vt:variant>
      <vt:variant>
        <vt:i4>5</vt:i4>
      </vt:variant>
      <vt:variant>
        <vt:lpwstr>https://www.activestate.com/resources/quick-reads/what-is-pandas-in-python-everything-you-need-to-know/</vt:lpwstr>
      </vt:variant>
      <vt:variant>
        <vt:lpwstr/>
      </vt:variant>
      <vt:variant>
        <vt:i4>2162788</vt:i4>
      </vt:variant>
      <vt:variant>
        <vt:i4>54</vt:i4>
      </vt:variant>
      <vt:variant>
        <vt:i4>0</vt:i4>
      </vt:variant>
      <vt:variant>
        <vt:i4>5</vt:i4>
      </vt:variant>
      <vt:variant>
        <vt:lpwstr>https://www.basketball-reference.com/leagues/NBA_2020_standings.html</vt:lpwstr>
      </vt:variant>
      <vt:variant>
        <vt:lpwstr/>
      </vt:variant>
      <vt:variant>
        <vt:i4>4587586</vt:i4>
      </vt:variant>
      <vt:variant>
        <vt:i4>51</vt:i4>
      </vt:variant>
      <vt:variant>
        <vt:i4>0</vt:i4>
      </vt:variant>
      <vt:variant>
        <vt:i4>5</vt:i4>
      </vt:variant>
      <vt:variant>
        <vt:lpwstr>https://doi.org/10.1371/journal.pone.0237920</vt:lpwstr>
      </vt:variant>
      <vt:variant>
        <vt:lpwstr/>
      </vt:variant>
      <vt:variant>
        <vt:i4>1048587</vt:i4>
      </vt:variant>
      <vt:variant>
        <vt:i4>48</vt:i4>
      </vt:variant>
      <vt:variant>
        <vt:i4>0</vt:i4>
      </vt:variant>
      <vt:variant>
        <vt:i4>5</vt:i4>
      </vt:variant>
      <vt:variant>
        <vt:lpwstr>https://doi.org/10.15786/13701274.v3</vt:lpwstr>
      </vt:variant>
      <vt:variant>
        <vt:lpwstr/>
      </vt:variant>
      <vt:variant>
        <vt:i4>2949172</vt:i4>
      </vt:variant>
      <vt:variant>
        <vt:i4>45</vt:i4>
      </vt:variant>
      <vt:variant>
        <vt:i4>0</vt:i4>
      </vt:variant>
      <vt:variant>
        <vt:i4>5</vt:i4>
      </vt:variant>
      <vt:variant>
        <vt:lpwstr>https://www.geeksforgeeks.org/advantages-and-disadvantages-of-logistic-regression/</vt:lpwstr>
      </vt:variant>
      <vt:variant>
        <vt:lpwstr/>
      </vt:variant>
      <vt:variant>
        <vt:i4>4849728</vt:i4>
      </vt:variant>
      <vt:variant>
        <vt:i4>42</vt:i4>
      </vt:variant>
      <vt:variant>
        <vt:i4>0</vt:i4>
      </vt:variant>
      <vt:variant>
        <vt:i4>5</vt:i4>
      </vt:variant>
      <vt:variant>
        <vt:lpwstr>https://towardsdatascience.com/how-to-predict-nba-double-doubles-f4c30be08ca0</vt:lpwstr>
      </vt:variant>
      <vt:variant>
        <vt:lpwstr/>
      </vt:variant>
      <vt:variant>
        <vt:i4>5177417</vt:i4>
      </vt:variant>
      <vt:variant>
        <vt:i4>39</vt:i4>
      </vt:variant>
      <vt:variant>
        <vt:i4>0</vt:i4>
      </vt:variant>
      <vt:variant>
        <vt:i4>5</vt:i4>
      </vt:variant>
      <vt:variant>
        <vt:lpwstr>https://www.ibm.com/uk-en/topics/logistic-regression</vt:lpwstr>
      </vt:variant>
      <vt:variant>
        <vt:lpwstr/>
      </vt:variant>
      <vt:variant>
        <vt:i4>6553698</vt:i4>
      </vt:variant>
      <vt:variant>
        <vt:i4>36</vt:i4>
      </vt:variant>
      <vt:variant>
        <vt:i4>0</vt:i4>
      </vt:variant>
      <vt:variant>
        <vt:i4>5</vt:i4>
      </vt:variant>
      <vt:variant>
        <vt:lpwstr>https://medium.datadriveninvestor.com/random-forest-pros-and-cons-c1c42fb64f04</vt:lpwstr>
      </vt:variant>
      <vt:variant>
        <vt:lpwstr/>
      </vt:variant>
      <vt:variant>
        <vt:i4>7340084</vt:i4>
      </vt:variant>
      <vt:variant>
        <vt:i4>33</vt:i4>
      </vt:variant>
      <vt:variant>
        <vt:i4>0</vt:i4>
      </vt:variant>
      <vt:variant>
        <vt:i4>5</vt:i4>
      </vt:variant>
      <vt:variant>
        <vt:lpwstr>https://towardsdatascience.com/understanding-random-forest-58381e0602d2</vt:lpwstr>
      </vt:variant>
      <vt:variant>
        <vt:lpwstr/>
      </vt:variant>
      <vt:variant>
        <vt:i4>1703947</vt:i4>
      </vt:variant>
      <vt:variant>
        <vt:i4>30</vt:i4>
      </vt:variant>
      <vt:variant>
        <vt:i4>0</vt:i4>
      </vt:variant>
      <vt:variant>
        <vt:i4>5</vt:i4>
      </vt:variant>
      <vt:variant>
        <vt:lpwstr>https://www.geeksforgeeks.org/decision tree/</vt:lpwstr>
      </vt:variant>
      <vt:variant>
        <vt:lpwstr/>
      </vt:variant>
      <vt:variant>
        <vt:i4>7012456</vt:i4>
      </vt:variant>
      <vt:variant>
        <vt:i4>27</vt:i4>
      </vt:variant>
      <vt:variant>
        <vt:i4>0</vt:i4>
      </vt:variant>
      <vt:variant>
        <vt:i4>5</vt:i4>
      </vt:variant>
      <vt:variant>
        <vt:lpwstr>https://www.cantorsparadise.com/the-mathematics-of-elo-ratings-b6bfc9ca1dba</vt:lpwstr>
      </vt:variant>
      <vt:variant>
        <vt:lpwstr/>
      </vt:variant>
      <vt:variant>
        <vt:i4>5439499</vt:i4>
      </vt:variant>
      <vt:variant>
        <vt:i4>24</vt:i4>
      </vt:variant>
      <vt:variant>
        <vt:i4>0</vt:i4>
      </vt:variant>
      <vt:variant>
        <vt:i4>5</vt:i4>
      </vt:variant>
      <vt:variant>
        <vt:lpwstr>https://towardsdatascience.com/introduction-to-random-forest-classifiers-9a3b8d8d3fa7</vt:lpwstr>
      </vt:variant>
      <vt:variant>
        <vt:lpwstr/>
      </vt:variant>
      <vt:variant>
        <vt:i4>3997758</vt:i4>
      </vt:variant>
      <vt:variant>
        <vt:i4>21</vt:i4>
      </vt:variant>
      <vt:variant>
        <vt:i4>0</vt:i4>
      </vt:variant>
      <vt:variant>
        <vt:i4>5</vt:i4>
      </vt:variant>
      <vt:variant>
        <vt:lpwstr>https://fivethirtyeight.com/features/how-we-calculate-nba-elo-ratings/</vt:lpwstr>
      </vt:variant>
      <vt:variant>
        <vt:lpwstr/>
      </vt:variant>
      <vt:variant>
        <vt:i4>7209084</vt:i4>
      </vt:variant>
      <vt:variant>
        <vt:i4>18</vt:i4>
      </vt:variant>
      <vt:variant>
        <vt:i4>0</vt:i4>
      </vt:variant>
      <vt:variant>
        <vt:i4>5</vt:i4>
      </vt:variant>
      <vt:variant>
        <vt:lpwstr>https://www.nba.com/stats/search/player-game/?CF=PTS*gt*40</vt:lpwstr>
      </vt:variant>
      <vt:variant>
        <vt:lpwstr/>
      </vt:variant>
      <vt:variant>
        <vt:i4>1048652</vt:i4>
      </vt:variant>
      <vt:variant>
        <vt:i4>15</vt:i4>
      </vt:variant>
      <vt:variant>
        <vt:i4>0</vt:i4>
      </vt:variant>
      <vt:variant>
        <vt:i4>5</vt:i4>
      </vt:variant>
      <vt:variant>
        <vt:lpwstr>https://doi.org/10.7916/d8-1ghx-zy51</vt:lpwstr>
      </vt:variant>
      <vt:variant>
        <vt:lpwstr/>
      </vt:variant>
      <vt:variant>
        <vt:i4>4849736</vt:i4>
      </vt:variant>
      <vt:variant>
        <vt:i4>12</vt:i4>
      </vt:variant>
      <vt:variant>
        <vt:i4>0</vt:i4>
      </vt:variant>
      <vt:variant>
        <vt:i4>5</vt:i4>
      </vt:variant>
      <vt:variant>
        <vt:lpwstr>https://doi.org/10.48550/arXiv.1706.02447</vt:lpwstr>
      </vt:variant>
      <vt:variant>
        <vt:lpwstr/>
      </vt:variant>
      <vt:variant>
        <vt:i4>6750331</vt:i4>
      </vt:variant>
      <vt:variant>
        <vt:i4>9</vt:i4>
      </vt:variant>
      <vt:variant>
        <vt:i4>0</vt:i4>
      </vt:variant>
      <vt:variant>
        <vt:i4>5</vt:i4>
      </vt:variant>
      <vt:variant>
        <vt:lpwstr>https://doi.org/10.4236/jcc.2019.711004</vt:lpwstr>
      </vt:variant>
      <vt:variant>
        <vt:lpwstr/>
      </vt:variant>
      <vt:variant>
        <vt:i4>2031692</vt:i4>
      </vt:variant>
      <vt:variant>
        <vt:i4>6</vt:i4>
      </vt:variant>
      <vt:variant>
        <vt:i4>0</vt:i4>
      </vt:variant>
      <vt:variant>
        <vt:i4>5</vt:i4>
      </vt:variant>
      <vt:variant>
        <vt:lpwstr>https://hdl.handle.net/1969.1/173956</vt:lpwstr>
      </vt:variant>
      <vt:variant>
        <vt:lpwstr/>
      </vt:variant>
      <vt:variant>
        <vt:i4>3539059</vt:i4>
      </vt:variant>
      <vt:variant>
        <vt:i4>3</vt:i4>
      </vt:variant>
      <vt:variant>
        <vt:i4>0</vt:i4>
      </vt:variant>
      <vt:variant>
        <vt:i4>5</vt:i4>
      </vt:variant>
      <vt:variant>
        <vt:lpwstr>https://doi.org/10.1515/jqas-2016-0098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Thomas Abraham</dc:creator>
  <cp:keywords/>
  <cp:lastModifiedBy>Thomas Abraham</cp:lastModifiedBy>
  <cp:revision>1617</cp:revision>
  <cp:lastPrinted>2022-07-11T08:57:00Z</cp:lastPrinted>
  <dcterms:created xsi:type="dcterms:W3CDTF">2019-01-09T02:42:00Z</dcterms:created>
  <dcterms:modified xsi:type="dcterms:W3CDTF">2022-08-13T01:07:00Z</dcterms:modified>
</cp:coreProperties>
</file>