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10658775" w:rsidR="006F1B7B" w:rsidRPr="00150A07" w:rsidRDefault="00116D8A" w:rsidP="00437044">
            <w:pPr>
              <w:rPr>
                <w:rFonts w:ascii="Arial" w:hAnsi="Arial" w:cs="Arial"/>
              </w:rPr>
            </w:pPr>
            <w:r w:rsidRPr="00150A07">
              <w:rPr>
                <w:rFonts w:ascii="Arial" w:hAnsi="Arial" w:cs="Arial"/>
              </w:rPr>
              <w:t>Predicting the final seeds of National Basketball Association teams, a</w:t>
            </w:r>
            <w:r w:rsidR="007F1C14">
              <w:rPr>
                <w:rFonts w:ascii="Arial" w:hAnsi="Arial" w:cs="Arial"/>
              </w:rPr>
              <w:t xml:space="preserve"> Machine Learning</w:t>
            </w:r>
            <w:r w:rsidRPr="00150A07">
              <w:rPr>
                <w:rFonts w:ascii="Arial" w:hAnsi="Arial" w:cs="Arial"/>
              </w:rPr>
              <w:t xml:space="preserve">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2401B63"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 In the conclusion, I take a broad look at the project's success in the context of my technological growth.</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taken into account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The plus-minus rating shows how a team performed collectively when a certain player was on the court. The advanced adjusted plus-minus metric used by the NBA takes into account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3E93C712" w14:textId="47C07264" w:rsidR="00A70F38" w:rsidRDefault="007A4121" w:rsidP="000104D2">
      <w:pPr>
        <w:spacing w:line="240" w:lineRule="auto"/>
        <w:ind w:firstLine="720"/>
        <w:jc w:val="both"/>
        <w:rPr>
          <w:rFonts w:ascii="Arial" w:hAnsi="Arial" w:cs="Arial"/>
        </w:rPr>
      </w:pPr>
      <w:r w:rsidRPr="007A4121">
        <w:rPr>
          <w:rFonts w:ascii="Arial" w:hAnsi="Arial" w:cs="Arial"/>
        </w:rPr>
        <w:t>The likelihood of an event occurring is estimated by the logistic regression model. The main justification for choosing this model is because it just uses the supplied data to generate a forecast and ignores all other outside influences. Consequently, all bias is taken out of the equation.</w:t>
      </w:r>
      <w:r w:rsidR="008147C6">
        <w:rPr>
          <w:rFonts w:ascii="Arial" w:hAnsi="Arial" w:cs="Arial"/>
        </w:rPr>
        <w:t xml:space="preserve"> </w:t>
      </w:r>
      <w:r w:rsidR="00876230" w:rsidRPr="00876230">
        <w:rPr>
          <w:rFonts w:ascii="Arial" w:hAnsi="Arial" w:cs="Arial"/>
        </w:rPr>
        <w:t>The approach is an effective choice since it usually yields good accuracy for straightforward data sets and performs well when the dataset can be linearly separated.</w:t>
      </w:r>
      <w:r w:rsidR="00274634">
        <w:rPr>
          <w:rFonts w:ascii="Arial" w:hAnsi="Arial" w:cs="Arial"/>
        </w:rPr>
        <w:t xml:space="preserve"> Eight factors were chosen based on their ability to </w:t>
      </w:r>
      <w:r w:rsidR="002620F5">
        <w:rPr>
          <w:rFonts w:ascii="Arial" w:hAnsi="Arial" w:cs="Arial"/>
        </w:rPr>
        <w:t xml:space="preserve">influence game wins and losses. The factors selected were home court, previous win percentage, rebounds, turnovers, plus-minus, offensive rating, defensive </w:t>
      </w:r>
      <w:r w:rsidR="00F45B6C">
        <w:rPr>
          <w:rFonts w:ascii="Arial" w:hAnsi="Arial" w:cs="Arial"/>
        </w:rPr>
        <w:t>rating,</w:t>
      </w:r>
      <w:r w:rsidR="002620F5">
        <w:rPr>
          <w:rFonts w:ascii="Arial" w:hAnsi="Arial" w:cs="Arial"/>
        </w:rPr>
        <w:t xml:space="preserve"> and true shooting percentage.</w:t>
      </w:r>
      <w:r w:rsidR="00ED3D1A">
        <w:rPr>
          <w:rFonts w:ascii="Arial" w:hAnsi="Arial" w:cs="Arial"/>
        </w:rPr>
        <w:t xml:space="preserve"> </w:t>
      </w:r>
      <w:r w:rsidR="00554DA8" w:rsidRPr="00554DA8">
        <w:rPr>
          <w:rFonts w:ascii="Arial" w:hAnsi="Arial" w:cs="Arial"/>
        </w:rPr>
        <w:t>These eight variables were utilised to forecast game outcomes after being directly scraped from the NBA's official website. To guarantee that pace has no bearing on the forecasts, each stat is converted to per 100 possessions.</w:t>
      </w:r>
    </w:p>
    <w:p w14:paraId="7C61ABFD" w14:textId="68F967AA" w:rsidR="002033B6" w:rsidRDefault="002033B6" w:rsidP="000104D2">
      <w:pPr>
        <w:spacing w:line="240" w:lineRule="auto"/>
        <w:ind w:firstLine="720"/>
        <w:jc w:val="both"/>
        <w:rPr>
          <w:rFonts w:ascii="Arial" w:hAnsi="Arial" w:cs="Arial"/>
        </w:rPr>
      </w:pPr>
      <w:r>
        <w:rPr>
          <w:rFonts w:ascii="Arial" w:hAnsi="Arial" w:cs="Arial"/>
        </w:rPr>
        <w:t xml:space="preserve">Finally, all three models were run over </w:t>
      </w:r>
      <w:r w:rsidR="00B75710">
        <w:rPr>
          <w:rFonts w:ascii="Arial" w:hAnsi="Arial" w:cs="Arial"/>
        </w:rPr>
        <w:t xml:space="preserve">past NBA </w:t>
      </w:r>
      <w:r w:rsidR="00F45B6C">
        <w:rPr>
          <w:rFonts w:ascii="Arial" w:hAnsi="Arial" w:cs="Arial"/>
        </w:rPr>
        <w:t>seasons,</w:t>
      </w:r>
      <w:r w:rsidR="00B75710">
        <w:rPr>
          <w:rFonts w:ascii="Arial" w:hAnsi="Arial" w:cs="Arial"/>
        </w:rPr>
        <w:t xml:space="preserve"> and </w:t>
      </w:r>
      <w:r w:rsidR="00E82A04">
        <w:rPr>
          <w:rFonts w:ascii="Arial" w:hAnsi="Arial" w:cs="Arial"/>
        </w:rPr>
        <w:t xml:space="preserve">they were compared based on </w:t>
      </w:r>
      <w:r w:rsidR="00E95B2C">
        <w:rPr>
          <w:rFonts w:ascii="Arial" w:hAnsi="Arial" w:cs="Arial"/>
        </w:rPr>
        <w:t>overall prediction accuracy.</w:t>
      </w:r>
      <w:r w:rsidR="00AD4BCD">
        <w:rPr>
          <w:rFonts w:ascii="Arial" w:hAnsi="Arial" w:cs="Arial"/>
        </w:rPr>
        <w:t xml:space="preserve"> </w:t>
      </w:r>
      <w:r w:rsidR="00934B7B">
        <w:rPr>
          <w:rFonts w:ascii="Arial" w:hAnsi="Arial" w:cs="Arial"/>
        </w:rPr>
        <w:t xml:space="preserve">The main aim was to identify an effective machine learning algorithm </w:t>
      </w:r>
      <w:r w:rsidR="0030138D">
        <w:rPr>
          <w:rFonts w:ascii="Arial" w:hAnsi="Arial" w:cs="Arial"/>
        </w:rPr>
        <w:t xml:space="preserve">for NBA match prediction while also </w:t>
      </w:r>
      <w:r w:rsidR="00717899">
        <w:rPr>
          <w:rFonts w:ascii="Arial" w:hAnsi="Arial" w:cs="Arial"/>
        </w:rPr>
        <w:t>taking into account the various features that the models are utilizing</w:t>
      </w:r>
      <w:r w:rsidR="005D5DBD">
        <w:rPr>
          <w:rFonts w:ascii="Arial" w:hAnsi="Arial" w:cs="Arial"/>
        </w:rPr>
        <w:t xml:space="preserve"> and identifying which of these variables is best suited for analysis.</w:t>
      </w:r>
    </w:p>
    <w:p w14:paraId="6FCE803A" w14:textId="77777777" w:rsidR="00CA27E4" w:rsidRPr="00150A07" w:rsidRDefault="00CA27E4" w:rsidP="000104D2">
      <w:pPr>
        <w:spacing w:line="240" w:lineRule="auto"/>
        <w:ind w:firstLine="720"/>
        <w:jc w:val="both"/>
        <w:rPr>
          <w:rFonts w:ascii="Arial" w:hAnsi="Arial" w:cs="Arial"/>
          <w:b/>
          <w:bCs/>
        </w:rPr>
      </w:pPr>
    </w:p>
    <w:p w14:paraId="0C4F16A5" w14:textId="030C2300" w:rsidR="00F56B0D" w:rsidRDefault="00F56B0D" w:rsidP="00437044">
      <w:pPr>
        <w:spacing w:line="240" w:lineRule="auto"/>
        <w:jc w:val="both"/>
        <w:rPr>
          <w:rFonts w:ascii="Arial" w:hAnsi="Arial" w:cs="Arial"/>
          <w:b/>
          <w:bCs/>
          <w:u w:val="single"/>
        </w:rPr>
      </w:pPr>
      <w:r w:rsidRPr="005E2407">
        <w:rPr>
          <w:rFonts w:ascii="Arial" w:hAnsi="Arial" w:cs="Arial"/>
          <w:b/>
          <w:bCs/>
          <w:u w:val="single"/>
        </w:rPr>
        <w:t xml:space="preserve">Contribution and </w:t>
      </w:r>
      <w:r w:rsidR="001045A8">
        <w:rPr>
          <w:rFonts w:ascii="Arial" w:hAnsi="Arial" w:cs="Arial"/>
          <w:b/>
          <w:bCs/>
          <w:u w:val="single"/>
        </w:rPr>
        <w:t>F</w:t>
      </w:r>
      <w:r w:rsidRPr="005E2407">
        <w:rPr>
          <w:rFonts w:ascii="Arial" w:hAnsi="Arial" w:cs="Arial"/>
          <w:b/>
          <w:bCs/>
          <w:u w:val="single"/>
        </w:rPr>
        <w:t xml:space="preserve">urther </w:t>
      </w:r>
      <w:r w:rsidR="001045A8">
        <w:rPr>
          <w:rFonts w:ascii="Arial" w:hAnsi="Arial" w:cs="Arial"/>
          <w:b/>
          <w:bCs/>
          <w:u w:val="single"/>
        </w:rPr>
        <w:t>W</w:t>
      </w:r>
      <w:r w:rsidRPr="005E2407">
        <w:rPr>
          <w:rFonts w:ascii="Arial" w:hAnsi="Arial" w:cs="Arial"/>
          <w:b/>
          <w:bCs/>
          <w:u w:val="single"/>
        </w:rPr>
        <w:t>ork:</w:t>
      </w:r>
    </w:p>
    <w:p w14:paraId="56E44B29" w14:textId="2AFCD716" w:rsidR="005C291B"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0127EA">
        <w:rPr>
          <w:rFonts w:ascii="Arial" w:hAnsi="Arial" w:cs="Arial"/>
        </w:rPr>
        <w:t xml:space="preserve"> For this reason, the primary </w:t>
      </w:r>
      <w:r w:rsidR="00AB59FC">
        <w:rPr>
          <w:rFonts w:ascii="Arial" w:hAnsi="Arial" w:cs="Arial"/>
        </w:rPr>
        <w:t>contribution of this project was to identify the most accurate model which can be used for predictive analysis of an NBA season.</w:t>
      </w:r>
    </w:p>
    <w:p w14:paraId="45E0B0D9" w14:textId="2E3B9470" w:rsidR="008431CC" w:rsidRDefault="0004219C" w:rsidP="001F63B0">
      <w:pPr>
        <w:spacing w:line="240" w:lineRule="auto"/>
        <w:ind w:firstLine="720"/>
        <w:jc w:val="both"/>
        <w:rPr>
          <w:rFonts w:ascii="Arial" w:hAnsi="Arial" w:cs="Arial"/>
        </w:rPr>
      </w:pPr>
      <w:r w:rsidRPr="0004219C">
        <w:rPr>
          <w:rFonts w:ascii="Arial" w:hAnsi="Arial" w:cs="Arial"/>
        </w:rPr>
        <w:t>This research aims to develop a model that can precisely forecast each of the fifteen seeds in both conferences for a season</w:t>
      </w:r>
      <w:r w:rsidR="00313CE0">
        <w:rPr>
          <w:rFonts w:ascii="Arial" w:hAnsi="Arial" w:cs="Arial"/>
        </w:rPr>
        <w:t xml:space="preserve"> by</w:t>
      </w:r>
      <w:r w:rsidRPr="0004219C">
        <w:rPr>
          <w:rFonts w:ascii="Arial" w:hAnsi="Arial" w:cs="Arial"/>
        </w:rPr>
        <w:t xml:space="preserve"> building on earlier work (M. Richard Einstein Doss, 2018). Using player ratings to calculate a team rating, an Elo-based method is used to determine which team will win in a head-to-head game between two teams. </w:t>
      </w:r>
      <w:r w:rsidR="009044BA">
        <w:rPr>
          <w:rFonts w:ascii="Arial" w:hAnsi="Arial" w:cs="Arial"/>
        </w:rPr>
        <w:t>Then</w:t>
      </w:r>
      <w:r w:rsidRPr="0004219C">
        <w:rPr>
          <w:rFonts w:ascii="Arial" w:hAnsi="Arial" w:cs="Arial"/>
        </w:rPr>
        <w:t>, team ratings are compared pairwise to calculate the likelihood of each team winning during the season.</w:t>
      </w:r>
      <w:r w:rsidR="00313CE0">
        <w:rPr>
          <w:rFonts w:ascii="Arial" w:hAnsi="Arial" w:cs="Arial"/>
        </w:rPr>
        <w:t xml:space="preserve"> These wins a</w:t>
      </w:r>
      <w:r w:rsidR="00C913B6">
        <w:rPr>
          <w:rFonts w:ascii="Arial" w:hAnsi="Arial" w:cs="Arial"/>
        </w:rPr>
        <w:t>nd losses are combined and assigned to each team as a season record</w:t>
      </w:r>
      <w:r w:rsidR="004E77ED">
        <w:rPr>
          <w:rFonts w:ascii="Arial" w:hAnsi="Arial" w:cs="Arial"/>
        </w:rPr>
        <w:t xml:space="preserve">, this record is then used to determine the </w:t>
      </w:r>
      <w:r w:rsidR="00375712">
        <w:rPr>
          <w:rFonts w:ascii="Arial" w:hAnsi="Arial" w:cs="Arial"/>
        </w:rPr>
        <w:t>team’s</w:t>
      </w:r>
      <w:r w:rsidR="004E77ED">
        <w:rPr>
          <w:rFonts w:ascii="Arial" w:hAnsi="Arial" w:cs="Arial"/>
        </w:rPr>
        <w:t xml:space="preserve"> seed</w:t>
      </w:r>
      <w:r w:rsidR="00375712">
        <w:rPr>
          <w:rFonts w:ascii="Arial" w:hAnsi="Arial" w:cs="Arial"/>
        </w:rPr>
        <w:t xml:space="preserve">. The seed is ultimately used to determine </w:t>
      </w:r>
      <w:r w:rsidR="00877711">
        <w:rPr>
          <w:rFonts w:ascii="Arial" w:hAnsi="Arial" w:cs="Arial"/>
        </w:rPr>
        <w:t>round one playoff matchups.</w:t>
      </w:r>
    </w:p>
    <w:p w14:paraId="6DF95E8D" w14:textId="77777777" w:rsidR="00CF0126" w:rsidRDefault="008C3775" w:rsidP="001F63B0">
      <w:pPr>
        <w:spacing w:line="240" w:lineRule="auto"/>
        <w:ind w:firstLine="720"/>
        <w:jc w:val="both"/>
        <w:rPr>
          <w:rFonts w:ascii="Arial" w:hAnsi="Arial" w:cs="Arial"/>
        </w:rPr>
      </w:pPr>
      <w:r w:rsidRPr="008C3775">
        <w:rPr>
          <w:rFonts w:ascii="Arial" w:hAnsi="Arial" w:cs="Arial"/>
        </w:rPr>
        <w:lastRenderedPageBreak/>
        <w:t xml:space="preserve">According to an analysis of the test findings, additional adjustments to the </w:t>
      </w:r>
      <w:r w:rsidR="00F225A1">
        <w:rPr>
          <w:rFonts w:ascii="Arial" w:hAnsi="Arial" w:cs="Arial"/>
        </w:rPr>
        <w:t>Elo</w:t>
      </w:r>
      <w:r w:rsidR="00954C25">
        <w:rPr>
          <w:rFonts w:ascii="Arial" w:hAnsi="Arial" w:cs="Arial"/>
        </w:rPr>
        <w:t xml:space="preserve"> </w:t>
      </w:r>
      <w:r w:rsidRPr="008C3775">
        <w:rPr>
          <w:rFonts w:ascii="Arial" w:hAnsi="Arial" w:cs="Arial"/>
        </w:rPr>
        <w:t xml:space="preserve">algorithm may lead to a better understanding of each player's capabilities and injury susceptibility. The front office management may benefit from this when it comes to player trades and contract extensions. </w:t>
      </w:r>
      <w:r w:rsidR="0050686C">
        <w:rPr>
          <w:rFonts w:ascii="Arial" w:hAnsi="Arial" w:cs="Arial"/>
        </w:rPr>
        <w:t>If time permitted, a</w:t>
      </w:r>
      <w:r w:rsidRPr="008C3775">
        <w:rPr>
          <w:rFonts w:ascii="Arial" w:hAnsi="Arial" w:cs="Arial"/>
        </w:rPr>
        <w:t xml:space="preserve"> more accurate and consistent prediction might be obtained by including more criteria</w:t>
      </w:r>
      <w:r w:rsidR="004D6A18">
        <w:rPr>
          <w:rFonts w:ascii="Arial" w:hAnsi="Arial" w:cs="Arial"/>
        </w:rPr>
        <w:t xml:space="preserve"> such as </w:t>
      </w:r>
      <w:r w:rsidR="00263682">
        <w:rPr>
          <w:rFonts w:ascii="Arial" w:hAnsi="Arial" w:cs="Arial"/>
        </w:rPr>
        <w:t xml:space="preserve">offensive </w:t>
      </w:r>
      <w:r w:rsidR="00DC5613">
        <w:rPr>
          <w:rFonts w:ascii="Arial" w:hAnsi="Arial" w:cs="Arial"/>
        </w:rPr>
        <w:t xml:space="preserve">rating, defensive </w:t>
      </w:r>
      <w:r w:rsidR="004A30F4">
        <w:rPr>
          <w:rFonts w:ascii="Arial" w:hAnsi="Arial" w:cs="Arial"/>
        </w:rPr>
        <w:t>rating,</w:t>
      </w:r>
      <w:r w:rsidR="00DC5613">
        <w:rPr>
          <w:rFonts w:ascii="Arial" w:hAnsi="Arial" w:cs="Arial"/>
        </w:rPr>
        <w:t xml:space="preserve"> and </w:t>
      </w:r>
      <w:r w:rsidR="00A07068">
        <w:rPr>
          <w:rFonts w:ascii="Arial" w:hAnsi="Arial" w:cs="Arial"/>
        </w:rPr>
        <w:t>true shooting percentage</w:t>
      </w:r>
      <w:r w:rsidRPr="008C3775">
        <w:rPr>
          <w:rFonts w:ascii="Arial" w:hAnsi="Arial" w:cs="Arial"/>
        </w:rPr>
        <w:t xml:space="preserve"> in the </w:t>
      </w:r>
      <w:r w:rsidR="00DC5613">
        <w:rPr>
          <w:rFonts w:ascii="Arial" w:hAnsi="Arial" w:cs="Arial"/>
        </w:rPr>
        <w:t xml:space="preserve">Elo </w:t>
      </w:r>
      <w:r w:rsidRPr="008C3775">
        <w:rPr>
          <w:rFonts w:ascii="Arial" w:hAnsi="Arial" w:cs="Arial"/>
        </w:rPr>
        <w:t>rati</w:t>
      </w:r>
      <w:r w:rsidR="00DC5613">
        <w:rPr>
          <w:rFonts w:ascii="Arial" w:hAnsi="Arial" w:cs="Arial"/>
        </w:rPr>
        <w:t>ng</w:t>
      </w:r>
      <w:r w:rsidRPr="008C3775">
        <w:rPr>
          <w:rFonts w:ascii="Arial" w:hAnsi="Arial" w:cs="Arial"/>
        </w:rPr>
        <w:t xml:space="preserve"> calculation.</w:t>
      </w:r>
      <w:r w:rsidR="00515F49">
        <w:rPr>
          <w:rFonts w:ascii="Arial" w:hAnsi="Arial" w:cs="Arial"/>
        </w:rPr>
        <w:t xml:space="preserve"> </w:t>
      </w:r>
      <w:r w:rsidR="00944DD1">
        <w:rPr>
          <w:rFonts w:ascii="Arial" w:hAnsi="Arial" w:cs="Arial"/>
        </w:rPr>
        <w:t>Incorporating match odds from an external source could provide a new dimension to this research</w:t>
      </w:r>
      <w:r w:rsidR="001C120D">
        <w:rPr>
          <w:rFonts w:ascii="Arial" w:hAnsi="Arial" w:cs="Arial"/>
        </w:rPr>
        <w:t>, thereby giving it an additional purpose.</w:t>
      </w:r>
    </w:p>
    <w:p w14:paraId="38298267" w14:textId="3ED3514B" w:rsidR="003E2E8A" w:rsidRDefault="00FA5B08" w:rsidP="001F63B0">
      <w:pPr>
        <w:spacing w:line="240" w:lineRule="auto"/>
        <w:ind w:firstLine="720"/>
        <w:jc w:val="both"/>
        <w:rPr>
          <w:rFonts w:ascii="Arial" w:hAnsi="Arial" w:cs="Arial"/>
        </w:rPr>
      </w:pPr>
      <w:r w:rsidRPr="00FA5B08">
        <w:rPr>
          <w:rFonts w:ascii="Arial" w:hAnsi="Arial" w:cs="Arial"/>
        </w:rPr>
        <w:t>In order to increase accuracy, more variables from more datasets may be included if there was more time</w:t>
      </w:r>
      <w:r w:rsidR="00D21C76">
        <w:rPr>
          <w:rFonts w:ascii="Arial" w:hAnsi="Arial" w:cs="Arial"/>
        </w:rPr>
        <w:t>.</w:t>
      </w:r>
      <w:r w:rsidR="00DB1434">
        <w:rPr>
          <w:rFonts w:ascii="Arial" w:hAnsi="Arial" w:cs="Arial"/>
        </w:rPr>
        <w:t xml:space="preserve"> Additionally, </w:t>
      </w:r>
      <w:r w:rsidR="000976FC">
        <w:rPr>
          <w:rFonts w:ascii="Arial" w:hAnsi="Arial" w:cs="Arial"/>
        </w:rPr>
        <w:t xml:space="preserve">the models specified can be tested on </w:t>
      </w:r>
      <w:r w:rsidR="00346C28">
        <w:rPr>
          <w:rFonts w:ascii="Arial" w:hAnsi="Arial" w:cs="Arial"/>
        </w:rPr>
        <w:t xml:space="preserve">various leagues such as the </w:t>
      </w:r>
      <w:r w:rsidR="003A7C75" w:rsidRPr="003A7C75">
        <w:rPr>
          <w:rFonts w:ascii="Arial" w:hAnsi="Arial" w:cs="Arial"/>
        </w:rPr>
        <w:t>National Collegiate Athletic Association</w:t>
      </w:r>
      <w:r w:rsidR="003A7C75">
        <w:rPr>
          <w:rFonts w:ascii="Arial" w:hAnsi="Arial" w:cs="Arial"/>
        </w:rPr>
        <w:t xml:space="preserve"> and the </w:t>
      </w:r>
      <w:r w:rsidR="000E2030" w:rsidRPr="000E2030">
        <w:rPr>
          <w:rFonts w:ascii="Arial" w:hAnsi="Arial" w:cs="Arial"/>
        </w:rPr>
        <w:t>National Basketball League</w:t>
      </w:r>
      <w:r w:rsidR="009930BD">
        <w:rPr>
          <w:rFonts w:ascii="Arial" w:hAnsi="Arial" w:cs="Arial"/>
        </w:rPr>
        <w:t xml:space="preserve"> to ensure its usability</w:t>
      </w:r>
      <w:r w:rsidR="000E2030">
        <w:rPr>
          <w:rFonts w:ascii="Arial" w:hAnsi="Arial" w:cs="Arial"/>
        </w:rPr>
        <w:t>.</w:t>
      </w:r>
    </w:p>
    <w:p w14:paraId="720FBAB5" w14:textId="77777777" w:rsidR="008C3775" w:rsidRPr="008C3775" w:rsidRDefault="008C3775" w:rsidP="001F63B0">
      <w:pPr>
        <w:spacing w:line="240" w:lineRule="auto"/>
        <w:ind w:firstLine="720"/>
        <w:jc w:val="both"/>
        <w:rPr>
          <w:rFonts w:ascii="Arial" w:hAnsi="Arial" w:cs="Arial"/>
        </w:rPr>
      </w:pPr>
    </w:p>
    <w:p w14:paraId="2F2B87D7" w14:textId="3B11ADA2" w:rsidR="00F56B0D" w:rsidRDefault="00443083" w:rsidP="00437044">
      <w:pPr>
        <w:spacing w:line="240" w:lineRule="auto"/>
        <w:jc w:val="both"/>
        <w:rPr>
          <w:rFonts w:ascii="Arial" w:hAnsi="Arial" w:cs="Arial"/>
          <w:b/>
          <w:bCs/>
          <w:u w:val="single"/>
        </w:rPr>
      </w:pPr>
      <w:r w:rsidRPr="005E2407">
        <w:rPr>
          <w:rFonts w:ascii="Arial" w:hAnsi="Arial" w:cs="Arial"/>
          <w:b/>
          <w:bCs/>
          <w:u w:val="single"/>
        </w:rPr>
        <w:t xml:space="preserve">Limitations and </w:t>
      </w:r>
      <w:r w:rsidR="001045A8">
        <w:rPr>
          <w:rFonts w:ascii="Arial" w:hAnsi="Arial" w:cs="Arial"/>
          <w:b/>
          <w:bCs/>
          <w:u w:val="single"/>
        </w:rPr>
        <w:t>P</w:t>
      </w:r>
      <w:r w:rsidRPr="005E2407">
        <w:rPr>
          <w:rFonts w:ascii="Arial" w:hAnsi="Arial" w:cs="Arial"/>
          <w:b/>
          <w:bCs/>
          <w:u w:val="single"/>
        </w:rPr>
        <w:t xml:space="preserve">ractical </w:t>
      </w:r>
      <w:r w:rsidR="001045A8">
        <w:rPr>
          <w:rFonts w:ascii="Arial" w:hAnsi="Arial" w:cs="Arial"/>
          <w:b/>
          <w:bCs/>
          <w:u w:val="single"/>
        </w:rPr>
        <w:t>C</w:t>
      </w:r>
      <w:r w:rsidRPr="005E2407">
        <w:rPr>
          <w:rFonts w:ascii="Arial" w:hAnsi="Arial" w:cs="Arial"/>
          <w:b/>
          <w:bCs/>
          <w:u w:val="single"/>
        </w:rPr>
        <w:t>hallenges:</w:t>
      </w:r>
    </w:p>
    <w:p w14:paraId="5406EFD1" w14:textId="3E27620A" w:rsidR="004E2F9C" w:rsidRPr="004E2F9C" w:rsidRDefault="004E2F9C" w:rsidP="00437044">
      <w:pPr>
        <w:spacing w:line="240" w:lineRule="auto"/>
        <w:jc w:val="both"/>
        <w:rPr>
          <w:rFonts w:ascii="Arial" w:hAnsi="Arial" w:cs="Arial"/>
        </w:rPr>
      </w:pPr>
      <w:r>
        <w:rPr>
          <w:rFonts w:ascii="Arial" w:hAnsi="Arial" w:cs="Arial"/>
        </w:rPr>
        <w:tab/>
      </w:r>
      <w:r w:rsidR="003B13C1" w:rsidRPr="003B13C1">
        <w:rPr>
          <w:rFonts w:ascii="Arial" w:hAnsi="Arial" w:cs="Arial"/>
        </w:rPr>
        <w:t xml:space="preserve">The main constraints of this work were time and computational resources, which made it more difficult to complete follow-up analyses to expand on the above </w:t>
      </w:r>
      <w:r w:rsidR="00105F25" w:rsidRPr="003B13C1">
        <w:rPr>
          <w:rFonts w:ascii="Arial" w:hAnsi="Arial" w:cs="Arial"/>
        </w:rPr>
        <w:t>contributions.</w:t>
      </w:r>
      <w:r w:rsidR="00105F25">
        <w:rPr>
          <w:rFonts w:ascii="Arial" w:hAnsi="Arial" w:cs="Arial"/>
        </w:rPr>
        <w:t xml:space="preserve"> Additional</w:t>
      </w:r>
      <w:r w:rsidR="00013223">
        <w:rPr>
          <w:rFonts w:ascii="Arial" w:hAnsi="Arial" w:cs="Arial"/>
        </w:rPr>
        <w:t xml:space="preserve"> </w:t>
      </w:r>
      <w:r w:rsidR="0022609A">
        <w:rPr>
          <w:rFonts w:ascii="Arial" w:hAnsi="Arial" w:cs="Arial"/>
        </w:rPr>
        <w:t xml:space="preserve">challenges faced during the execution of the </w:t>
      </w:r>
      <w:r w:rsidR="00FE0678">
        <w:rPr>
          <w:rFonts w:ascii="Arial" w:hAnsi="Arial" w:cs="Arial"/>
        </w:rPr>
        <w:t>predictive analysis</w:t>
      </w:r>
      <w:r w:rsidR="0022609A">
        <w:rPr>
          <w:rFonts w:ascii="Arial" w:hAnsi="Arial" w:cs="Arial"/>
        </w:rPr>
        <w:t xml:space="preserve"> involved the</w:t>
      </w:r>
      <w:r w:rsidR="00DA6DA2">
        <w:rPr>
          <w:rFonts w:ascii="Arial" w:hAnsi="Arial" w:cs="Arial"/>
        </w:rPr>
        <w:t xml:space="preserve"> drawbacks of the individual models</w:t>
      </w:r>
      <w:r w:rsidR="00666FB8">
        <w:rPr>
          <w:rFonts w:ascii="Arial" w:hAnsi="Arial" w:cs="Arial"/>
        </w:rPr>
        <w:t xml:space="preserve"> which will be elaborated on below. </w:t>
      </w:r>
      <w:r w:rsidR="00417BFC">
        <w:rPr>
          <w:rFonts w:ascii="Arial" w:hAnsi="Arial" w:cs="Arial"/>
        </w:rPr>
        <w:t xml:space="preserve">Apart from those, recent changes to the </w:t>
      </w:r>
      <w:r w:rsidR="003C3C4C">
        <w:rPr>
          <w:rFonts w:ascii="Arial" w:hAnsi="Arial" w:cs="Arial"/>
        </w:rPr>
        <w:t xml:space="preserve">python </w:t>
      </w:r>
      <w:r w:rsidR="00417BFC">
        <w:rPr>
          <w:rFonts w:ascii="Arial" w:hAnsi="Arial" w:cs="Arial"/>
        </w:rPr>
        <w:t xml:space="preserve">NBA </w:t>
      </w:r>
      <w:r w:rsidR="003C3C4C">
        <w:rPr>
          <w:rFonts w:ascii="Arial" w:hAnsi="Arial" w:cs="Arial"/>
        </w:rPr>
        <w:t xml:space="preserve">API </w:t>
      </w:r>
      <w:r w:rsidR="00592DF6">
        <w:rPr>
          <w:rFonts w:ascii="Arial" w:hAnsi="Arial" w:cs="Arial"/>
        </w:rPr>
        <w:t xml:space="preserve">caused errors during code execution and consequentially required debugging </w:t>
      </w:r>
      <w:r w:rsidR="00092F92">
        <w:rPr>
          <w:rFonts w:ascii="Arial" w:hAnsi="Arial" w:cs="Arial"/>
        </w:rPr>
        <w:t>of the code related to all three models.</w:t>
      </w:r>
    </w:p>
    <w:p w14:paraId="347D8F26" w14:textId="0E8ADF8C" w:rsidR="00037603" w:rsidRDefault="00C20356" w:rsidP="00421676">
      <w:pPr>
        <w:spacing w:line="240" w:lineRule="auto"/>
        <w:ind w:firstLine="720"/>
        <w:jc w:val="both"/>
        <w:rPr>
          <w:rFonts w:ascii="Arial" w:hAnsi="Arial" w:cs="Arial"/>
        </w:rPr>
      </w:pPr>
      <w:r w:rsidRPr="00C20356">
        <w:rPr>
          <w:rFonts w:ascii="Arial" w:hAnsi="Arial" w:cs="Arial"/>
        </w:rPr>
        <w:t xml:space="preserve">The Elo algorithm's biggest observable flaw is the possibility of two teams having equal results but different ratings because the ratings are determined as a shift from the present ranking. Practically speaking, it functions as it should because the </w:t>
      </w:r>
      <w:r w:rsidR="00F45B6C" w:rsidRPr="00C20356">
        <w:rPr>
          <w:rFonts w:ascii="Arial" w:hAnsi="Arial" w:cs="Arial"/>
        </w:rPr>
        <w:t>vast majority</w:t>
      </w:r>
      <w:r w:rsidRPr="00C20356">
        <w:rPr>
          <w:rFonts w:ascii="Arial" w:hAnsi="Arial" w:cs="Arial"/>
        </w:rPr>
        <w:t xml:space="preserve"> of teams advance extremely slowly. The approach, meanwhile, may appear unfair to teams that advance quickly after a poor start.</w:t>
      </w:r>
    </w:p>
    <w:p w14:paraId="3072CA9F" w14:textId="481B2A52" w:rsidR="001F323F" w:rsidRDefault="00B0549F" w:rsidP="00421676">
      <w:pPr>
        <w:spacing w:line="240" w:lineRule="auto"/>
        <w:ind w:firstLine="720"/>
        <w:jc w:val="both"/>
        <w:rPr>
          <w:rFonts w:ascii="Arial" w:hAnsi="Arial" w:cs="Arial"/>
        </w:rPr>
      </w:pPr>
      <w:r w:rsidRPr="00B0549F">
        <w:rPr>
          <w:rFonts w:ascii="Arial" w:hAnsi="Arial" w:cs="Arial"/>
        </w:rPr>
        <w:t>T</w:t>
      </w:r>
      <w:r w:rsidR="00BD4238">
        <w:rPr>
          <w:rFonts w:ascii="Arial" w:hAnsi="Arial" w:cs="Arial"/>
        </w:rPr>
        <w:t xml:space="preserve">he Random Forest </w:t>
      </w:r>
      <w:r w:rsidRPr="00B0549F">
        <w:rPr>
          <w:rFonts w:ascii="Arial" w:hAnsi="Arial" w:cs="Arial"/>
        </w:rPr>
        <w:t xml:space="preserve">model has the observable flaw of being difficult to interpret. However, it does not offer total visibility into the coefficients; it only shows feature importance. Large datasets require a lot of work, and the user has </w:t>
      </w:r>
      <w:r w:rsidR="00F45B6C" w:rsidRPr="00B0549F">
        <w:rPr>
          <w:rFonts w:ascii="Arial" w:hAnsi="Arial" w:cs="Arial"/>
        </w:rPr>
        <w:t>limited</w:t>
      </w:r>
      <w:r w:rsidRPr="00B0549F">
        <w:rPr>
          <w:rFonts w:ascii="Arial" w:hAnsi="Arial" w:cs="Arial"/>
        </w:rPr>
        <w:t xml:space="preserve"> influence over the model's behaviour.</w:t>
      </w:r>
    </w:p>
    <w:p w14:paraId="18AB0188" w14:textId="4AAAB641" w:rsidR="00A169BF" w:rsidRDefault="00A169BF" w:rsidP="00421676">
      <w:pPr>
        <w:spacing w:line="240" w:lineRule="auto"/>
        <w:ind w:firstLine="720"/>
        <w:jc w:val="both"/>
        <w:rPr>
          <w:rFonts w:ascii="Arial" w:hAnsi="Arial" w:cs="Arial"/>
        </w:rPr>
      </w:pPr>
      <w:r w:rsidRPr="00A169BF">
        <w:rPr>
          <w:rFonts w:ascii="Arial" w:hAnsi="Arial" w:cs="Arial"/>
        </w:rPr>
        <w:t>The presumption of linearity between the independent and dependent variables is the main downside of logistic regression. Furthermore, as logistic regression can only be used to estimate discrete functions, it is confined to discrete number sets. The number of observations should always be higher than the number of features to prevent overfitting, which hinders the model from correctly predicting new data since it is unable to distinguish between noise and essential information.</w:t>
      </w:r>
    </w:p>
    <w:p w14:paraId="2A401A00" w14:textId="77777777" w:rsidR="00421676" w:rsidRPr="00150A07" w:rsidRDefault="00421676" w:rsidP="00421676">
      <w:pPr>
        <w:spacing w:line="240" w:lineRule="auto"/>
        <w:ind w:firstLine="720"/>
        <w:jc w:val="both"/>
        <w:rPr>
          <w:rFonts w:ascii="Arial" w:hAnsi="Arial" w:cs="Arial"/>
          <w:b/>
          <w:bCs/>
        </w:rPr>
      </w:pPr>
    </w:p>
    <w:p w14:paraId="3A29E212" w14:textId="5C4E633E" w:rsidR="00583666" w:rsidRDefault="008B7B91" w:rsidP="00437044">
      <w:pPr>
        <w:spacing w:line="240" w:lineRule="auto"/>
        <w:jc w:val="both"/>
        <w:rPr>
          <w:rFonts w:ascii="Arial" w:hAnsi="Arial" w:cs="Arial"/>
          <w:b/>
          <w:bCs/>
          <w:u w:val="single"/>
        </w:rPr>
      </w:pPr>
      <w:r>
        <w:rPr>
          <w:rFonts w:ascii="Arial" w:hAnsi="Arial" w:cs="Arial"/>
          <w:b/>
          <w:bCs/>
          <w:u w:val="single"/>
        </w:rPr>
        <w:t>Legal, Social and Ethical Challenges</w:t>
      </w:r>
      <w:r w:rsidR="006E7C69" w:rsidRPr="005E2407">
        <w:rPr>
          <w:rFonts w:ascii="Arial" w:hAnsi="Arial" w:cs="Arial"/>
          <w:b/>
          <w:bCs/>
          <w:u w:val="single"/>
        </w:rPr>
        <w:t>:</w:t>
      </w:r>
    </w:p>
    <w:p w14:paraId="7320396F" w14:textId="7F188F8C" w:rsidR="008B7B91" w:rsidRPr="008B7B91" w:rsidRDefault="008B7B91" w:rsidP="00437044">
      <w:pPr>
        <w:spacing w:line="240" w:lineRule="auto"/>
        <w:jc w:val="both"/>
        <w:rPr>
          <w:rFonts w:ascii="Arial" w:hAnsi="Arial" w:cs="Arial"/>
        </w:rPr>
      </w:pPr>
      <w:r>
        <w:rPr>
          <w:rFonts w:ascii="Arial" w:hAnsi="Arial" w:cs="Arial"/>
        </w:rPr>
        <w:tab/>
        <w:t xml:space="preserve">There are no known legal, </w:t>
      </w:r>
      <w:r w:rsidR="0036411A">
        <w:rPr>
          <w:rFonts w:ascii="Arial" w:hAnsi="Arial" w:cs="Arial"/>
        </w:rPr>
        <w:t>social,</w:t>
      </w:r>
      <w:r>
        <w:rPr>
          <w:rFonts w:ascii="Arial" w:hAnsi="Arial" w:cs="Arial"/>
        </w:rPr>
        <w:t xml:space="preserve"> or ethical challenges as all </w:t>
      </w:r>
      <w:r w:rsidR="00CC3F5B">
        <w:rPr>
          <w:rFonts w:ascii="Arial" w:hAnsi="Arial" w:cs="Arial"/>
        </w:rPr>
        <w:t>required metrics were obtained either from the National Basketball Association’s official website or Basketball-</w:t>
      </w:r>
      <w:r w:rsidR="00C75DF7">
        <w:rPr>
          <w:rFonts w:ascii="Arial" w:hAnsi="Arial" w:cs="Arial"/>
        </w:rPr>
        <w:t>Reference.</w:t>
      </w:r>
      <w:r w:rsidR="00434D0E">
        <w:rPr>
          <w:rFonts w:ascii="Arial" w:hAnsi="Arial" w:cs="Arial"/>
        </w:rPr>
        <w:t xml:space="preserve"> </w:t>
      </w:r>
      <w:r w:rsidR="00C75DF7">
        <w:rPr>
          <w:rFonts w:ascii="Arial" w:hAnsi="Arial" w:cs="Arial"/>
        </w:rPr>
        <w:t xml:space="preserve">This data </w:t>
      </w:r>
      <w:r w:rsidR="00E96BB8">
        <w:rPr>
          <w:rFonts w:ascii="Arial" w:hAnsi="Arial" w:cs="Arial"/>
        </w:rPr>
        <w:t xml:space="preserve">is available freely to the public as is stated in </w:t>
      </w:r>
      <w:r w:rsidR="00062B9D">
        <w:rPr>
          <w:rFonts w:ascii="Arial" w:hAnsi="Arial" w:cs="Arial"/>
        </w:rPr>
        <w:t xml:space="preserve">the </w:t>
      </w:r>
      <w:r w:rsidR="00A10DF3">
        <w:rPr>
          <w:rFonts w:ascii="Arial" w:hAnsi="Arial" w:cs="Arial"/>
        </w:rPr>
        <w:t>Terms of Use for both the NBA</w:t>
      </w:r>
      <w:r w:rsidR="004A2E1D">
        <w:rPr>
          <w:rFonts w:ascii="Arial" w:hAnsi="Arial" w:cs="Arial"/>
        </w:rPr>
        <w:t xml:space="preserve"> [</w:t>
      </w:r>
      <w:r w:rsidR="00D77A87">
        <w:rPr>
          <w:rFonts w:ascii="Arial" w:hAnsi="Arial" w:cs="Arial"/>
        </w:rPr>
        <w:t>8</w:t>
      </w:r>
      <w:r w:rsidR="004A2E1D">
        <w:rPr>
          <w:rFonts w:ascii="Arial" w:hAnsi="Arial" w:cs="Arial"/>
        </w:rPr>
        <w:t>] and Basketball-</w:t>
      </w:r>
      <w:r w:rsidR="00C65DAE">
        <w:rPr>
          <w:rFonts w:ascii="Arial" w:hAnsi="Arial" w:cs="Arial"/>
        </w:rPr>
        <w:t>Reference</w:t>
      </w:r>
      <w:r w:rsidR="004A2E1D">
        <w:rPr>
          <w:rFonts w:ascii="Arial" w:hAnsi="Arial" w:cs="Arial"/>
        </w:rPr>
        <w:t xml:space="preserve"> </w:t>
      </w:r>
      <w:r w:rsidR="00307784">
        <w:rPr>
          <w:rFonts w:ascii="Arial" w:hAnsi="Arial" w:cs="Arial"/>
        </w:rPr>
        <w:t>[</w:t>
      </w:r>
      <w:r w:rsidR="00912706">
        <w:rPr>
          <w:rFonts w:ascii="Arial" w:hAnsi="Arial" w:cs="Arial"/>
        </w:rPr>
        <w:t>9</w:t>
      </w:r>
      <w:r w:rsidR="00307784">
        <w:rPr>
          <w:rFonts w:ascii="Arial" w:hAnsi="Arial" w:cs="Arial"/>
        </w:rPr>
        <w:t>]</w:t>
      </w:r>
      <w:r w:rsidR="004A2E1D">
        <w:rPr>
          <w:rFonts w:ascii="Arial" w:hAnsi="Arial" w:cs="Arial"/>
        </w:rPr>
        <w:t>.</w:t>
      </w:r>
    </w:p>
    <w:p w14:paraId="546529C4" w14:textId="77777777" w:rsidR="00D61703" w:rsidRDefault="00D61703"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t>References:</w:t>
      </w:r>
    </w:p>
    <w:p w14:paraId="6C4122C7" w14:textId="77777777" w:rsidR="00FA7468" w:rsidRDefault="00FA7468" w:rsidP="00437044">
      <w:pPr>
        <w:spacing w:line="240" w:lineRule="auto"/>
        <w:jc w:val="both"/>
        <w:rPr>
          <w:rFonts w:ascii="Arial" w:hAnsi="Arial" w:cs="Arial"/>
          <w:b/>
          <w:bCs/>
          <w:u w:val="single"/>
        </w:rPr>
      </w:pPr>
    </w:p>
    <w:p w14:paraId="6483D1AB" w14:textId="77777777" w:rsidR="00240E41" w:rsidRPr="00C474C8" w:rsidRDefault="00403647" w:rsidP="005B1B5A">
      <w:pPr>
        <w:pStyle w:val="ListParagraph"/>
        <w:numPr>
          <w:ilvl w:val="0"/>
          <w:numId w:val="1"/>
        </w:numPr>
        <w:spacing w:line="240" w:lineRule="auto"/>
        <w:rPr>
          <w:rStyle w:val="Hyperlink"/>
          <w:rFonts w:ascii="Arial" w:hAnsi="Arial" w:cs="Arial"/>
          <w:color w:val="auto"/>
          <w:u w:val="none"/>
          <w:lang w:val="en-US"/>
        </w:rPr>
      </w:pPr>
      <w:r w:rsidRPr="005D7833">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5D7833">
        <w:rPr>
          <w:rFonts w:ascii="Arial" w:hAnsi="Arial" w:cs="Arial"/>
          <w:lang w:val="en-US"/>
        </w:rPr>
        <w:t>contributions?</w:t>
      </w:r>
      <w:r w:rsidRPr="005D7833">
        <w:rPr>
          <w:rFonts w:ascii="Arial" w:hAnsi="Arial" w:cs="Arial"/>
          <w:lang w:val="en-US"/>
        </w:rPr>
        <w:t xml:space="preserve"> DOI: </w:t>
      </w:r>
      <w:hyperlink r:id="rId6" w:history="1">
        <w:r w:rsidRPr="005D7833">
          <w:rPr>
            <w:rStyle w:val="Hyperlink"/>
            <w:rFonts w:ascii="Arial" w:hAnsi="Arial" w:cs="Arial"/>
            <w:lang w:val="en-US"/>
          </w:rPr>
          <w:t>https://doi.org/10.1371/journal.pone.0237920</w:t>
        </w:r>
      </w:hyperlink>
    </w:p>
    <w:p w14:paraId="08E3020D"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3C9F2ED6" w14:textId="77777777" w:rsidR="00240E41" w:rsidRDefault="00D86A54" w:rsidP="005B1B5A">
      <w:pPr>
        <w:pStyle w:val="ListParagraph"/>
        <w:numPr>
          <w:ilvl w:val="0"/>
          <w:numId w:val="1"/>
        </w:numPr>
        <w:spacing w:line="240" w:lineRule="auto"/>
        <w:rPr>
          <w:rFonts w:ascii="Arial" w:hAnsi="Arial" w:cs="Arial"/>
          <w:lang w:val="en-US"/>
        </w:rPr>
      </w:pPr>
      <w:r w:rsidRPr="00240E41">
        <w:rPr>
          <w:rFonts w:ascii="Arial" w:hAnsi="Arial" w:cs="Arial"/>
          <w:lang w:val="en-US"/>
        </w:rPr>
        <w:t xml:space="preserve">Five </w:t>
      </w:r>
      <w:r w:rsidR="00A320E9" w:rsidRPr="00240E41">
        <w:rPr>
          <w:rFonts w:ascii="Arial" w:hAnsi="Arial" w:cs="Arial"/>
          <w:lang w:val="en-US"/>
        </w:rPr>
        <w:t>Thirty-Eight</w:t>
      </w:r>
      <w:r w:rsidRPr="00240E41">
        <w:rPr>
          <w:rFonts w:ascii="Arial" w:hAnsi="Arial" w:cs="Arial"/>
          <w:lang w:val="en-US"/>
        </w:rPr>
        <w:t xml:space="preserve"> (2015). How We Calculate NBA Elo Ratings [online].</w:t>
      </w:r>
      <w:r w:rsidR="008226D1" w:rsidRPr="00240E41">
        <w:rPr>
          <w:rFonts w:ascii="Arial" w:hAnsi="Arial" w:cs="Arial"/>
          <w:lang w:val="en-US"/>
        </w:rPr>
        <w:t xml:space="preserve"> </w:t>
      </w:r>
      <w:r w:rsidRPr="00240E41">
        <w:rPr>
          <w:rFonts w:ascii="Arial" w:hAnsi="Arial" w:cs="Arial"/>
          <w:lang w:val="en-US"/>
        </w:rPr>
        <w:t xml:space="preserve">Available at: </w:t>
      </w:r>
      <w:hyperlink r:id="rId7" w:history="1">
        <w:r w:rsidRPr="00240E41">
          <w:rPr>
            <w:rStyle w:val="Hyperlink"/>
            <w:rFonts w:ascii="Arial" w:hAnsi="Arial" w:cs="Arial"/>
            <w:lang w:val="en-US"/>
          </w:rPr>
          <w:t>https://fivethirtyeight.com/features/how-we-calculate-nba-elo-ratings/</w:t>
        </w:r>
      </w:hyperlink>
      <w:r w:rsidRPr="00240E41">
        <w:rPr>
          <w:rFonts w:ascii="Arial" w:hAnsi="Arial" w:cs="Arial"/>
          <w:lang w:val="en-US"/>
        </w:rPr>
        <w:t xml:space="preserve"> [Accessed June 2022].</w:t>
      </w:r>
    </w:p>
    <w:p w14:paraId="2B33BBF9" w14:textId="77777777" w:rsidR="00C474C8" w:rsidRDefault="00C474C8" w:rsidP="00C474C8">
      <w:pPr>
        <w:pStyle w:val="ListParagraph"/>
        <w:spacing w:line="240" w:lineRule="auto"/>
        <w:rPr>
          <w:rFonts w:ascii="Arial" w:hAnsi="Arial" w:cs="Arial"/>
          <w:lang w:val="en-US"/>
        </w:rPr>
      </w:pPr>
    </w:p>
    <w:p w14:paraId="0218B5C2" w14:textId="77777777" w:rsidR="00240E41" w:rsidRDefault="00124598"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(2022). Decision Tree [online]. Available at: </w:t>
      </w:r>
      <w:hyperlink r:id="rId8" w:history="1">
        <w:r w:rsidRPr="00240E41">
          <w:rPr>
            <w:rStyle w:val="Hyperlink"/>
            <w:rFonts w:ascii="Arial" w:hAnsi="Arial" w:cs="Arial"/>
            <w:lang w:val="en-US"/>
          </w:rPr>
          <w:t>https://www.geeksforgeeks.org/decision tree/</w:t>
        </w:r>
      </w:hyperlink>
      <w:r w:rsidRPr="00240E41">
        <w:rPr>
          <w:rFonts w:ascii="Arial" w:hAnsi="Arial" w:cs="Arial"/>
          <w:lang w:val="en-US"/>
        </w:rPr>
        <w:t xml:space="preserve"> [Accessed July 2022]</w:t>
      </w:r>
    </w:p>
    <w:p w14:paraId="145ABA17" w14:textId="77777777" w:rsidR="00C474C8" w:rsidRPr="00C474C8" w:rsidRDefault="00C474C8" w:rsidP="00C474C8">
      <w:pPr>
        <w:pStyle w:val="ListParagraph"/>
        <w:rPr>
          <w:rFonts w:ascii="Arial" w:hAnsi="Arial" w:cs="Arial"/>
          <w:lang w:val="en-US"/>
        </w:rPr>
      </w:pPr>
    </w:p>
    <w:p w14:paraId="0B74A140" w14:textId="77777777" w:rsidR="00C474C8" w:rsidRDefault="00C474C8" w:rsidP="00C474C8">
      <w:pPr>
        <w:pStyle w:val="ListParagraph"/>
        <w:spacing w:line="240" w:lineRule="auto"/>
        <w:rPr>
          <w:rFonts w:ascii="Arial" w:hAnsi="Arial" w:cs="Arial"/>
          <w:lang w:val="en-US"/>
        </w:rPr>
      </w:pPr>
    </w:p>
    <w:p w14:paraId="168093A6" w14:textId="77777777" w:rsidR="00240E41" w:rsidRDefault="00CD14BF" w:rsidP="006247D4">
      <w:pPr>
        <w:pStyle w:val="ListParagraph"/>
        <w:numPr>
          <w:ilvl w:val="0"/>
          <w:numId w:val="1"/>
        </w:numPr>
        <w:spacing w:line="240" w:lineRule="auto"/>
        <w:rPr>
          <w:rFonts w:ascii="Arial" w:hAnsi="Arial" w:cs="Arial"/>
          <w:lang w:val="en-US"/>
        </w:rPr>
      </w:pPr>
      <w:r w:rsidRPr="00240E41">
        <w:rPr>
          <w:rFonts w:ascii="Arial" w:hAnsi="Arial" w:cs="Arial"/>
          <w:lang w:val="en-US"/>
        </w:rPr>
        <w:t xml:space="preserve">Towards Data Science (2019). Understanding Random Forest [online]. Available at: </w:t>
      </w:r>
      <w:hyperlink r:id="rId9" w:history="1">
        <w:r w:rsidR="00DE2E1D" w:rsidRPr="00240E41">
          <w:rPr>
            <w:rStyle w:val="Hyperlink"/>
            <w:rFonts w:ascii="Arial" w:hAnsi="Arial" w:cs="Arial"/>
            <w:lang w:val="en-US"/>
          </w:rPr>
          <w:t>https://towardsdatascience.com/understanding-random-forest-58381e0602d2</w:t>
        </w:r>
      </w:hyperlink>
      <w:r w:rsidRPr="00240E41">
        <w:rPr>
          <w:rFonts w:ascii="Arial" w:hAnsi="Arial" w:cs="Arial"/>
          <w:lang w:val="en-US"/>
        </w:rPr>
        <w:t xml:space="preserve"> [Accessed July 2022]</w:t>
      </w:r>
    </w:p>
    <w:p w14:paraId="5980DD07" w14:textId="77777777" w:rsidR="00C474C8" w:rsidRDefault="00C474C8" w:rsidP="00C474C8">
      <w:pPr>
        <w:pStyle w:val="ListParagraph"/>
        <w:spacing w:line="240" w:lineRule="auto"/>
        <w:rPr>
          <w:rFonts w:ascii="Arial" w:hAnsi="Arial" w:cs="Arial"/>
          <w:lang w:val="en-US"/>
        </w:rPr>
      </w:pPr>
    </w:p>
    <w:p w14:paraId="639BC94B" w14:textId="77777777" w:rsidR="00240E41" w:rsidRPr="00C474C8" w:rsidRDefault="005914A2" w:rsidP="006247D4">
      <w:pPr>
        <w:pStyle w:val="ListParagraph"/>
        <w:numPr>
          <w:ilvl w:val="0"/>
          <w:numId w:val="1"/>
        </w:numPr>
        <w:spacing w:line="240" w:lineRule="auto"/>
        <w:rPr>
          <w:rStyle w:val="Hyperlink"/>
          <w:rFonts w:ascii="Arial" w:hAnsi="Arial" w:cs="Arial"/>
          <w:color w:val="auto"/>
          <w:u w:val="none"/>
          <w:lang w:val="en-US"/>
        </w:rPr>
      </w:pPr>
      <w:r w:rsidRPr="00240E41">
        <w:rPr>
          <w:rFonts w:ascii="Arial" w:hAnsi="Arial" w:cs="Arial"/>
          <w:lang w:val="en-US"/>
        </w:rPr>
        <w:t xml:space="preserve">Marveldoss, Richard Einstein Doss. “An Elo-Based Approach to Model Team Players and Predict the Outcome of Games, </w:t>
      </w:r>
      <w:r w:rsidR="00450C5F" w:rsidRPr="00240E41">
        <w:rPr>
          <w:rFonts w:ascii="Arial" w:hAnsi="Arial" w:cs="Arial"/>
          <w:lang w:val="en-US"/>
        </w:rPr>
        <w:t>“August</w:t>
      </w:r>
      <w:r w:rsidRPr="00240E41">
        <w:rPr>
          <w:rFonts w:ascii="Arial" w:hAnsi="Arial" w:cs="Arial"/>
          <w:lang w:val="en-US"/>
        </w:rPr>
        <w:t xml:space="preserve"> 2018 unpublished. URI:</w:t>
      </w:r>
      <w:r w:rsidR="00450C5F" w:rsidRPr="00240E41">
        <w:rPr>
          <w:rFonts w:ascii="Arial" w:hAnsi="Arial" w:cs="Arial"/>
          <w:lang w:val="en-US"/>
        </w:rPr>
        <w:t xml:space="preserve"> </w:t>
      </w:r>
      <w:hyperlink r:id="rId10" w:history="1">
        <w:r w:rsidR="00632CDE" w:rsidRPr="00240E41">
          <w:rPr>
            <w:rStyle w:val="Hyperlink"/>
            <w:rFonts w:ascii="Arial" w:hAnsi="Arial" w:cs="Arial"/>
            <w:lang w:val="en-US"/>
          </w:rPr>
          <w:t>https://hdl.handle.net/1969.1/173956</w:t>
        </w:r>
      </w:hyperlink>
    </w:p>
    <w:p w14:paraId="5A7329EE" w14:textId="77777777" w:rsidR="00C474C8" w:rsidRPr="00C474C8" w:rsidRDefault="00C474C8" w:rsidP="00C474C8">
      <w:pPr>
        <w:pStyle w:val="ListParagraph"/>
        <w:rPr>
          <w:rStyle w:val="Hyperlink"/>
          <w:rFonts w:ascii="Arial" w:hAnsi="Arial" w:cs="Arial"/>
          <w:color w:val="auto"/>
          <w:u w:val="none"/>
          <w:lang w:val="en-US"/>
        </w:rPr>
      </w:pPr>
    </w:p>
    <w:p w14:paraId="4C57AC20" w14:textId="77777777" w:rsidR="00C474C8" w:rsidRPr="00240E41" w:rsidRDefault="00C474C8" w:rsidP="00C474C8">
      <w:pPr>
        <w:pStyle w:val="ListParagraph"/>
        <w:spacing w:line="240" w:lineRule="auto"/>
        <w:rPr>
          <w:rStyle w:val="Hyperlink"/>
          <w:rFonts w:ascii="Arial" w:hAnsi="Arial" w:cs="Arial"/>
          <w:color w:val="auto"/>
          <w:u w:val="none"/>
          <w:lang w:val="en-US"/>
        </w:rPr>
      </w:pPr>
    </w:p>
    <w:p w14:paraId="0711854D" w14:textId="77777777" w:rsidR="00240E41" w:rsidRDefault="00815AC8"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Data Driven Investor (2020). Random Forest: Pros and Cons [online]. Available at: </w:t>
      </w:r>
      <w:hyperlink r:id="rId11" w:history="1">
        <w:r w:rsidRPr="00240E41">
          <w:rPr>
            <w:rStyle w:val="Hyperlink"/>
            <w:rFonts w:ascii="Arial" w:hAnsi="Arial" w:cs="Arial"/>
            <w:lang w:val="en-US"/>
          </w:rPr>
          <w:t>https://medium.datadriveninvestor.com/random-forest-pros-and-cons-c1c42fb64f04</w:t>
        </w:r>
      </w:hyperlink>
      <w:r w:rsidRPr="00240E41">
        <w:rPr>
          <w:rFonts w:ascii="Arial" w:hAnsi="Arial" w:cs="Arial"/>
          <w:lang w:val="en-US"/>
        </w:rPr>
        <w:t xml:space="preserve"> [Accessed July 2022]</w:t>
      </w:r>
    </w:p>
    <w:p w14:paraId="3920F97B" w14:textId="77777777" w:rsidR="00C474C8" w:rsidRDefault="00C474C8" w:rsidP="00C474C8">
      <w:pPr>
        <w:pStyle w:val="ListParagraph"/>
        <w:spacing w:line="240" w:lineRule="auto"/>
        <w:rPr>
          <w:rFonts w:ascii="Arial" w:hAnsi="Arial" w:cs="Arial"/>
          <w:lang w:val="en-US"/>
        </w:rPr>
      </w:pPr>
    </w:p>
    <w:p w14:paraId="64E34103" w14:textId="77777777" w:rsidR="00240E41" w:rsidRDefault="007943EF"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Geeks for Geeks (2020). Advantages and Disadvantages of Logistic Regression [online]. Available at:  </w:t>
      </w:r>
      <w:hyperlink r:id="rId12" w:history="1">
        <w:r w:rsidRPr="00240E41">
          <w:rPr>
            <w:rStyle w:val="Hyperlink"/>
            <w:rFonts w:ascii="Arial" w:hAnsi="Arial" w:cs="Arial"/>
            <w:lang w:val="en-US"/>
          </w:rPr>
          <w:t>https://www.geeksforgeeks.org/advantages-and-disadvantages-of-logistic-regression/</w:t>
        </w:r>
      </w:hyperlink>
      <w:r w:rsidRPr="00240E41">
        <w:rPr>
          <w:rFonts w:ascii="Arial" w:hAnsi="Arial" w:cs="Arial"/>
          <w:lang w:val="en-US"/>
        </w:rPr>
        <w:t xml:space="preserve"> [Accessed July 2022]</w:t>
      </w:r>
    </w:p>
    <w:p w14:paraId="7BF24356" w14:textId="77777777" w:rsidR="00C474C8" w:rsidRPr="00C474C8" w:rsidRDefault="00C474C8" w:rsidP="00C474C8">
      <w:pPr>
        <w:pStyle w:val="ListParagraph"/>
        <w:rPr>
          <w:rFonts w:ascii="Arial" w:hAnsi="Arial" w:cs="Arial"/>
          <w:lang w:val="en-US"/>
        </w:rPr>
      </w:pPr>
    </w:p>
    <w:p w14:paraId="10969582" w14:textId="77777777" w:rsidR="00C474C8" w:rsidRDefault="00C474C8" w:rsidP="00C474C8">
      <w:pPr>
        <w:pStyle w:val="ListParagraph"/>
        <w:spacing w:line="240" w:lineRule="auto"/>
        <w:rPr>
          <w:rFonts w:ascii="Arial" w:hAnsi="Arial" w:cs="Arial"/>
          <w:lang w:val="en-US"/>
        </w:rPr>
      </w:pPr>
    </w:p>
    <w:p w14:paraId="1D6FD162" w14:textId="77777777" w:rsidR="00240E41" w:rsidRDefault="00F749FB" w:rsidP="007943EF">
      <w:pPr>
        <w:pStyle w:val="ListParagraph"/>
        <w:numPr>
          <w:ilvl w:val="0"/>
          <w:numId w:val="1"/>
        </w:numPr>
        <w:spacing w:line="240" w:lineRule="auto"/>
        <w:rPr>
          <w:rFonts w:ascii="Arial" w:hAnsi="Arial" w:cs="Arial"/>
          <w:lang w:val="en-US"/>
        </w:rPr>
      </w:pPr>
      <w:r w:rsidRPr="00240E41">
        <w:rPr>
          <w:rFonts w:ascii="Arial" w:hAnsi="Arial" w:cs="Arial"/>
          <w:lang w:val="en-US"/>
        </w:rPr>
        <w:t xml:space="preserve">National Basketball Association (2021). Terms of Use [online]. Available at: </w:t>
      </w:r>
      <w:hyperlink r:id="rId13" w:history="1">
        <w:r w:rsidR="00AF3036" w:rsidRPr="00240E41">
          <w:rPr>
            <w:rStyle w:val="Hyperlink"/>
            <w:rFonts w:ascii="Arial" w:hAnsi="Arial" w:cs="Arial"/>
            <w:lang w:val="en-US"/>
          </w:rPr>
          <w:t>https://www.nba.com/termsofuse</w:t>
        </w:r>
      </w:hyperlink>
      <w:r w:rsidR="003F1041" w:rsidRPr="00240E41">
        <w:rPr>
          <w:rFonts w:ascii="Arial" w:hAnsi="Arial" w:cs="Arial"/>
          <w:lang w:val="en-US"/>
        </w:rPr>
        <w:t xml:space="preserve"> [Accessed August 2022]</w:t>
      </w:r>
    </w:p>
    <w:p w14:paraId="60B511C4" w14:textId="77777777" w:rsidR="00C474C8" w:rsidRDefault="00C474C8" w:rsidP="00C474C8">
      <w:pPr>
        <w:pStyle w:val="ListParagraph"/>
        <w:spacing w:line="240" w:lineRule="auto"/>
        <w:rPr>
          <w:rFonts w:ascii="Arial" w:hAnsi="Arial" w:cs="Arial"/>
          <w:lang w:val="en-US"/>
        </w:rPr>
      </w:pPr>
    </w:p>
    <w:p w14:paraId="0D628C38" w14:textId="72E6DB16" w:rsidR="00703C0B" w:rsidRPr="00240E41" w:rsidRDefault="00434D0E" w:rsidP="007943EF">
      <w:pPr>
        <w:pStyle w:val="ListParagraph"/>
        <w:numPr>
          <w:ilvl w:val="0"/>
          <w:numId w:val="1"/>
        </w:numPr>
        <w:spacing w:line="240" w:lineRule="auto"/>
        <w:rPr>
          <w:rFonts w:ascii="Arial" w:hAnsi="Arial" w:cs="Arial"/>
          <w:lang w:val="en-US"/>
        </w:rPr>
      </w:pPr>
      <w:r w:rsidRPr="00240E41">
        <w:rPr>
          <w:rFonts w:ascii="Arial" w:hAnsi="Arial" w:cs="Arial"/>
          <w:lang w:val="en-US"/>
        </w:rPr>
        <w:t>Sport</w:t>
      </w:r>
      <w:r w:rsidR="000C021D" w:rsidRPr="00240E41">
        <w:rPr>
          <w:rFonts w:ascii="Arial" w:hAnsi="Arial" w:cs="Arial"/>
          <w:lang w:val="en-US"/>
        </w:rPr>
        <w:t>s Reference (2020)</w:t>
      </w:r>
      <w:r w:rsidR="002D3313" w:rsidRPr="00240E41">
        <w:rPr>
          <w:rFonts w:ascii="Arial" w:hAnsi="Arial" w:cs="Arial"/>
          <w:lang w:val="en-US"/>
        </w:rPr>
        <w:t xml:space="preserve">. </w:t>
      </w:r>
      <w:r w:rsidR="00D20D00" w:rsidRPr="00240E41">
        <w:rPr>
          <w:rFonts w:ascii="Arial" w:hAnsi="Arial" w:cs="Arial"/>
          <w:lang w:val="en-US"/>
        </w:rPr>
        <w:t xml:space="preserve">Sports Reference Terms of Use [online]. </w:t>
      </w:r>
      <w:r w:rsidR="00825B85" w:rsidRPr="00240E41">
        <w:rPr>
          <w:rFonts w:ascii="Arial" w:hAnsi="Arial" w:cs="Arial"/>
          <w:lang w:val="en-US"/>
        </w:rPr>
        <w:t xml:space="preserve">Available at: </w:t>
      </w:r>
      <w:hyperlink r:id="rId14" w:history="1">
        <w:r w:rsidR="00385CFE" w:rsidRPr="00240E41">
          <w:rPr>
            <w:rStyle w:val="Hyperlink"/>
            <w:rFonts w:ascii="Arial" w:hAnsi="Arial" w:cs="Arial"/>
            <w:lang w:val="en-US"/>
          </w:rPr>
          <w:t>https://www.sports-reference.com/termsofuse.html</w:t>
        </w:r>
      </w:hyperlink>
      <w:r w:rsidR="0025082F" w:rsidRPr="00240E41">
        <w:rPr>
          <w:rFonts w:ascii="Arial" w:hAnsi="Arial" w:cs="Arial"/>
          <w:lang w:val="en-US"/>
        </w:rPr>
        <w:t xml:space="preserve"> [Accessed August 2022]</w:t>
      </w:r>
    </w:p>
    <w:p w14:paraId="1B8A92F1" w14:textId="4D07B03D" w:rsidR="00A03315" w:rsidRPr="007943EF" w:rsidRDefault="00A03315" w:rsidP="006247D4">
      <w:pPr>
        <w:spacing w:line="240" w:lineRule="auto"/>
        <w:rPr>
          <w:rFonts w:ascii="Arial" w:hAnsi="Arial" w:cs="Arial"/>
          <w:lang w:val="en-US"/>
        </w:rPr>
      </w:pPr>
    </w:p>
    <w:sectPr w:rsidR="00A03315" w:rsidRPr="007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96E94"/>
    <w:multiLevelType w:val="hybridMultilevel"/>
    <w:tmpl w:val="FAF41472"/>
    <w:lvl w:ilvl="0" w:tplc="900C80AA">
      <w:start w:val="1"/>
      <w:numFmt w:val="decimal"/>
      <w:lvlText w:val="[%1]"/>
      <w:lvlJc w:val="left"/>
      <w:pPr>
        <w:ind w:left="720" w:hanging="360"/>
      </w:pPr>
      <w:rPr>
        <w:rFonts w:ascii="Arial" w:hAnsi="Arial"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04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127EA"/>
    <w:rsid w:val="00013223"/>
    <w:rsid w:val="00021642"/>
    <w:rsid w:val="00022950"/>
    <w:rsid w:val="00030F12"/>
    <w:rsid w:val="00037603"/>
    <w:rsid w:val="0004219C"/>
    <w:rsid w:val="0004771E"/>
    <w:rsid w:val="00062B9D"/>
    <w:rsid w:val="00092F92"/>
    <w:rsid w:val="000962A5"/>
    <w:rsid w:val="000976FC"/>
    <w:rsid w:val="000C021D"/>
    <w:rsid w:val="000E2030"/>
    <w:rsid w:val="001045A8"/>
    <w:rsid w:val="00105F25"/>
    <w:rsid w:val="00116D8A"/>
    <w:rsid w:val="0012206C"/>
    <w:rsid w:val="00124598"/>
    <w:rsid w:val="00150A07"/>
    <w:rsid w:val="00152B7C"/>
    <w:rsid w:val="0017543E"/>
    <w:rsid w:val="001C120D"/>
    <w:rsid w:val="001D476F"/>
    <w:rsid w:val="001E4E51"/>
    <w:rsid w:val="001F323F"/>
    <w:rsid w:val="001F63B0"/>
    <w:rsid w:val="002029CD"/>
    <w:rsid w:val="002033B6"/>
    <w:rsid w:val="00205653"/>
    <w:rsid w:val="00206BA4"/>
    <w:rsid w:val="0022609A"/>
    <w:rsid w:val="0023187B"/>
    <w:rsid w:val="00240D28"/>
    <w:rsid w:val="00240E41"/>
    <w:rsid w:val="0025082F"/>
    <w:rsid w:val="00262080"/>
    <w:rsid w:val="002620F5"/>
    <w:rsid w:val="00263682"/>
    <w:rsid w:val="00271F8D"/>
    <w:rsid w:val="00274634"/>
    <w:rsid w:val="00285F19"/>
    <w:rsid w:val="00292D10"/>
    <w:rsid w:val="00297B6A"/>
    <w:rsid w:val="002A3AF4"/>
    <w:rsid w:val="002B1A00"/>
    <w:rsid w:val="002C6B8E"/>
    <w:rsid w:val="002D3313"/>
    <w:rsid w:val="002F0941"/>
    <w:rsid w:val="002F7994"/>
    <w:rsid w:val="0030138D"/>
    <w:rsid w:val="00303FFB"/>
    <w:rsid w:val="00307784"/>
    <w:rsid w:val="00313CE0"/>
    <w:rsid w:val="0031749B"/>
    <w:rsid w:val="00346C28"/>
    <w:rsid w:val="0036411A"/>
    <w:rsid w:val="00375712"/>
    <w:rsid w:val="00385CFE"/>
    <w:rsid w:val="003A7C75"/>
    <w:rsid w:val="003B13C1"/>
    <w:rsid w:val="003C28B3"/>
    <w:rsid w:val="003C2AFC"/>
    <w:rsid w:val="003C3C4C"/>
    <w:rsid w:val="003D1C6A"/>
    <w:rsid w:val="003E2E8A"/>
    <w:rsid w:val="003E591F"/>
    <w:rsid w:val="003F1041"/>
    <w:rsid w:val="003F59B1"/>
    <w:rsid w:val="004014E4"/>
    <w:rsid w:val="00403647"/>
    <w:rsid w:val="00404D80"/>
    <w:rsid w:val="00417182"/>
    <w:rsid w:val="00417BFC"/>
    <w:rsid w:val="0042090E"/>
    <w:rsid w:val="00421676"/>
    <w:rsid w:val="0043039A"/>
    <w:rsid w:val="00431765"/>
    <w:rsid w:val="00433DAE"/>
    <w:rsid w:val="00434D0E"/>
    <w:rsid w:val="00437044"/>
    <w:rsid w:val="00443083"/>
    <w:rsid w:val="00446792"/>
    <w:rsid w:val="00450C5F"/>
    <w:rsid w:val="00457F6C"/>
    <w:rsid w:val="004720B8"/>
    <w:rsid w:val="00483BD0"/>
    <w:rsid w:val="00494381"/>
    <w:rsid w:val="004A0506"/>
    <w:rsid w:val="004A2E1D"/>
    <w:rsid w:val="004A30F4"/>
    <w:rsid w:val="004D20E7"/>
    <w:rsid w:val="004D6A18"/>
    <w:rsid w:val="004E2F9C"/>
    <w:rsid w:val="004E77ED"/>
    <w:rsid w:val="0050686C"/>
    <w:rsid w:val="00515F49"/>
    <w:rsid w:val="00520678"/>
    <w:rsid w:val="005238BB"/>
    <w:rsid w:val="0054657E"/>
    <w:rsid w:val="00552E26"/>
    <w:rsid w:val="00554DA8"/>
    <w:rsid w:val="00564677"/>
    <w:rsid w:val="00583666"/>
    <w:rsid w:val="00586F44"/>
    <w:rsid w:val="005914A2"/>
    <w:rsid w:val="00592DF6"/>
    <w:rsid w:val="00596A7B"/>
    <w:rsid w:val="005B1B5A"/>
    <w:rsid w:val="005B35FC"/>
    <w:rsid w:val="005C291B"/>
    <w:rsid w:val="005C2D49"/>
    <w:rsid w:val="005D5DBD"/>
    <w:rsid w:val="005D6313"/>
    <w:rsid w:val="005D7833"/>
    <w:rsid w:val="005D7F9A"/>
    <w:rsid w:val="005E2407"/>
    <w:rsid w:val="00605FE8"/>
    <w:rsid w:val="006247D4"/>
    <w:rsid w:val="00632CDE"/>
    <w:rsid w:val="00645DA3"/>
    <w:rsid w:val="00653EC0"/>
    <w:rsid w:val="0066598C"/>
    <w:rsid w:val="00665C9E"/>
    <w:rsid w:val="00666FB8"/>
    <w:rsid w:val="00670878"/>
    <w:rsid w:val="00692426"/>
    <w:rsid w:val="006A7F72"/>
    <w:rsid w:val="006B03B1"/>
    <w:rsid w:val="006B439F"/>
    <w:rsid w:val="006D5774"/>
    <w:rsid w:val="006E2C75"/>
    <w:rsid w:val="006E7C69"/>
    <w:rsid w:val="006F1B7B"/>
    <w:rsid w:val="006F4FC7"/>
    <w:rsid w:val="006F6D1D"/>
    <w:rsid w:val="00701230"/>
    <w:rsid w:val="00703A68"/>
    <w:rsid w:val="00703C0B"/>
    <w:rsid w:val="00717899"/>
    <w:rsid w:val="00723F02"/>
    <w:rsid w:val="00730AC3"/>
    <w:rsid w:val="00730FF4"/>
    <w:rsid w:val="00744F57"/>
    <w:rsid w:val="00750F8A"/>
    <w:rsid w:val="0078086E"/>
    <w:rsid w:val="00783972"/>
    <w:rsid w:val="007943EF"/>
    <w:rsid w:val="007A4121"/>
    <w:rsid w:val="007E5037"/>
    <w:rsid w:val="007E628D"/>
    <w:rsid w:val="007F1C14"/>
    <w:rsid w:val="007F4BE9"/>
    <w:rsid w:val="0080366B"/>
    <w:rsid w:val="00813629"/>
    <w:rsid w:val="008147C6"/>
    <w:rsid w:val="00815AC8"/>
    <w:rsid w:val="008226D1"/>
    <w:rsid w:val="00825B85"/>
    <w:rsid w:val="008431CC"/>
    <w:rsid w:val="00856942"/>
    <w:rsid w:val="00863ECC"/>
    <w:rsid w:val="00876230"/>
    <w:rsid w:val="00877711"/>
    <w:rsid w:val="008879F8"/>
    <w:rsid w:val="008B7B91"/>
    <w:rsid w:val="008C0347"/>
    <w:rsid w:val="008C3775"/>
    <w:rsid w:val="008D4C3B"/>
    <w:rsid w:val="0090165C"/>
    <w:rsid w:val="00901AF4"/>
    <w:rsid w:val="009030D5"/>
    <w:rsid w:val="00903EDD"/>
    <w:rsid w:val="009044BA"/>
    <w:rsid w:val="00906CF8"/>
    <w:rsid w:val="00912706"/>
    <w:rsid w:val="00917DA7"/>
    <w:rsid w:val="009236D6"/>
    <w:rsid w:val="00934B7B"/>
    <w:rsid w:val="00944DD1"/>
    <w:rsid w:val="00954C25"/>
    <w:rsid w:val="00956E4F"/>
    <w:rsid w:val="00964DE8"/>
    <w:rsid w:val="00966689"/>
    <w:rsid w:val="009871B7"/>
    <w:rsid w:val="009930BD"/>
    <w:rsid w:val="00996BD6"/>
    <w:rsid w:val="009B759D"/>
    <w:rsid w:val="009C5E48"/>
    <w:rsid w:val="009D3473"/>
    <w:rsid w:val="00A02055"/>
    <w:rsid w:val="00A03315"/>
    <w:rsid w:val="00A043F5"/>
    <w:rsid w:val="00A07068"/>
    <w:rsid w:val="00A10DF3"/>
    <w:rsid w:val="00A11424"/>
    <w:rsid w:val="00A169BF"/>
    <w:rsid w:val="00A2171F"/>
    <w:rsid w:val="00A21A07"/>
    <w:rsid w:val="00A320E9"/>
    <w:rsid w:val="00A33189"/>
    <w:rsid w:val="00A449EE"/>
    <w:rsid w:val="00A6398F"/>
    <w:rsid w:val="00A665C5"/>
    <w:rsid w:val="00A70F38"/>
    <w:rsid w:val="00A94BE2"/>
    <w:rsid w:val="00AA2C24"/>
    <w:rsid w:val="00AB1C4A"/>
    <w:rsid w:val="00AB59FC"/>
    <w:rsid w:val="00AC1C91"/>
    <w:rsid w:val="00AC6AEC"/>
    <w:rsid w:val="00AD1735"/>
    <w:rsid w:val="00AD4BCD"/>
    <w:rsid w:val="00AE24B6"/>
    <w:rsid w:val="00AF3036"/>
    <w:rsid w:val="00B0549F"/>
    <w:rsid w:val="00B07A63"/>
    <w:rsid w:val="00B17A18"/>
    <w:rsid w:val="00B51954"/>
    <w:rsid w:val="00B57A36"/>
    <w:rsid w:val="00B61C1C"/>
    <w:rsid w:val="00B75710"/>
    <w:rsid w:val="00BC0522"/>
    <w:rsid w:val="00BC4265"/>
    <w:rsid w:val="00BC4BED"/>
    <w:rsid w:val="00BD4238"/>
    <w:rsid w:val="00BD7C83"/>
    <w:rsid w:val="00BF088B"/>
    <w:rsid w:val="00BF2F3B"/>
    <w:rsid w:val="00C13100"/>
    <w:rsid w:val="00C1333A"/>
    <w:rsid w:val="00C20356"/>
    <w:rsid w:val="00C20F35"/>
    <w:rsid w:val="00C269A4"/>
    <w:rsid w:val="00C34E9A"/>
    <w:rsid w:val="00C45039"/>
    <w:rsid w:val="00C474C8"/>
    <w:rsid w:val="00C55779"/>
    <w:rsid w:val="00C65DAE"/>
    <w:rsid w:val="00C75488"/>
    <w:rsid w:val="00C75DF7"/>
    <w:rsid w:val="00C76B8A"/>
    <w:rsid w:val="00C907E9"/>
    <w:rsid w:val="00C913B6"/>
    <w:rsid w:val="00C9392E"/>
    <w:rsid w:val="00CA27E4"/>
    <w:rsid w:val="00CC3F5B"/>
    <w:rsid w:val="00CD14BF"/>
    <w:rsid w:val="00CF0126"/>
    <w:rsid w:val="00CF1C5C"/>
    <w:rsid w:val="00CF223B"/>
    <w:rsid w:val="00CF474C"/>
    <w:rsid w:val="00D13AAE"/>
    <w:rsid w:val="00D15A23"/>
    <w:rsid w:val="00D20D00"/>
    <w:rsid w:val="00D21C76"/>
    <w:rsid w:val="00D433A2"/>
    <w:rsid w:val="00D44559"/>
    <w:rsid w:val="00D61703"/>
    <w:rsid w:val="00D64E05"/>
    <w:rsid w:val="00D678BC"/>
    <w:rsid w:val="00D7565E"/>
    <w:rsid w:val="00D767BC"/>
    <w:rsid w:val="00D77A87"/>
    <w:rsid w:val="00D86A54"/>
    <w:rsid w:val="00D9323A"/>
    <w:rsid w:val="00D93590"/>
    <w:rsid w:val="00DA4AC4"/>
    <w:rsid w:val="00DA6DA2"/>
    <w:rsid w:val="00DB1434"/>
    <w:rsid w:val="00DB6668"/>
    <w:rsid w:val="00DC5613"/>
    <w:rsid w:val="00DE2E1D"/>
    <w:rsid w:val="00E35FA6"/>
    <w:rsid w:val="00E4075B"/>
    <w:rsid w:val="00E543D5"/>
    <w:rsid w:val="00E60D9B"/>
    <w:rsid w:val="00E627AA"/>
    <w:rsid w:val="00E62FB4"/>
    <w:rsid w:val="00E658C2"/>
    <w:rsid w:val="00E65E4C"/>
    <w:rsid w:val="00E77D15"/>
    <w:rsid w:val="00E82A04"/>
    <w:rsid w:val="00E95B2C"/>
    <w:rsid w:val="00E96BB8"/>
    <w:rsid w:val="00EB210B"/>
    <w:rsid w:val="00EC403C"/>
    <w:rsid w:val="00ED3D1A"/>
    <w:rsid w:val="00ED6E7E"/>
    <w:rsid w:val="00EE1A60"/>
    <w:rsid w:val="00EF382B"/>
    <w:rsid w:val="00EF55B5"/>
    <w:rsid w:val="00F13DEF"/>
    <w:rsid w:val="00F225A1"/>
    <w:rsid w:val="00F3293C"/>
    <w:rsid w:val="00F44F72"/>
    <w:rsid w:val="00F45B6C"/>
    <w:rsid w:val="00F51810"/>
    <w:rsid w:val="00F56B0D"/>
    <w:rsid w:val="00F659FE"/>
    <w:rsid w:val="00F749FB"/>
    <w:rsid w:val="00F825D2"/>
    <w:rsid w:val="00F95653"/>
    <w:rsid w:val="00FA12E2"/>
    <w:rsid w:val="00FA5B08"/>
    <w:rsid w:val="00FA5BC9"/>
    <w:rsid w:val="00FA7468"/>
    <w:rsid w:val="00FB4AC3"/>
    <w:rsid w:val="00FE0678"/>
    <w:rsid w:val="00FE0C25"/>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 w:type="paragraph" w:styleId="Revision">
    <w:name w:val="Revision"/>
    <w:hidden/>
    <w:uiPriority w:val="99"/>
    <w:semiHidden/>
    <w:rsid w:val="00434D0E"/>
    <w:pPr>
      <w:spacing w:after="0" w:line="240" w:lineRule="auto"/>
    </w:pPr>
  </w:style>
  <w:style w:type="paragraph" w:styleId="ListParagraph">
    <w:name w:val="List Paragraph"/>
    <w:basedOn w:val="Normal"/>
    <w:uiPriority w:val="34"/>
    <w:qFormat/>
    <w:rsid w:val="005D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20tree/" TargetMode="External"/><Relationship Id="rId13" Type="http://schemas.openxmlformats.org/officeDocument/2006/relationships/hyperlink" Target="https://www.nba.com/termsofuse" TargetMode="External"/><Relationship Id="rId3" Type="http://schemas.openxmlformats.org/officeDocument/2006/relationships/styles" Target="styles.xml"/><Relationship Id="rId7" Type="http://schemas.openxmlformats.org/officeDocument/2006/relationships/hyperlink" Target="https://fivethirtyeight.com/features/how-we-calculate-nba-elo-ratings/" TargetMode="External"/><Relationship Id="rId12" Type="http://schemas.openxmlformats.org/officeDocument/2006/relationships/hyperlink" Target="https://www.geeksforgeeks.org/advantages-and-disadvantages-of-logistic-regres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371/journal.pone.0237920" TargetMode="External"/><Relationship Id="rId11" Type="http://schemas.openxmlformats.org/officeDocument/2006/relationships/hyperlink" Target="https://medium.datadriveninvestor.com/random-forest-pros-and-cons-c1c42fb64f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dl.handle.net/1969.1/173956" TargetMode="Externa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hyperlink" Target="https://www.sports-reference.com/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315</cp:revision>
  <dcterms:created xsi:type="dcterms:W3CDTF">2022-07-24T22:37:00Z</dcterms:created>
  <dcterms:modified xsi:type="dcterms:W3CDTF">2022-08-13T16:56:00Z</dcterms:modified>
</cp:coreProperties>
</file>