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50C484" w14:textId="77777777" w:rsidR="00D859DD" w:rsidRPr="00D859DD" w:rsidRDefault="00D859DD" w:rsidP="00D859DD">
      <w:pPr>
        <w:rPr>
          <w:b/>
          <w:bCs/>
          <w:u w:val="single"/>
        </w:rPr>
      </w:pPr>
      <w:r w:rsidRPr="00D859DD">
        <w:rPr>
          <w:b/>
          <w:bCs/>
          <w:u w:val="single"/>
        </w:rPr>
        <w:t>BILAN DE DÉPISTAGE INDIVIDUEL</w:t>
      </w:r>
    </w:p>
    <w:p w14:paraId="408FB1FA" w14:textId="77777777" w:rsidR="00D859DD" w:rsidRPr="00D859DD" w:rsidRDefault="00D859DD" w:rsidP="00143A58">
      <w:pPr>
        <w:spacing w:after="0"/>
      </w:pPr>
      <w:r w:rsidRPr="00D859DD">
        <w:t>Patiente âgée de [] ans</w:t>
      </w:r>
    </w:p>
    <w:p w14:paraId="63AB9C3C" w14:textId="0AA2055A" w:rsidR="00D859DD" w:rsidRPr="00D859DD" w:rsidRDefault="00D859DD" w:rsidP="00D859DD">
      <w:r w:rsidRPr="00D859DD">
        <w:t>Antécédents personnels : []</w:t>
      </w:r>
      <w:r w:rsidRPr="00D859DD">
        <w:br/>
        <w:t>Antécédents familiaux : []</w:t>
      </w:r>
    </w:p>
    <w:p w14:paraId="49959086" w14:textId="77777777" w:rsidR="00D859DD" w:rsidRPr="00D859DD" w:rsidRDefault="00D859DD" w:rsidP="00143A58">
      <w:pPr>
        <w:spacing w:after="0"/>
      </w:pPr>
      <w:r w:rsidRPr="00D859DD">
        <w:rPr>
          <w:b/>
          <w:bCs/>
        </w:rPr>
        <w:t>Examen clinique :</w:t>
      </w:r>
      <w:r w:rsidRPr="00D859DD">
        <w:br/>
        <w:t>[Seins souples / pas de nodule palpable / autre]</w:t>
      </w:r>
    </w:p>
    <w:p w14:paraId="09D63FA5" w14:textId="77777777" w:rsidR="00D859DD" w:rsidRPr="00D859DD" w:rsidRDefault="00D859DD" w:rsidP="00D859DD">
      <w:r w:rsidRPr="00D859DD">
        <w:t>Mammographie bilatérale (face + oblique)</w:t>
      </w:r>
      <w:r w:rsidRPr="00D859DD">
        <w:br/>
        <w:t>Seins de densité ACR : [ACR densité]</w:t>
      </w:r>
      <w:r w:rsidRPr="00D859DD">
        <w:br/>
        <w:t>[Description complète : nodules, calcifications, peau, axillaires, comparatif]</w:t>
      </w:r>
    </w:p>
    <w:p w14:paraId="7B54640C" w14:textId="1C442759" w:rsidR="00D859DD" w:rsidRPr="00D859DD" w:rsidRDefault="00D859DD" w:rsidP="00D859DD">
      <w:r w:rsidRPr="00D859DD">
        <w:t>Échographie</w:t>
      </w:r>
      <w:r w:rsidR="00865A70">
        <w:t xml:space="preserve"> </w:t>
      </w:r>
      <w:r w:rsidRPr="00D859DD">
        <w:t>: [Description écho / « Non réalisée »]</w:t>
      </w:r>
    </w:p>
    <w:p w14:paraId="6F8F08A8" w14:textId="77777777" w:rsidR="00D859DD" w:rsidRPr="00D859DD" w:rsidRDefault="00D859DD" w:rsidP="00D859DD">
      <w:r w:rsidRPr="00D859DD">
        <w:rPr>
          <w:b/>
          <w:bCs/>
        </w:rPr>
        <w:t>CONCLUSION :</w:t>
      </w:r>
      <w:r w:rsidRPr="00D859DD">
        <w:br/>
        <w:t>Bilan satisfaisant, sans élément suspect, classé ACR [] bilatéral.</w:t>
      </w:r>
      <w:r w:rsidRPr="00D859DD">
        <w:br/>
        <w:t>En l’absence d’évènement clinique, prochain contrôle recommandé dans [] ans.</w:t>
      </w:r>
    </w:p>
    <w:p w14:paraId="777718C2" w14:textId="77777777" w:rsidR="00E07587" w:rsidRPr="00D859DD" w:rsidRDefault="00E07587" w:rsidP="00D859DD"/>
    <w:sectPr w:rsidR="00E07587" w:rsidRPr="00D859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587"/>
    <w:rsid w:val="00143A58"/>
    <w:rsid w:val="00256FE4"/>
    <w:rsid w:val="006C613E"/>
    <w:rsid w:val="00711F5B"/>
    <w:rsid w:val="00865A70"/>
    <w:rsid w:val="00A02F44"/>
    <w:rsid w:val="00A30765"/>
    <w:rsid w:val="00D859DD"/>
    <w:rsid w:val="00E07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382A7E"/>
  <w15:chartTrackingRefBased/>
  <w15:docId w15:val="{19892794-1B82-4BCD-A23E-1A845BF13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75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75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75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75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75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75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75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75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75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75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75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75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75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75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75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75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75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75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75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75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75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75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75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75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75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75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75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75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758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378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83</Words>
  <Characters>460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 Pérez</dc:creator>
  <cp:keywords/>
  <dc:description/>
  <cp:lastModifiedBy>Thomas Alexandre</cp:lastModifiedBy>
  <cp:revision>4</cp:revision>
  <dcterms:created xsi:type="dcterms:W3CDTF">2025-07-07T08:02:00Z</dcterms:created>
  <dcterms:modified xsi:type="dcterms:W3CDTF">2025-07-08T05:47:00Z</dcterms:modified>
</cp:coreProperties>
</file>