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Sprint 1</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numPr>
          <w:ilvl w:val="0"/>
          <w:numId w:val="2"/>
        </w:numPr>
        <w:spacing w:line="240" w:lineRule="auto"/>
        <w:ind w:left="720" w:hanging="360"/>
        <w:rPr>
          <w:u w:val="none"/>
        </w:rPr>
      </w:pPr>
      <w:r w:rsidDel="00000000" w:rsidR="00000000" w:rsidRPr="00000000">
        <w:rPr>
          <w:rtl w:val="0"/>
        </w:rPr>
        <w:t xml:space="preserve">have moved questions for client to ../client/client-questions.xlsx</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spacing w:line="240" w:lineRule="auto"/>
        <w:rPr/>
      </w:pPr>
      <w:r w:rsidDel="00000000" w:rsidR="00000000" w:rsidRPr="00000000">
        <w:rPr>
          <w:rtl w:val="0"/>
        </w:rPr>
        <w:t xml:space="preserve">Scope of work</w:t>
      </w:r>
    </w:p>
    <w:p w:rsidR="00000000" w:rsidDel="00000000" w:rsidP="00000000" w:rsidRDefault="00000000" w:rsidRPr="00000000" w14:paraId="00000006">
      <w:pPr>
        <w:spacing w:line="240" w:lineRule="auto"/>
        <w:rPr>
          <w:i w:val="1"/>
        </w:rPr>
      </w:pPr>
      <w:r w:rsidDel="00000000" w:rsidR="00000000" w:rsidRPr="00000000">
        <w:rPr>
          <w:i w:val="1"/>
          <w:rtl w:val="0"/>
        </w:rPr>
        <w:t xml:space="preserve">A Scope of Work, or, in the language of the Scrum methodology, the </w:t>
      </w:r>
      <w:hyperlink r:id="rId7">
        <w:r w:rsidDel="00000000" w:rsidR="00000000" w:rsidRPr="00000000">
          <w:rPr>
            <w:i w:val="1"/>
            <w:rtl w:val="0"/>
          </w:rPr>
          <w:t xml:space="preserve">Epic</w:t>
        </w:r>
      </w:hyperlink>
      <w:r w:rsidDel="00000000" w:rsidR="00000000" w:rsidRPr="00000000">
        <w:rPr>
          <w:i w:val="1"/>
          <w:rtl w:val="0"/>
        </w:rPr>
        <w:t xml:space="preserve">. That is, a general statement of what the project is to achieve. That statement can be as informal as a set of bullet points in a text document, or as formal as a Requirements Document (an example can be found </w:t>
      </w:r>
      <w:hyperlink r:id="rId8">
        <w:r w:rsidDel="00000000" w:rsidR="00000000" w:rsidRPr="00000000">
          <w:rPr>
            <w:i w:val="1"/>
            <w:rtl w:val="0"/>
          </w:rPr>
          <w:t xml:space="preserve">here</w:t>
        </w:r>
      </w:hyperlink>
      <w:r w:rsidDel="00000000" w:rsidR="00000000" w:rsidRPr="00000000">
        <w:rPr>
          <w:i w:val="1"/>
          <w:rtl w:val="0"/>
        </w:rPr>
        <w:t xml:space="preserve">).</w:t>
      </w:r>
    </w:p>
    <w:p w:rsidR="00000000" w:rsidDel="00000000" w:rsidP="00000000" w:rsidRDefault="00000000" w:rsidRPr="00000000" w14:paraId="00000007">
      <w:pPr>
        <w:spacing w:line="240" w:lineRule="auto"/>
        <w:rPr>
          <w:i w:val="1"/>
        </w:rPr>
      </w:pPr>
      <w:r w:rsidDel="00000000" w:rsidR="00000000" w:rsidRPr="00000000">
        <w:rPr>
          <w:i w:val="1"/>
          <w:rtl w:val="0"/>
        </w:rPr>
        <w:t xml:space="preserve">The main thing your team has to realise is that, while the Agile methodology assumes that project scope (i.e. requirements) can change, CITS3200 will, likely, be one of four units you are each doing this semester, so the team needs to be conscious of the time required. Therefore, any departures from, or extensions to, the scope of work will have be carefully considered in the light of the time available to the team.</w:t>
      </w:r>
    </w:p>
    <w:p w:rsidR="00000000" w:rsidDel="00000000" w:rsidP="00000000" w:rsidRDefault="00000000" w:rsidRPr="00000000" w14:paraId="00000008">
      <w:pPr>
        <w:spacing w:line="240" w:lineRule="auto"/>
        <w:rPr/>
      </w:pPr>
      <w:r w:rsidDel="00000000" w:rsidR="00000000" w:rsidRPr="00000000">
        <w:rPr>
          <w:rtl w:val="0"/>
        </w:rPr>
        <w:t xml:space="preserve">Build a website that allows users to book parking bays at UWA.</w:t>
      </w:r>
      <w:r w:rsidDel="00000000" w:rsidR="00000000" w:rsidRPr="00000000">
        <w:rPr>
          <w:rtl w:val="0"/>
        </w:rPr>
      </w:r>
    </w:p>
    <w:p w:rsidR="00000000" w:rsidDel="00000000" w:rsidP="00000000" w:rsidRDefault="00000000" w:rsidRPr="00000000" w14:paraId="00000009">
      <w:pPr>
        <w:pStyle w:val="Heading1"/>
        <w:spacing w:line="240" w:lineRule="auto"/>
        <w:rPr/>
      </w:pPr>
      <w:r w:rsidDel="00000000" w:rsidR="00000000" w:rsidRPr="00000000">
        <w:rPr>
          <w:rtl w:val="0"/>
        </w:rPr>
        <w:t xml:space="preserve">Skills and Resources Audit</w:t>
      </w:r>
    </w:p>
    <w:p w:rsidR="00000000" w:rsidDel="00000000" w:rsidP="00000000" w:rsidRDefault="00000000" w:rsidRPr="00000000" w14:paraId="0000000A">
      <w:pPr>
        <w:spacing w:line="240" w:lineRule="auto"/>
        <w:rPr>
          <w:i w:val="1"/>
        </w:rPr>
      </w:pPr>
      <w:r w:rsidDel="00000000" w:rsidR="00000000" w:rsidRPr="00000000">
        <w:rPr>
          <w:i w:val="1"/>
          <w:rtl w:val="0"/>
        </w:rPr>
        <w:t xml:space="preserve">A Skills and Resources Audit. The idea is that, before you dive into the project, the team should undertake an audit of what skills and tools the team needs to successfully carry out the project, and therefore what you need to learn/acquire (and from where).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spacing w:line="240" w:lineRule="auto"/>
        <w:rPr/>
      </w:pPr>
      <w:r w:rsidDel="00000000" w:rsidR="00000000" w:rsidRPr="00000000">
        <w:rPr>
          <w:rtl w:val="0"/>
        </w:rPr>
        <w:t xml:space="preserve">Risk Register</w:t>
      </w:r>
    </w:p>
    <w:p w:rsidR="00000000" w:rsidDel="00000000" w:rsidP="00000000" w:rsidRDefault="00000000" w:rsidRPr="00000000" w14:paraId="0000000D">
      <w:pPr>
        <w:spacing w:line="240" w:lineRule="auto"/>
        <w:rPr>
          <w:i w:val="1"/>
        </w:rPr>
      </w:pPr>
      <w:r w:rsidDel="00000000" w:rsidR="00000000" w:rsidRPr="00000000">
        <w:rPr>
          <w:i w:val="1"/>
          <w:rtl w:val="0"/>
        </w:rPr>
        <w:t xml:space="preserve">A Risk Register, i.e. a discussion about possible risks to the project and how the team will avoid or mitigate those risks.</w:t>
      </w:r>
    </w:p>
    <w:tbl>
      <w:tblPr>
        <w:tblStyle w:val="Table1"/>
        <w:tblW w:w="8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7"/>
        <w:gridCol w:w="1510"/>
        <w:gridCol w:w="1430"/>
        <w:gridCol w:w="1454"/>
        <w:gridCol w:w="1470"/>
        <w:gridCol w:w="1499"/>
        <w:tblGridChange w:id="0">
          <w:tblGrid>
            <w:gridCol w:w="1517"/>
            <w:gridCol w:w="1510"/>
            <w:gridCol w:w="1430"/>
            <w:gridCol w:w="1454"/>
            <w:gridCol w:w="1470"/>
            <w:gridCol w:w="1499"/>
          </w:tblGrid>
        </w:tblGridChange>
      </w:tblGrid>
      <w:tr>
        <w:trPr>
          <w:cantSplit w:val="0"/>
          <w:trHeight w:val="370" w:hRule="atLeast"/>
          <w:tblHeader w:val="0"/>
        </w:trPr>
        <w:tc>
          <w:tcPr/>
          <w:p w:rsidR="00000000" w:rsidDel="00000000" w:rsidP="00000000" w:rsidRDefault="00000000" w:rsidRPr="00000000" w14:paraId="0000000E">
            <w:pPr>
              <w:rPr>
                <w:b w:val="1"/>
                <w:sz w:val="16"/>
                <w:szCs w:val="16"/>
              </w:rPr>
            </w:pPr>
            <w:r w:rsidDel="00000000" w:rsidR="00000000" w:rsidRPr="00000000">
              <w:rPr>
                <w:b w:val="1"/>
                <w:sz w:val="16"/>
                <w:szCs w:val="16"/>
                <w:rtl w:val="0"/>
              </w:rPr>
              <w:t xml:space="preserve">Risk description</w:t>
            </w:r>
          </w:p>
        </w:tc>
        <w:tc>
          <w:tcPr/>
          <w:p w:rsidR="00000000" w:rsidDel="00000000" w:rsidP="00000000" w:rsidRDefault="00000000" w:rsidRPr="00000000" w14:paraId="0000000F">
            <w:pPr>
              <w:rPr>
                <w:b w:val="1"/>
                <w:sz w:val="16"/>
                <w:szCs w:val="16"/>
              </w:rPr>
            </w:pPr>
            <w:r w:rsidDel="00000000" w:rsidR="00000000" w:rsidRPr="00000000">
              <w:rPr>
                <w:b w:val="1"/>
                <w:sz w:val="16"/>
                <w:szCs w:val="16"/>
                <w:rtl w:val="0"/>
              </w:rPr>
              <w:t xml:space="preserve">Probability level</w:t>
            </w:r>
          </w:p>
        </w:tc>
        <w:tc>
          <w:tcPr/>
          <w:p w:rsidR="00000000" w:rsidDel="00000000" w:rsidP="00000000" w:rsidRDefault="00000000" w:rsidRPr="00000000" w14:paraId="00000010">
            <w:pPr>
              <w:rPr>
                <w:b w:val="1"/>
                <w:sz w:val="16"/>
                <w:szCs w:val="16"/>
              </w:rPr>
            </w:pPr>
            <w:r w:rsidDel="00000000" w:rsidR="00000000" w:rsidRPr="00000000">
              <w:rPr>
                <w:b w:val="1"/>
                <w:sz w:val="16"/>
                <w:szCs w:val="16"/>
                <w:rtl w:val="0"/>
              </w:rPr>
              <w:t xml:space="preserve">Impact level</w:t>
            </w:r>
          </w:p>
        </w:tc>
        <w:tc>
          <w:tcPr/>
          <w:p w:rsidR="00000000" w:rsidDel="00000000" w:rsidP="00000000" w:rsidRDefault="00000000" w:rsidRPr="00000000" w14:paraId="00000011">
            <w:pPr>
              <w:rPr>
                <w:b w:val="1"/>
                <w:sz w:val="16"/>
                <w:szCs w:val="16"/>
              </w:rPr>
            </w:pPr>
            <w:r w:rsidDel="00000000" w:rsidR="00000000" w:rsidRPr="00000000">
              <w:rPr>
                <w:b w:val="1"/>
                <w:sz w:val="16"/>
                <w:szCs w:val="16"/>
                <w:rtl w:val="0"/>
              </w:rPr>
              <w:t xml:space="preserve">Severity</w:t>
            </w:r>
          </w:p>
        </w:tc>
        <w:tc>
          <w:tcPr/>
          <w:p w:rsidR="00000000" w:rsidDel="00000000" w:rsidP="00000000" w:rsidRDefault="00000000" w:rsidRPr="00000000" w14:paraId="00000012">
            <w:pPr>
              <w:rPr>
                <w:b w:val="1"/>
                <w:sz w:val="16"/>
                <w:szCs w:val="16"/>
              </w:rPr>
            </w:pPr>
            <w:r w:rsidDel="00000000" w:rsidR="00000000" w:rsidRPr="00000000">
              <w:rPr>
                <w:b w:val="1"/>
                <w:sz w:val="16"/>
                <w:szCs w:val="16"/>
                <w:rtl w:val="0"/>
              </w:rPr>
              <w:t xml:space="preserve">Owner</w:t>
            </w:r>
          </w:p>
        </w:tc>
        <w:tc>
          <w:tcPr/>
          <w:p w:rsidR="00000000" w:rsidDel="00000000" w:rsidP="00000000" w:rsidRDefault="00000000" w:rsidRPr="00000000" w14:paraId="00000013">
            <w:pPr>
              <w:rPr>
                <w:b w:val="1"/>
                <w:sz w:val="16"/>
                <w:szCs w:val="16"/>
              </w:rPr>
            </w:pPr>
            <w:r w:rsidDel="00000000" w:rsidR="00000000" w:rsidRPr="00000000">
              <w:rPr>
                <w:b w:val="1"/>
                <w:sz w:val="16"/>
                <w:szCs w:val="16"/>
                <w:rtl w:val="0"/>
              </w:rPr>
              <w:t xml:space="preserve">Mitigating action</w:t>
            </w:r>
          </w:p>
        </w:tc>
      </w:tr>
      <w:tr>
        <w:trPr>
          <w:cantSplit w:val="0"/>
          <w:trHeight w:val="184" w:hRule="atLeast"/>
          <w:tblHeader w:val="0"/>
        </w:trPr>
        <w:tc>
          <w:tcPr/>
          <w:p w:rsidR="00000000" w:rsidDel="00000000" w:rsidP="00000000" w:rsidRDefault="00000000" w:rsidRPr="00000000" w14:paraId="00000014">
            <w:pPr>
              <w:rPr>
                <w:sz w:val="16"/>
                <w:szCs w:val="16"/>
              </w:rPr>
            </w:pPr>
            <w:r w:rsidDel="00000000" w:rsidR="00000000" w:rsidRPr="00000000">
              <w:rPr>
                <w:sz w:val="16"/>
                <w:szCs w:val="16"/>
                <w:rtl w:val="0"/>
              </w:rPr>
              <w:t xml:space="preserve">Going off track (not completing the client’s priorities)</w:t>
            </w:r>
          </w:p>
        </w:tc>
        <w:tc>
          <w:tcPr/>
          <w:p w:rsidR="00000000" w:rsidDel="00000000" w:rsidP="00000000" w:rsidRDefault="00000000" w:rsidRPr="00000000" w14:paraId="00000015">
            <w:pPr>
              <w:rPr>
                <w:sz w:val="16"/>
                <w:szCs w:val="16"/>
              </w:rPr>
            </w:pPr>
            <w:r w:rsidDel="00000000" w:rsidR="00000000" w:rsidRPr="00000000">
              <w:rPr>
                <w:rtl w:val="0"/>
              </w:rPr>
            </w:r>
          </w:p>
        </w:tc>
        <w:tc>
          <w:tcPr/>
          <w:p w:rsidR="00000000" w:rsidDel="00000000" w:rsidP="00000000" w:rsidRDefault="00000000" w:rsidRPr="00000000" w14:paraId="00000016">
            <w:pPr>
              <w:rPr>
                <w:sz w:val="16"/>
                <w:szCs w:val="16"/>
              </w:rPr>
            </w:pPr>
            <w:r w:rsidDel="00000000" w:rsidR="00000000" w:rsidRPr="00000000">
              <w:rPr>
                <w:rtl w:val="0"/>
              </w:rPr>
            </w:r>
          </w:p>
        </w:tc>
        <w:tc>
          <w:tcPr/>
          <w:p w:rsidR="00000000" w:rsidDel="00000000" w:rsidP="00000000" w:rsidRDefault="00000000" w:rsidRPr="00000000" w14:paraId="00000017">
            <w:pPr>
              <w:rPr>
                <w:sz w:val="16"/>
                <w:szCs w:val="16"/>
              </w:rPr>
            </w:pPr>
            <w:r w:rsidDel="00000000" w:rsidR="00000000" w:rsidRPr="00000000">
              <w:rPr>
                <w:rtl w:val="0"/>
              </w:rPr>
            </w:r>
          </w:p>
        </w:tc>
        <w:tc>
          <w:tcPr/>
          <w:p w:rsidR="00000000" w:rsidDel="00000000" w:rsidP="00000000" w:rsidRDefault="00000000" w:rsidRPr="00000000" w14:paraId="00000018">
            <w:pPr>
              <w:rPr>
                <w:sz w:val="16"/>
                <w:szCs w:val="16"/>
              </w:rPr>
            </w:pPr>
            <w:r w:rsidDel="00000000" w:rsidR="00000000" w:rsidRPr="00000000">
              <w:rPr>
                <w:sz w:val="16"/>
                <w:szCs w:val="16"/>
                <w:rtl w:val="0"/>
              </w:rPr>
              <w:t xml:space="preserve">Project manager</w:t>
            </w:r>
          </w:p>
        </w:tc>
        <w:tc>
          <w:tcPr/>
          <w:p w:rsidR="00000000" w:rsidDel="00000000" w:rsidP="00000000" w:rsidRDefault="00000000" w:rsidRPr="00000000" w14:paraId="00000019">
            <w:pPr>
              <w:rPr>
                <w:sz w:val="16"/>
                <w:szCs w:val="16"/>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1A">
            <w:pPr>
              <w:rPr>
                <w:sz w:val="16"/>
                <w:szCs w:val="16"/>
              </w:rPr>
            </w:pPr>
            <w:r w:rsidDel="00000000" w:rsidR="00000000" w:rsidRPr="00000000">
              <w:rPr>
                <w:sz w:val="16"/>
                <w:szCs w:val="16"/>
                <w:rtl w:val="0"/>
              </w:rPr>
              <w:t xml:space="preserve">Not completing the project on time</w:t>
            </w:r>
          </w:p>
          <w:p w:rsidR="00000000" w:rsidDel="00000000" w:rsidP="00000000" w:rsidRDefault="00000000" w:rsidRPr="00000000" w14:paraId="0000001B">
            <w:pPr>
              <w:rPr>
                <w:sz w:val="16"/>
                <w:szCs w:val="16"/>
              </w:rPr>
            </w:pPr>
            <w:r w:rsidDel="00000000" w:rsidR="00000000" w:rsidRPr="00000000">
              <w:rPr>
                <w:sz w:val="16"/>
                <w:szCs w:val="16"/>
                <w:rtl w:val="0"/>
              </w:rPr>
              <w:t xml:space="preserve">more of an impact?</w:t>
            </w:r>
          </w:p>
        </w:tc>
        <w:tc>
          <w:tcPr/>
          <w:p w:rsidR="00000000" w:rsidDel="00000000" w:rsidP="00000000" w:rsidRDefault="00000000" w:rsidRPr="00000000" w14:paraId="0000001C">
            <w:pPr>
              <w:rPr>
                <w:sz w:val="16"/>
                <w:szCs w:val="16"/>
              </w:rPr>
            </w:pPr>
            <w:r w:rsidDel="00000000" w:rsidR="00000000" w:rsidRPr="00000000">
              <w:rPr>
                <w:rtl w:val="0"/>
              </w:rPr>
            </w:r>
          </w:p>
        </w:tc>
        <w:tc>
          <w:tcPr/>
          <w:p w:rsidR="00000000" w:rsidDel="00000000" w:rsidP="00000000" w:rsidRDefault="00000000" w:rsidRPr="00000000" w14:paraId="0000001D">
            <w:pPr>
              <w:rPr>
                <w:sz w:val="16"/>
                <w:szCs w:val="16"/>
              </w:rPr>
            </w:pPr>
            <w:r w:rsidDel="00000000" w:rsidR="00000000" w:rsidRPr="00000000">
              <w:rPr>
                <w:rtl w:val="0"/>
              </w:rPr>
            </w:r>
          </w:p>
        </w:tc>
        <w:tc>
          <w:tcPr/>
          <w:p w:rsidR="00000000" w:rsidDel="00000000" w:rsidP="00000000" w:rsidRDefault="00000000" w:rsidRPr="00000000" w14:paraId="0000001E">
            <w:pPr>
              <w:rPr>
                <w:sz w:val="16"/>
                <w:szCs w:val="16"/>
              </w:rPr>
            </w:pPr>
            <w:r w:rsidDel="00000000" w:rsidR="00000000" w:rsidRPr="00000000">
              <w:rPr>
                <w:rtl w:val="0"/>
              </w:rPr>
            </w:r>
          </w:p>
        </w:tc>
        <w:tc>
          <w:tcPr/>
          <w:p w:rsidR="00000000" w:rsidDel="00000000" w:rsidP="00000000" w:rsidRDefault="00000000" w:rsidRPr="00000000" w14:paraId="0000001F">
            <w:pPr>
              <w:rPr>
                <w:sz w:val="16"/>
                <w:szCs w:val="16"/>
              </w:rPr>
            </w:pPr>
            <w:r w:rsidDel="00000000" w:rsidR="00000000" w:rsidRPr="00000000">
              <w:rPr>
                <w:sz w:val="16"/>
                <w:szCs w:val="16"/>
                <w:rtl w:val="0"/>
              </w:rPr>
              <w:t xml:space="preserve">Project manager</w:t>
            </w:r>
          </w:p>
        </w:tc>
        <w:tc>
          <w:tcPr/>
          <w:p w:rsidR="00000000" w:rsidDel="00000000" w:rsidP="00000000" w:rsidRDefault="00000000" w:rsidRPr="00000000" w14:paraId="00000020">
            <w:pPr>
              <w:rPr>
                <w:sz w:val="16"/>
                <w:szCs w:val="16"/>
              </w:rPr>
            </w:pPr>
            <w:r w:rsidDel="00000000" w:rsidR="00000000" w:rsidRPr="00000000">
              <w:rPr>
                <w:sz w:val="16"/>
                <w:szCs w:val="16"/>
                <w:rtl w:val="0"/>
              </w:rPr>
              <w:t xml:space="preserve">Monitor time, using Gantt charts, meeting deadlines</w:t>
            </w:r>
          </w:p>
        </w:tc>
      </w:tr>
      <w:tr>
        <w:trPr>
          <w:cantSplit w:val="0"/>
          <w:trHeight w:val="184" w:hRule="atLeast"/>
          <w:tblHeader w:val="0"/>
        </w:trPr>
        <w:tc>
          <w:tcPr/>
          <w:p w:rsidR="00000000" w:rsidDel="00000000" w:rsidP="00000000" w:rsidRDefault="00000000" w:rsidRPr="00000000" w14:paraId="00000021">
            <w:pPr>
              <w:rPr>
                <w:sz w:val="16"/>
                <w:szCs w:val="16"/>
              </w:rPr>
            </w:pPr>
            <w:r w:rsidDel="00000000" w:rsidR="00000000" w:rsidRPr="00000000">
              <w:rPr>
                <w:sz w:val="16"/>
                <w:szCs w:val="16"/>
                <w:rtl w:val="0"/>
              </w:rPr>
              <w:t xml:space="preserve">Ethical use of user data?</w:t>
            </w:r>
          </w:p>
        </w:tc>
        <w:tc>
          <w:tcPr/>
          <w:p w:rsidR="00000000" w:rsidDel="00000000" w:rsidP="00000000" w:rsidRDefault="00000000" w:rsidRPr="00000000" w14:paraId="00000022">
            <w:pPr>
              <w:rPr>
                <w:sz w:val="16"/>
                <w:szCs w:val="16"/>
              </w:rPr>
            </w:pPr>
            <w:r w:rsidDel="00000000" w:rsidR="00000000" w:rsidRPr="00000000">
              <w:rPr>
                <w:rtl w:val="0"/>
              </w:rPr>
            </w:r>
          </w:p>
        </w:tc>
        <w:tc>
          <w:tcPr/>
          <w:p w:rsidR="00000000" w:rsidDel="00000000" w:rsidP="00000000" w:rsidRDefault="00000000" w:rsidRPr="00000000" w14:paraId="00000023">
            <w:pPr>
              <w:rPr>
                <w:sz w:val="16"/>
                <w:szCs w:val="16"/>
              </w:rPr>
            </w:pPr>
            <w:r w:rsidDel="00000000" w:rsidR="00000000" w:rsidRPr="00000000">
              <w:rPr>
                <w:rtl w:val="0"/>
              </w:rPr>
            </w:r>
          </w:p>
        </w:tc>
        <w:tc>
          <w:tcPr/>
          <w:p w:rsidR="00000000" w:rsidDel="00000000" w:rsidP="00000000" w:rsidRDefault="00000000" w:rsidRPr="00000000" w14:paraId="00000024">
            <w:pPr>
              <w:rPr>
                <w:sz w:val="16"/>
                <w:szCs w:val="16"/>
              </w:rPr>
            </w:pPr>
            <w:r w:rsidDel="00000000" w:rsidR="00000000" w:rsidRPr="00000000">
              <w:rPr>
                <w:rtl w:val="0"/>
              </w:rPr>
            </w:r>
          </w:p>
        </w:tc>
        <w:tc>
          <w:tcPr/>
          <w:p w:rsidR="00000000" w:rsidDel="00000000" w:rsidP="00000000" w:rsidRDefault="00000000" w:rsidRPr="00000000" w14:paraId="00000025">
            <w:pPr>
              <w:rPr>
                <w:sz w:val="16"/>
                <w:szCs w:val="16"/>
              </w:rPr>
            </w:pPr>
            <w:r w:rsidDel="00000000" w:rsidR="00000000" w:rsidRPr="00000000">
              <w:rPr>
                <w:rtl w:val="0"/>
              </w:rPr>
            </w:r>
          </w:p>
        </w:tc>
        <w:tc>
          <w:tcPr/>
          <w:p w:rsidR="00000000" w:rsidDel="00000000" w:rsidP="00000000" w:rsidRDefault="00000000" w:rsidRPr="00000000" w14:paraId="00000026">
            <w:pPr>
              <w:rPr>
                <w:sz w:val="16"/>
                <w:szCs w:val="16"/>
              </w:rPr>
            </w:pPr>
            <w:r w:rsidDel="00000000" w:rsidR="00000000" w:rsidRPr="00000000">
              <w:rPr>
                <w:rtl w:val="0"/>
              </w:rPr>
            </w:r>
          </w:p>
        </w:tc>
      </w:tr>
      <w:tr>
        <w:trPr>
          <w:cantSplit w:val="0"/>
          <w:trHeight w:val="184" w:hRule="atLeast"/>
          <w:tblHeader w:val="0"/>
        </w:trPr>
        <w:tc>
          <w:tcPr/>
          <w:p w:rsidR="00000000" w:rsidDel="00000000" w:rsidP="00000000" w:rsidRDefault="00000000" w:rsidRPr="00000000" w14:paraId="00000027">
            <w:pPr>
              <w:rPr>
                <w:sz w:val="16"/>
                <w:szCs w:val="16"/>
              </w:rPr>
            </w:pPr>
            <w:r w:rsidDel="00000000" w:rsidR="00000000" w:rsidRPr="00000000">
              <w:rPr>
                <w:sz w:val="16"/>
                <w:szCs w:val="16"/>
                <w:rtl w:val="0"/>
              </w:rPr>
              <w:t xml:space="preserve">Not meeting the client’s expectations - impact?</w:t>
            </w:r>
          </w:p>
        </w:tc>
        <w:tc>
          <w:tcPr/>
          <w:p w:rsidR="00000000" w:rsidDel="00000000" w:rsidP="00000000" w:rsidRDefault="00000000" w:rsidRPr="00000000" w14:paraId="00000028">
            <w:pPr>
              <w:rPr>
                <w:sz w:val="16"/>
                <w:szCs w:val="16"/>
              </w:rPr>
            </w:pPr>
            <w:r w:rsidDel="00000000" w:rsidR="00000000" w:rsidRPr="00000000">
              <w:rPr>
                <w:rtl w:val="0"/>
              </w:rPr>
            </w:r>
          </w:p>
        </w:tc>
        <w:tc>
          <w:tcPr/>
          <w:p w:rsidR="00000000" w:rsidDel="00000000" w:rsidP="00000000" w:rsidRDefault="00000000" w:rsidRPr="00000000" w14:paraId="00000029">
            <w:pPr>
              <w:rPr>
                <w:sz w:val="16"/>
                <w:szCs w:val="16"/>
              </w:rPr>
            </w:pPr>
            <w:r w:rsidDel="00000000" w:rsidR="00000000" w:rsidRPr="00000000">
              <w:rPr>
                <w:rtl w:val="0"/>
              </w:rPr>
            </w:r>
          </w:p>
        </w:tc>
        <w:tc>
          <w:tcPr/>
          <w:p w:rsidR="00000000" w:rsidDel="00000000" w:rsidP="00000000" w:rsidRDefault="00000000" w:rsidRPr="00000000" w14:paraId="0000002A">
            <w:pPr>
              <w:rPr>
                <w:sz w:val="16"/>
                <w:szCs w:val="16"/>
              </w:rPr>
            </w:pPr>
            <w:r w:rsidDel="00000000" w:rsidR="00000000" w:rsidRPr="00000000">
              <w:rPr>
                <w:rtl w:val="0"/>
              </w:rPr>
            </w:r>
          </w:p>
        </w:tc>
        <w:tc>
          <w:tcPr/>
          <w:p w:rsidR="00000000" w:rsidDel="00000000" w:rsidP="00000000" w:rsidRDefault="00000000" w:rsidRPr="00000000" w14:paraId="0000002B">
            <w:pPr>
              <w:rPr>
                <w:sz w:val="16"/>
                <w:szCs w:val="16"/>
              </w:rPr>
            </w:pPr>
            <w:r w:rsidDel="00000000" w:rsidR="00000000" w:rsidRPr="00000000">
              <w:rPr>
                <w:rtl w:val="0"/>
              </w:rPr>
            </w:r>
          </w:p>
        </w:tc>
        <w:tc>
          <w:tcPr/>
          <w:p w:rsidR="00000000" w:rsidDel="00000000" w:rsidP="00000000" w:rsidRDefault="00000000" w:rsidRPr="00000000" w14:paraId="0000002C">
            <w:pPr>
              <w:rPr>
                <w:sz w:val="16"/>
                <w:szCs w:val="16"/>
              </w:rPr>
            </w:pPr>
            <w:r w:rsidDel="00000000" w:rsidR="00000000" w:rsidRPr="00000000">
              <w:rPr>
                <w:rtl w:val="0"/>
              </w:rPr>
            </w:r>
          </w:p>
        </w:tc>
      </w:tr>
      <w:tr>
        <w:trPr>
          <w:cantSplit w:val="0"/>
          <w:trHeight w:val="184" w:hRule="atLeast"/>
          <w:tblHeader w:val="0"/>
        </w:trPr>
        <w:tc>
          <w:tcPr/>
          <w:p w:rsidR="00000000" w:rsidDel="00000000" w:rsidP="00000000" w:rsidRDefault="00000000" w:rsidRPr="00000000" w14:paraId="0000002D">
            <w:pPr>
              <w:rPr>
                <w:sz w:val="16"/>
                <w:szCs w:val="16"/>
              </w:rPr>
            </w:pPr>
            <w:r w:rsidDel="00000000" w:rsidR="00000000" w:rsidRPr="00000000">
              <w:rPr>
                <w:sz w:val="16"/>
                <w:szCs w:val="16"/>
                <w:rtl w:val="0"/>
              </w:rPr>
              <w:t xml:space="preserve">Not knowing how to program in the language</w:t>
            </w:r>
          </w:p>
        </w:tc>
        <w:tc>
          <w:tcPr/>
          <w:p w:rsidR="00000000" w:rsidDel="00000000" w:rsidP="00000000" w:rsidRDefault="00000000" w:rsidRPr="00000000" w14:paraId="0000002E">
            <w:pPr>
              <w:rPr>
                <w:sz w:val="16"/>
                <w:szCs w:val="16"/>
              </w:rPr>
            </w:pPr>
            <w:r w:rsidDel="00000000" w:rsidR="00000000" w:rsidRPr="00000000">
              <w:rPr>
                <w:rtl w:val="0"/>
              </w:rPr>
            </w:r>
          </w:p>
        </w:tc>
        <w:tc>
          <w:tcPr/>
          <w:p w:rsidR="00000000" w:rsidDel="00000000" w:rsidP="00000000" w:rsidRDefault="00000000" w:rsidRPr="00000000" w14:paraId="0000002F">
            <w:pPr>
              <w:rPr>
                <w:sz w:val="16"/>
                <w:szCs w:val="16"/>
              </w:rPr>
            </w:pPr>
            <w:r w:rsidDel="00000000" w:rsidR="00000000" w:rsidRPr="00000000">
              <w:rPr>
                <w:rtl w:val="0"/>
              </w:rPr>
            </w:r>
          </w:p>
        </w:tc>
        <w:tc>
          <w:tcPr/>
          <w:p w:rsidR="00000000" w:rsidDel="00000000" w:rsidP="00000000" w:rsidRDefault="00000000" w:rsidRPr="00000000" w14:paraId="00000030">
            <w:pPr>
              <w:rPr>
                <w:sz w:val="16"/>
                <w:szCs w:val="16"/>
              </w:rPr>
            </w:pPr>
            <w:r w:rsidDel="00000000" w:rsidR="00000000" w:rsidRPr="00000000">
              <w:rPr>
                <w:rtl w:val="0"/>
              </w:rPr>
            </w:r>
          </w:p>
        </w:tc>
        <w:tc>
          <w:tcPr/>
          <w:p w:rsidR="00000000" w:rsidDel="00000000" w:rsidP="00000000" w:rsidRDefault="00000000" w:rsidRPr="00000000" w14:paraId="00000031">
            <w:pPr>
              <w:rPr>
                <w:sz w:val="16"/>
                <w:szCs w:val="16"/>
              </w:rPr>
            </w:pPr>
            <w:r w:rsidDel="00000000" w:rsidR="00000000" w:rsidRPr="00000000">
              <w:rPr>
                <w:rtl w:val="0"/>
              </w:rPr>
            </w:r>
          </w:p>
        </w:tc>
        <w:tc>
          <w:tcPr/>
          <w:p w:rsidR="00000000" w:rsidDel="00000000" w:rsidP="00000000" w:rsidRDefault="00000000" w:rsidRPr="00000000" w14:paraId="00000032">
            <w:pPr>
              <w:rPr>
                <w:sz w:val="16"/>
                <w:szCs w:val="16"/>
              </w:rPr>
            </w:pPr>
            <w:r w:rsidDel="00000000" w:rsidR="00000000" w:rsidRPr="00000000">
              <w:rPr>
                <w:rtl w:val="0"/>
              </w:rPr>
            </w:r>
          </w:p>
        </w:tc>
      </w:tr>
      <w:tr>
        <w:trPr>
          <w:cantSplit w:val="0"/>
          <w:trHeight w:val="184" w:hRule="atLeast"/>
          <w:tblHeader w:val="0"/>
        </w:trPr>
        <w:tc>
          <w:tcPr/>
          <w:p w:rsidR="00000000" w:rsidDel="00000000" w:rsidP="00000000" w:rsidRDefault="00000000" w:rsidRPr="00000000" w14:paraId="00000033">
            <w:pPr>
              <w:rPr>
                <w:sz w:val="16"/>
                <w:szCs w:val="16"/>
              </w:rPr>
            </w:pPr>
            <w:r w:rsidDel="00000000" w:rsidR="00000000" w:rsidRPr="00000000">
              <w:rPr>
                <w:sz w:val="16"/>
                <w:szCs w:val="16"/>
                <w:rtl w:val="0"/>
              </w:rPr>
              <w:t xml:space="preserve">Not knowing how to use GitHub</w:t>
            </w:r>
          </w:p>
        </w:tc>
        <w:tc>
          <w:tcPr/>
          <w:p w:rsidR="00000000" w:rsidDel="00000000" w:rsidP="00000000" w:rsidRDefault="00000000" w:rsidRPr="00000000" w14:paraId="00000034">
            <w:pPr>
              <w:rPr>
                <w:sz w:val="16"/>
                <w:szCs w:val="16"/>
              </w:rPr>
            </w:pPr>
            <w:r w:rsidDel="00000000" w:rsidR="00000000" w:rsidRPr="00000000">
              <w:rPr>
                <w:rtl w:val="0"/>
              </w:rPr>
            </w:r>
          </w:p>
        </w:tc>
        <w:tc>
          <w:tcPr/>
          <w:p w:rsidR="00000000" w:rsidDel="00000000" w:rsidP="00000000" w:rsidRDefault="00000000" w:rsidRPr="00000000" w14:paraId="00000035">
            <w:pPr>
              <w:rPr>
                <w:sz w:val="16"/>
                <w:szCs w:val="16"/>
              </w:rPr>
            </w:pPr>
            <w:r w:rsidDel="00000000" w:rsidR="00000000" w:rsidRPr="00000000">
              <w:rPr>
                <w:rtl w:val="0"/>
              </w:rPr>
            </w:r>
          </w:p>
        </w:tc>
        <w:tc>
          <w:tcPr/>
          <w:p w:rsidR="00000000" w:rsidDel="00000000" w:rsidP="00000000" w:rsidRDefault="00000000" w:rsidRPr="00000000" w14:paraId="00000036">
            <w:pPr>
              <w:rPr>
                <w:sz w:val="16"/>
                <w:szCs w:val="16"/>
              </w:rPr>
            </w:pPr>
            <w:r w:rsidDel="00000000" w:rsidR="00000000" w:rsidRPr="00000000">
              <w:rPr>
                <w:rtl w:val="0"/>
              </w:rPr>
            </w:r>
          </w:p>
        </w:tc>
        <w:tc>
          <w:tcPr/>
          <w:p w:rsidR="00000000" w:rsidDel="00000000" w:rsidP="00000000" w:rsidRDefault="00000000" w:rsidRPr="00000000" w14:paraId="00000037">
            <w:pPr>
              <w:rPr>
                <w:sz w:val="16"/>
                <w:szCs w:val="16"/>
              </w:rPr>
            </w:pPr>
            <w:r w:rsidDel="00000000" w:rsidR="00000000" w:rsidRPr="00000000">
              <w:rPr>
                <w:rtl w:val="0"/>
              </w:rPr>
            </w:r>
          </w:p>
        </w:tc>
        <w:tc>
          <w:tcPr/>
          <w:p w:rsidR="00000000" w:rsidDel="00000000" w:rsidP="00000000" w:rsidRDefault="00000000" w:rsidRPr="00000000" w14:paraId="00000038">
            <w:pPr>
              <w:rPr>
                <w:sz w:val="16"/>
                <w:szCs w:val="16"/>
              </w:rPr>
            </w:pPr>
            <w:r w:rsidDel="00000000" w:rsidR="00000000" w:rsidRPr="00000000">
              <w:rPr>
                <w:rtl w:val="0"/>
              </w:rPr>
            </w:r>
          </w:p>
        </w:tc>
      </w:tr>
      <w:tr>
        <w:trPr>
          <w:cantSplit w:val="0"/>
          <w:trHeight w:val="184" w:hRule="atLeast"/>
          <w:tblHeader w:val="0"/>
        </w:trPr>
        <w:tc>
          <w:tcPr/>
          <w:p w:rsidR="00000000" w:rsidDel="00000000" w:rsidP="00000000" w:rsidRDefault="00000000" w:rsidRPr="00000000" w14:paraId="00000039">
            <w:pPr>
              <w:rPr>
                <w:sz w:val="16"/>
                <w:szCs w:val="16"/>
              </w:rPr>
            </w:pPr>
            <w:r w:rsidDel="00000000" w:rsidR="00000000" w:rsidRPr="00000000">
              <w:rPr>
                <w:sz w:val="16"/>
                <w:szCs w:val="16"/>
                <w:rtl w:val="0"/>
              </w:rPr>
              <w:t xml:space="preserve">Documentation isn’t sufficient</w:t>
            </w:r>
          </w:p>
        </w:tc>
        <w:tc>
          <w:tcPr/>
          <w:p w:rsidR="00000000" w:rsidDel="00000000" w:rsidP="00000000" w:rsidRDefault="00000000" w:rsidRPr="00000000" w14:paraId="0000003A">
            <w:pPr>
              <w:rPr>
                <w:sz w:val="16"/>
                <w:szCs w:val="16"/>
              </w:rPr>
            </w:pPr>
            <w:r w:rsidDel="00000000" w:rsidR="00000000" w:rsidRPr="00000000">
              <w:rPr>
                <w:rtl w:val="0"/>
              </w:rPr>
            </w:r>
          </w:p>
        </w:tc>
        <w:tc>
          <w:tcPr/>
          <w:p w:rsidR="00000000" w:rsidDel="00000000" w:rsidP="00000000" w:rsidRDefault="00000000" w:rsidRPr="00000000" w14:paraId="0000003B">
            <w:pPr>
              <w:rPr>
                <w:sz w:val="16"/>
                <w:szCs w:val="16"/>
              </w:rPr>
            </w:pPr>
            <w:r w:rsidDel="00000000" w:rsidR="00000000" w:rsidRPr="00000000">
              <w:rPr>
                <w:rtl w:val="0"/>
              </w:rPr>
            </w:r>
          </w:p>
        </w:tc>
        <w:tc>
          <w:tcPr/>
          <w:p w:rsidR="00000000" w:rsidDel="00000000" w:rsidP="00000000" w:rsidRDefault="00000000" w:rsidRPr="00000000" w14:paraId="0000003C">
            <w:pPr>
              <w:rPr>
                <w:sz w:val="16"/>
                <w:szCs w:val="16"/>
              </w:rPr>
            </w:pPr>
            <w:r w:rsidDel="00000000" w:rsidR="00000000" w:rsidRPr="00000000">
              <w:rPr>
                <w:rtl w:val="0"/>
              </w:rPr>
            </w:r>
          </w:p>
        </w:tc>
        <w:tc>
          <w:tcPr/>
          <w:p w:rsidR="00000000" w:rsidDel="00000000" w:rsidP="00000000" w:rsidRDefault="00000000" w:rsidRPr="00000000" w14:paraId="0000003D">
            <w:pPr>
              <w:rPr>
                <w:sz w:val="16"/>
                <w:szCs w:val="16"/>
              </w:rPr>
            </w:pPr>
            <w:r w:rsidDel="00000000" w:rsidR="00000000" w:rsidRPr="00000000">
              <w:rPr>
                <w:rtl w:val="0"/>
              </w:rPr>
            </w:r>
          </w:p>
        </w:tc>
        <w:tc>
          <w:tcPr/>
          <w:p w:rsidR="00000000" w:rsidDel="00000000" w:rsidP="00000000" w:rsidRDefault="00000000" w:rsidRPr="00000000" w14:paraId="0000003E">
            <w:pPr>
              <w:rPr>
                <w:sz w:val="16"/>
                <w:szCs w:val="16"/>
              </w:rPr>
            </w:pPr>
            <w:r w:rsidDel="00000000" w:rsidR="00000000" w:rsidRPr="00000000">
              <w:rPr>
                <w:rtl w:val="0"/>
              </w:rPr>
            </w:r>
          </w:p>
        </w:tc>
      </w:tr>
    </w:tbl>
    <w:p w:rsidR="00000000" w:rsidDel="00000000" w:rsidP="00000000" w:rsidRDefault="00000000" w:rsidRPr="00000000" w14:paraId="0000003F">
      <w:pPr>
        <w:spacing w:line="240" w:lineRule="auto"/>
        <w:rPr>
          <w:i w:val="1"/>
        </w:rPr>
      </w:pPr>
      <w:hyperlink r:id="rId9">
        <w:r w:rsidDel="00000000" w:rsidR="00000000" w:rsidRPr="00000000">
          <w:rPr>
            <w:i w:val="1"/>
            <w:color w:val="0563c1"/>
            <w:u w:val="single"/>
            <w:rtl w:val="0"/>
          </w:rPr>
          <w:t xml:space="preserve">https://www.smartsheet.com/risk-register-templates</w:t>
        </w:r>
      </w:hyperlink>
      <w:r w:rsidDel="00000000" w:rsidR="00000000" w:rsidRPr="00000000">
        <w:rPr>
          <w:i w:val="1"/>
          <w:rtl w:val="0"/>
        </w:rPr>
        <w:t xml:space="preserve"> </w:t>
      </w:r>
    </w:p>
    <w:p w:rsidR="00000000" w:rsidDel="00000000" w:rsidP="00000000" w:rsidRDefault="00000000" w:rsidRPr="00000000" w14:paraId="00000040">
      <w:pPr>
        <w:pStyle w:val="Heading1"/>
        <w:spacing w:line="240" w:lineRule="auto"/>
        <w:rPr/>
      </w:pPr>
      <w:r w:rsidDel="00000000" w:rsidR="00000000" w:rsidRPr="00000000">
        <w:rPr>
          <w:rtl w:val="0"/>
        </w:rPr>
        <w:t xml:space="preserve">Project Acceptance Tests</w:t>
      </w:r>
    </w:p>
    <w:p w:rsidR="00000000" w:rsidDel="00000000" w:rsidP="00000000" w:rsidRDefault="00000000" w:rsidRPr="00000000" w14:paraId="00000041">
      <w:pPr>
        <w:spacing w:line="240" w:lineRule="auto"/>
        <w:rPr>
          <w:i w:val="1"/>
        </w:rPr>
      </w:pPr>
      <w:r w:rsidDel="00000000" w:rsidR="00000000" w:rsidRPr="00000000">
        <w:rPr>
          <w:i w:val="1"/>
          <w:rtl w:val="0"/>
        </w:rPr>
        <w:t xml:space="preserve">Project Acceptance Tests. How will you know that the project has been successful? Like the Scope of Work, this can be as informal as a bullet-point list or as formal a formal test manual, a template for which can be found </w:t>
      </w:r>
      <w:hyperlink r:id="rId10">
        <w:r w:rsidDel="00000000" w:rsidR="00000000" w:rsidRPr="00000000">
          <w:rPr>
            <w:i w:val="1"/>
            <w:rtl w:val="0"/>
          </w:rPr>
          <w:t xml:space="preserve">here</w:t>
        </w:r>
      </w:hyperlink>
      <w:r w:rsidDel="00000000" w:rsidR="00000000" w:rsidRPr="00000000">
        <w:rPr>
          <w:i w:val="1"/>
          <w:rtl w:val="0"/>
        </w:rPr>
        <w:t xml:space="preserv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Frequently meet with the client throughout the development stage, keeping them up-to-date with new or changed implementations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the outcomes align with the client’s priorities outlined in the $100 test</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Successful project will have: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can book bays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for approval will be sent to UniPark </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UniPark can approve/deny the request</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confirmation email is sent to the user</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A3 sheet can be printed with all the bay details</w:t>
      </w:r>
    </w:p>
    <w:p w:rsidR="00000000" w:rsidDel="00000000" w:rsidP="00000000" w:rsidRDefault="00000000" w:rsidRPr="00000000" w14:paraId="0000004B">
      <w:pPr>
        <w:pStyle w:val="Heading1"/>
        <w:spacing w:line="240" w:lineRule="auto"/>
        <w:rPr/>
      </w:pPr>
      <w:r w:rsidDel="00000000" w:rsidR="00000000" w:rsidRPr="00000000">
        <w:rPr>
          <w:rtl w:val="0"/>
        </w:rPr>
        <w:t xml:space="preserve">Stories</w:t>
      </w:r>
    </w:p>
    <w:p w:rsidR="00000000" w:rsidDel="00000000" w:rsidP="00000000" w:rsidRDefault="00000000" w:rsidRPr="00000000" w14:paraId="0000004C">
      <w:pPr>
        <w:spacing w:line="240" w:lineRule="auto"/>
        <w:rPr>
          <w:i w:val="1"/>
        </w:rPr>
      </w:pPr>
      <w:r w:rsidDel="00000000" w:rsidR="00000000" w:rsidRPr="00000000">
        <w:rPr>
          <w:i w:val="1"/>
          <w:rtl w:val="0"/>
        </w:rPr>
        <w:t xml:space="preserve">A set of </w:t>
      </w:r>
      <w:hyperlink r:id="rId11">
        <w:r w:rsidDel="00000000" w:rsidR="00000000" w:rsidRPr="00000000">
          <w:rPr>
            <w:i w:val="1"/>
            <w:rtl w:val="0"/>
          </w:rPr>
          <w:t xml:space="preserve">stories</w:t>
        </w:r>
      </w:hyperlink>
      <w:r w:rsidDel="00000000" w:rsidR="00000000" w:rsidRPr="00000000">
        <w:rPr>
          <w:i w:val="1"/>
          <w:rtl w:val="0"/>
        </w:rPr>
        <w:t xml:space="preserve"> to be completed in Sprint 2. It is recommended that you also create a set of intermediate acceptance criteria to assess the products of that Sprint for your internal use, but these will not assessed.</w:t>
      </w:r>
    </w:p>
    <w:p w:rsidR="00000000" w:rsidDel="00000000" w:rsidP="00000000" w:rsidRDefault="00000000" w:rsidRPr="00000000" w14:paraId="0000004D">
      <w:pPr>
        <w:spacing w:line="24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Unipark Bay Booking System</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Fonts w:ascii="Times" w:cs="Times" w:eastAsia="Times" w:hAnsi="Times"/>
          <w:color w:val="000000"/>
          <w:rtl w:val="0"/>
        </w:rPr>
        <w:t xml:space="preserve">Unipark has 32 30 minute unless reserved bays around campus. These bays are used by departments to book a bay for their VIP guests. To book a bay, the department currently send their booking request via email to Unipark.</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Unipark then puts these bookings into an excel spreadsheet.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are looking for a online calendar booking system that customers can see the car parks and bays that area available, ie similar to the library room booking system.</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booking requests will be sent to Unipark for approval.</w:t>
      </w:r>
    </w:p>
    <w:p w:rsidR="00000000" w:rsidDel="00000000" w:rsidP="00000000" w:rsidRDefault="00000000" w:rsidRPr="00000000" w14:paraId="00000054">
      <w:pPr>
        <w:pStyle w:val="Heading3"/>
        <w:spacing w:line="240"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Client</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br w:type="textWrapping"/>
        <w:t xml:space="preserve">Contact</w:t>
      </w:r>
      <w:r w:rsidDel="00000000" w:rsidR="00000000" w:rsidRPr="00000000">
        <w:rPr>
          <w:rFonts w:ascii="Times" w:cs="Times" w:eastAsia="Times" w:hAnsi="Times"/>
          <w:color w:val="000000"/>
          <w:rtl w:val="0"/>
        </w:rPr>
        <w:t xml:space="preserve">: James Morgan</w:t>
      </w:r>
      <w:r w:rsidDel="00000000" w:rsidR="00000000" w:rsidRPr="00000000">
        <w:rPr>
          <w:rtl w:val="0"/>
        </w:rPr>
        <w:br w:type="textWrapping"/>
        <w:t xml:space="preserve">Phone</w:t>
      </w:r>
      <w:r w:rsidDel="00000000" w:rsidR="00000000" w:rsidRPr="00000000">
        <w:rPr>
          <w:rFonts w:ascii="Times" w:cs="Times" w:eastAsia="Times" w:hAnsi="Times"/>
          <w:color w:val="000000"/>
          <w:rtl w:val="0"/>
        </w:rPr>
        <w:t xml:space="preserve">: 6488 3133</w:t>
      </w:r>
      <w:r w:rsidDel="00000000" w:rsidR="00000000" w:rsidRPr="00000000">
        <w:rPr>
          <w:rtl w:val="0"/>
        </w:rPr>
        <w:br w:type="textWrapping"/>
        <w:t xml:space="preserve">Email</w:t>
      </w:r>
      <w:r w:rsidDel="00000000" w:rsidR="00000000" w:rsidRPr="00000000">
        <w:rPr>
          <w:rFonts w:ascii="Times" w:cs="Times" w:eastAsia="Times" w:hAnsi="Times"/>
          <w:color w:val="000000"/>
          <w:rtl w:val="0"/>
        </w:rPr>
        <w:t xml:space="preserve">: james.morgan@uwa.edu.au</w:t>
      </w:r>
      <w:r w:rsidDel="00000000" w:rsidR="00000000" w:rsidRPr="00000000">
        <w:rPr>
          <w:rtl w:val="0"/>
        </w:rPr>
        <w:br w:type="textWrapping"/>
        <w:t xml:space="preserve">Preferred contact</w:t>
      </w:r>
      <w:r w:rsidDel="00000000" w:rsidR="00000000" w:rsidRPr="00000000">
        <w:rPr>
          <w:rFonts w:ascii="Times" w:cs="Times" w:eastAsia="Times" w:hAnsi="Times"/>
          <w:color w:val="000000"/>
          <w:rtl w:val="0"/>
        </w:rPr>
        <w:t xml:space="preserve">: Email</w:t>
      </w:r>
      <w:r w:rsidDel="00000000" w:rsidR="00000000" w:rsidRPr="00000000">
        <w:rPr>
          <w:rtl w:val="0"/>
        </w:rPr>
        <w:br w:type="textWrapping"/>
        <w:t xml:space="preserve">Location</w:t>
      </w:r>
      <w:r w:rsidDel="00000000" w:rsidR="00000000" w:rsidRPr="00000000">
        <w:rPr>
          <w:rFonts w:ascii="Times" w:cs="Times" w:eastAsia="Times" w:hAnsi="Times"/>
          <w:color w:val="000000"/>
          <w:rtl w:val="0"/>
        </w:rPr>
        <w:t xml:space="preserve">: Main Campus - Unipark office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6">
      <w:pPr>
        <w:pStyle w:val="Heading3"/>
        <w:spacing w:line="240"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IP Exploitation Model</w:t>
      </w:r>
    </w:p>
    <w:p w:rsidR="00000000" w:rsidDel="00000000" w:rsidP="00000000" w:rsidRDefault="00000000" w:rsidRPr="00000000" w14:paraId="00000057">
      <w:pPr>
        <w:spacing w:line="240" w:lineRule="auto"/>
        <w:rPr/>
      </w:pPr>
      <w:r w:rsidDel="00000000" w:rsidR="00000000" w:rsidRPr="00000000">
        <w:rPr>
          <w:rtl w:val="0"/>
        </w:rPr>
        <w:br w:type="textWrapping"/>
      </w:r>
      <w:r w:rsidDel="00000000" w:rsidR="00000000" w:rsidRPr="00000000">
        <w:rPr>
          <w:rFonts w:ascii="Times" w:cs="Times" w:eastAsia="Times" w:hAnsi="Times"/>
          <w:color w:val="000000"/>
          <w:rtl w:val="0"/>
        </w:rPr>
        <w:t xml:space="preserve">The IP exploitation model requested by the Client is: Creative Commons (open source) </w:t>
      </w:r>
      <w:hyperlink r:id="rId12">
        <w:r w:rsidDel="00000000" w:rsidR="00000000" w:rsidRPr="00000000">
          <w:rPr>
            <w:rFonts w:ascii="Times" w:cs="Times" w:eastAsia="Times" w:hAnsi="Times"/>
            <w:color w:val="0563c1"/>
            <w:u w:val="single"/>
            <w:rtl w:val="0"/>
          </w:rPr>
          <w:t xml:space="preserve">https://creativecommons.org.au/</w:t>
        </w:r>
      </w:hyperlink>
      <w:r w:rsidDel="00000000" w:rsidR="00000000" w:rsidRPr="00000000">
        <w:rPr>
          <w:rtl w:val="0"/>
        </w:rPr>
      </w:r>
    </w:p>
    <w:p w:rsidR="00000000" w:rsidDel="00000000" w:rsidP="00000000" w:rsidRDefault="00000000" w:rsidRPr="00000000" w14:paraId="00000058">
      <w:pPr>
        <w:spacing w:line="240" w:lineRule="auto"/>
        <w:rPr>
          <w:rFonts w:ascii="Calibri Light" w:cs="Calibri Light" w:eastAsia="Calibri Light" w:hAnsi="Calibri Light"/>
          <w:color w:val="2f5496"/>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-449004</wp:posOffset>
            </wp:positionH>
            <wp:positionV relativeFrom="paragraph">
              <wp:posOffset>0</wp:posOffset>
            </wp:positionV>
            <wp:extent cx="6711315" cy="61245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711315" cy="6124575"/>
                    </a:xfrm>
                    <a:prstGeom prst="rect"/>
                    <a:ln/>
                  </pic:spPr>
                </pic:pic>
              </a:graphicData>
            </a:graphic>
          </wp:anchor>
        </w:drawing>
      </w:r>
    </w:p>
    <w:sectPr>
      <w:head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Calibri Light"/>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0" w:before="40" w:lineRule="auto"/>
    </w:pPr>
    <w:rPr>
      <w:rFonts w:ascii="Calibri Light" w:cs="Calibri Light" w:eastAsia="Calibri Light" w:hAnsi="Calibri Light"/>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Light" w:cs="Calibri Light" w:eastAsia="Calibri Light" w:hAnsi="Calibri Light"/>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21C9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D4FF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631CE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21C9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21C9A"/>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721C9A"/>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721C9A"/>
    <w:pPr>
      <w:ind w:left="720"/>
      <w:contextualSpacing w:val="1"/>
    </w:pPr>
  </w:style>
  <w:style w:type="character" w:styleId="Hyperlink">
    <w:name w:val="Hyperlink"/>
    <w:basedOn w:val="DefaultParagraphFont"/>
    <w:uiPriority w:val="99"/>
    <w:unhideWhenUsed w:val="1"/>
    <w:rsid w:val="00D543F7"/>
    <w:rPr>
      <w:color w:val="0563c1" w:themeColor="hyperlink"/>
      <w:u w:val="single"/>
    </w:rPr>
  </w:style>
  <w:style w:type="character" w:styleId="UnresolvedMention">
    <w:name w:val="Unresolved Mention"/>
    <w:basedOn w:val="DefaultParagraphFont"/>
    <w:uiPriority w:val="99"/>
    <w:semiHidden w:val="1"/>
    <w:unhideWhenUsed w:val="1"/>
    <w:rsid w:val="00D543F7"/>
    <w:rPr>
      <w:color w:val="605e5c"/>
      <w:shd w:color="auto" w:fill="e1dfdd" w:val="clear"/>
    </w:rPr>
  </w:style>
  <w:style w:type="character" w:styleId="Heading2Char" w:customStyle="1">
    <w:name w:val="Heading 2 Char"/>
    <w:basedOn w:val="DefaultParagraphFont"/>
    <w:link w:val="Heading2"/>
    <w:uiPriority w:val="9"/>
    <w:rsid w:val="00FD4FFB"/>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631CE3"/>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631CE3"/>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246B0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agile/project-management/epics-stories-themes" TargetMode="External"/><Relationship Id="rId10" Type="http://schemas.openxmlformats.org/officeDocument/2006/relationships/hyperlink" Target="https://teaching.csse.uwa.edu.au/units/CITS3200/project/TMtmpl.html" TargetMode="External"/><Relationship Id="rId13" Type="http://schemas.openxmlformats.org/officeDocument/2006/relationships/image" Target="media/image1.png"/><Relationship Id="rId12" Type="http://schemas.openxmlformats.org/officeDocument/2006/relationships/hyperlink" Target="https://creativecommons.org.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rtsheet.com/risk-register-template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tlassian.com/agile/project-management/epics-stories-themes" TargetMode="External"/><Relationship Id="rId8" Type="http://schemas.openxmlformats.org/officeDocument/2006/relationships/hyperlink" Target="https://teaching.csse.uwa.edu.au/units/CITS3200/project/RADtm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TNKWi6+7sYpQUAuCzX4UtEM8Lw==">AMUW2mVxZ4xQT0BpBq0COEpmYZR2ssdwG7IotAywjpwE7fS6uCv+vLRkuDH8EGUqR1AdjKqrtbczrzzIvuHgpRQLJXxHeBKx/gNhslP+t1HH4oSqRG9yiZE=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2021-08-06T06:10:00Z</dcterms:created>
  <dc:creator>Chauntelle Bonser</dc:creator>
</cp:coreProperties>
</file>