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Helvetica Neue" w:cs="Helvetica Neue" w:eastAsia="Helvetica Neue" w:hAnsi="Helvetica Neue"/>
          <w:sz w:val="32"/>
          <w:szCs w:val="32"/>
        </w:rPr>
      </w:pPr>
      <w:r w:rsidDel="00000000" w:rsidR="00000000" w:rsidRPr="00000000">
        <w:rPr>
          <w:rFonts w:ascii="Helvetica Neue" w:cs="Helvetica Neue" w:eastAsia="Helvetica Neue" w:hAnsi="Helvetica Neue"/>
          <w:sz w:val="32"/>
          <w:szCs w:val="32"/>
          <w:rtl w:val="0"/>
        </w:rPr>
        <w:t xml:space="preserve">Project Acceptance Tests</w:t>
      </w:r>
    </w:p>
    <w:p w:rsidR="00000000" w:rsidDel="00000000" w:rsidP="00000000" w:rsidRDefault="00000000" w:rsidRPr="00000000" w14:paraId="00000002">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3">
      <w:pPr>
        <w:pBdr>
          <w:bottom w:color="000000" w:space="1" w:sz="6" w:val="single"/>
        </w:pBd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CITS3200 Team 15 – UniPark Booking 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Preface:</w:t>
      </w:r>
    </w:p>
    <w:p w:rsidR="00000000" w:rsidDel="00000000" w:rsidP="00000000" w:rsidRDefault="00000000" w:rsidRPr="00000000" w14:paraId="0000000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outlines tests that should be conducted on the system to know that it is functioning as expected. If these tests are passed then it can be deemed that the project has been successful.</w:t>
      </w:r>
    </w:p>
    <w:p w:rsidR="00000000" w:rsidDel="00000000" w:rsidP="00000000" w:rsidRDefault="00000000" w:rsidRPr="00000000" w14:paraId="00000008">
      <w:pPr>
        <w:pBdr>
          <w:bottom w:color="000000" w:space="1" w:sz="6" w:val="single"/>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Test</w:t>
      </w:r>
      <w:r w:rsidDel="00000000" w:rsidR="00000000" w:rsidRPr="00000000">
        <w:rPr>
          <w:rFonts w:ascii="Helvetica Neue" w:cs="Helvetica Neue" w:eastAsia="Helvetica Neue" w:hAnsi="Helvetica Neue"/>
          <w:sz w:val="28"/>
          <w:szCs w:val="28"/>
          <w:rtl w:val="0"/>
        </w:rPr>
        <w:t xml:space="preserve">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1.1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Ensure that the outcomes align with the client’s priorities outlined in the $100 test.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rtl w:val="0"/>
        </w:rPr>
        <w:t xml:space="preserve">1.2</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can book bays.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Fonts w:ascii="Helvetica Neue" w:cs="Helvetica Neue" w:eastAsia="Helvetica Neue" w:hAnsi="Helvetica Neue"/>
          <w:rtl w:val="0"/>
        </w:rPr>
        <w:t xml:space="preserve">1.3</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Notification for booking approval will be sent to UniPark for each booking.</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Fonts w:ascii="Helvetica Neue" w:cs="Helvetica Neue" w:eastAsia="Helvetica Neue" w:hAnsi="Helvetica Neue"/>
          <w:rtl w:val="0"/>
        </w:rPr>
        <w:t xml:space="preserve">1.4</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UniPark can approve/deny each user booking request.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rtl w:val="0"/>
        </w:rPr>
        <w:t xml:space="preserve">1.5</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confirmation or denial email is sent back to the user after UniPark actions a booking.</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Fonts w:ascii="Helvetica Neue" w:cs="Helvetica Neue" w:eastAsia="Helvetica Neue" w:hAnsi="Helvetica Neue"/>
          <w:rtl w:val="0"/>
        </w:rPr>
        <w:t xml:space="preserve">1.6</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UniPark is sent an A3 pdf reservation sign with relevant booking details for each bay.</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720" w:hanging="720"/>
      </w:pPr>
      <w:rPr/>
    </w:lvl>
    <w:lvl w:ilvl="1">
      <w:start w:val="1"/>
      <w:numFmt w:val="decimal"/>
      <w:lvlText w:val="%1.%2"/>
      <w:lvlJc w:val="left"/>
      <w:pPr>
        <w:ind w:left="1004"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4320" w:hanging="144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7331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24BB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d9UgHeVxYwCMo4vPfzaWg5a1Sg==">AMUW2mUwOpKEGzLmbm8Bz0IWgyyJHn6UZwJY8z+mutAdYyACsuPDuhTuUeOFkWcQ+MLTQG89Dly03+GDPgq69wuNwx8ACI8TkIoieyC8xQN/F6r+GlxbhQU=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2021-08-09T05:49:00Z</dcterms:created>
  <dc:creator>Thomas Cleary (21704985)</dc:creator>
</cp:coreProperties>
</file>