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55EDE27B" w:rsidR="008179C2" w:rsidRDefault="00305A4C" w:rsidP="008179C2">
      <w:pPr>
        <w:pStyle w:val="Heading1"/>
      </w:pPr>
      <w:r>
        <w:t>Accessibility</w:t>
      </w:r>
      <w:r w:rsidR="008179C2">
        <w:t xml:space="preserve"> conformance test report</w:t>
      </w:r>
      <w:r w:rsidR="00396011">
        <w:t xml:space="preserve"> | </w:t>
      </w:r>
      <w:r w:rsidR="008E394A">
        <w:t xml:space="preserve">Conducted </w:t>
      </w:r>
      <w:r w:rsidR="00AB57A8" w:rsidRPr="009E1E49">
        <w:rPr>
          <w:b/>
          <w:bCs/>
          <w:u w:val="single"/>
        </w:rPr>
        <w:t>part-way</w:t>
      </w:r>
      <w:r w:rsidR="00AB57A8">
        <w:rPr>
          <w:b/>
          <w:bCs/>
        </w:rPr>
        <w:t xml:space="preserve"> </w:t>
      </w:r>
      <w:r w:rsidR="00AB57A8" w:rsidRPr="009E1E49">
        <w:t>through</w:t>
      </w:r>
      <w:r w:rsidR="00AB57A8">
        <w:rPr>
          <w:b/>
          <w:bCs/>
        </w:rPr>
        <w:t xml:space="preserve"> </w:t>
      </w:r>
      <w:r w:rsidR="00AB57A8">
        <w:t>development</w:t>
      </w:r>
    </w:p>
    <w:p w14:paraId="70B8E207" w14:textId="15A4E8CC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2C1853">
        <w:rPr>
          <w:b/>
          <w:bCs/>
        </w:rPr>
        <w:t xml:space="preserve"> </w:t>
      </w:r>
      <w:r w:rsidR="002C1853" w:rsidRPr="002C1853">
        <w:rPr>
          <w:b/>
          <w:bCs/>
          <w:sz w:val="32"/>
          <w:szCs w:val="32"/>
        </w:rPr>
        <w:t>portfolio.html</w:t>
      </w:r>
    </w:p>
    <w:p w14:paraId="6435853D" w14:textId="67164E37" w:rsidR="00305A4C" w:rsidRPr="008179C2" w:rsidRDefault="00305A4C">
      <w:pPr>
        <w:rPr>
          <w:b/>
          <w:bCs/>
        </w:rPr>
      </w:pPr>
      <w:r w:rsidRPr="008179C2">
        <w:rPr>
          <w:b/>
          <w:bCs/>
        </w:rPr>
        <w:t xml:space="preserve">Evaluator: </w:t>
      </w:r>
      <w:r w:rsidR="002C1853" w:rsidRPr="002C1853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112EF587" w14:textId="705B3235" w:rsidR="00B16869" w:rsidRDefault="00B16869" w:rsidP="006E4C99">
      <w:r>
        <w:t>The test revealed two main problems on</w:t>
      </w:r>
      <w:r w:rsidR="0074101C">
        <w:t xml:space="preserve"> the</w:t>
      </w:r>
      <w:r>
        <w:t xml:space="preserve"> </w:t>
      </w:r>
      <w:r w:rsidRPr="00B16869">
        <w:rPr>
          <w:b/>
          <w:bCs/>
        </w:rPr>
        <w:t>portfolio.html</w:t>
      </w:r>
      <w:r>
        <w:t xml:space="preserve"> page:</w:t>
      </w:r>
    </w:p>
    <w:p w14:paraId="30DC92D5" w14:textId="385931A2" w:rsidR="00B16869" w:rsidRDefault="00B16869" w:rsidP="00B16869">
      <w:pPr>
        <w:pStyle w:val="ListParagraph"/>
        <w:numPr>
          <w:ilvl w:val="0"/>
          <w:numId w:val="6"/>
        </w:numPr>
      </w:pPr>
      <w:r>
        <w:t>Two suspicious alternative link text</w:t>
      </w:r>
      <w:r w:rsidR="00D6774A">
        <w:t>s</w:t>
      </w:r>
      <w:r>
        <w:t xml:space="preserve"> for individual project description link</w:t>
      </w:r>
      <w:r w:rsidR="00D6774A">
        <w:t>s</w:t>
      </w:r>
      <w:r>
        <w:t>, which do not provide enough information.</w:t>
      </w:r>
    </w:p>
    <w:p w14:paraId="2C169128" w14:textId="484791F1" w:rsidR="00B16869" w:rsidRDefault="00B16869" w:rsidP="00B16869">
      <w:pPr>
        <w:pStyle w:val="ListParagraph"/>
        <w:numPr>
          <w:ilvl w:val="0"/>
          <w:numId w:val="6"/>
        </w:numPr>
      </w:pPr>
      <w:r>
        <w:t xml:space="preserve"> Two contrast errors on the individual project description links, where the contrast in dark mode does not meet accessibility standards with the background</w:t>
      </w:r>
      <w:r w:rsidR="002B1428">
        <w:t xml:space="preserve"> theme</w:t>
      </w:r>
      <w:r>
        <w:t>.</w:t>
      </w:r>
    </w:p>
    <w:p w14:paraId="737A9128" w14:textId="60F9AF15" w:rsidR="00C138D6" w:rsidRPr="00C138D6" w:rsidRDefault="00525397" w:rsidP="0083072E">
      <w:pPr>
        <w:pStyle w:val="Heading2"/>
      </w:pPr>
      <w:r>
        <w:t>Results of the conformance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4578"/>
        <w:gridCol w:w="2238"/>
        <w:gridCol w:w="2464"/>
        <w:gridCol w:w="2487"/>
      </w:tblGrid>
      <w:tr w:rsidR="00327609" w14:paraId="67DFEFD1" w14:textId="241D4017" w:rsidTr="006E4C99">
        <w:tc>
          <w:tcPr>
            <w:tcW w:w="2181" w:type="dxa"/>
          </w:tcPr>
          <w:p w14:paraId="554BC2ED" w14:textId="5B75875F" w:rsidR="00327609" w:rsidRDefault="002C1853" w:rsidP="00800955">
            <w:r w:rsidRPr="002C1853">
              <w:t>Suspicious link text</w:t>
            </w:r>
          </w:p>
        </w:tc>
        <w:tc>
          <w:tcPr>
            <w:tcW w:w="4578" w:type="dxa"/>
          </w:tcPr>
          <w:p w14:paraId="28D95161" w14:textId="77777777" w:rsidR="00327609" w:rsidRDefault="002C1853" w:rsidP="00800955">
            <w:r>
              <w:rPr>
                <w:noProof/>
              </w:rPr>
              <w:drawing>
                <wp:inline distT="0" distB="0" distL="0" distR="0" wp14:anchorId="109C6888" wp14:editId="28CB114D">
                  <wp:extent cx="2770360" cy="1673966"/>
                  <wp:effectExtent l="0" t="0" r="0" b="2540"/>
                  <wp:docPr id="1087446369" name="Picture 1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446369" name="Picture 1" descr="A screenshot of a g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743" cy="168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B5D25" w14:textId="062409AC" w:rsidR="00695916" w:rsidRDefault="00695916" w:rsidP="00800955">
            <w:r>
              <w:t>• Two suspicious link text detected</w:t>
            </w:r>
            <w:r w:rsidR="006E4C99">
              <w:t xml:space="preserve"> on the ‘Read More’ links</w:t>
            </w:r>
          </w:p>
          <w:p w14:paraId="18133BE4" w14:textId="7BC21E70" w:rsidR="00330194" w:rsidRDefault="00330194" w:rsidP="00800955">
            <w:r>
              <w:t>Two suspicious link text on the portfolio projects links</w:t>
            </w:r>
          </w:p>
        </w:tc>
        <w:tc>
          <w:tcPr>
            <w:tcW w:w="2238" w:type="dxa"/>
          </w:tcPr>
          <w:p w14:paraId="770EF0C6" w14:textId="77777777" w:rsidR="00327609" w:rsidRDefault="002C1853" w:rsidP="00800955">
            <w:r>
              <w:t>• It fails to provide enough information about the context.</w:t>
            </w:r>
          </w:p>
          <w:p w14:paraId="5681E8B8" w14:textId="16ADF01A" w:rsidR="00296E99" w:rsidRDefault="00296E99" w:rsidP="00800955">
            <w:r>
              <w:t>• A screen reader would struggle as it doesn’t contain unique context in comparison to other projects</w:t>
            </w:r>
          </w:p>
        </w:tc>
        <w:tc>
          <w:tcPr>
            <w:tcW w:w="2464" w:type="dxa"/>
          </w:tcPr>
          <w:p w14:paraId="50C9C6E4" w14:textId="23281BB8" w:rsidR="00296E99" w:rsidRDefault="00296E99" w:rsidP="00800955">
            <w:r>
              <w:t>• Relevant, unique text that describes what the user will find when they click the link.</w:t>
            </w:r>
          </w:p>
        </w:tc>
        <w:tc>
          <w:tcPr>
            <w:tcW w:w="2487" w:type="dxa"/>
          </w:tcPr>
          <w:p w14:paraId="662D231B" w14:textId="1C328F8B" w:rsidR="002C1853" w:rsidRDefault="00330194" w:rsidP="00330194">
            <w:pPr>
              <w:rPr>
                <w:rStyle w:val="Hyperlink"/>
                <w:lang w:val="en-US"/>
              </w:rPr>
            </w:pPr>
            <w:r>
              <w:t xml:space="preserve">• </w:t>
            </w:r>
            <w:hyperlink r:id="rId8" w:anchor="sc2.4.4" w:tgtFrame="_blank" w:history="1">
              <w:r w:rsidR="002C1853" w:rsidRPr="002C1853">
                <w:rPr>
                  <w:rStyle w:val="Hyperlink"/>
                  <w:lang w:val="en-US"/>
                </w:rPr>
                <w:t>2.4.4 Link Purpose (In Context) (Level A)</w:t>
              </w:r>
            </w:hyperlink>
          </w:p>
          <w:p w14:paraId="0768E0D2" w14:textId="2EBF133B" w:rsidR="006E4C99" w:rsidRPr="006E4C99" w:rsidRDefault="006E4C99" w:rsidP="006E4C9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Purpose of the link should be determined alone from the link text alone.</w:t>
            </w:r>
          </w:p>
          <w:p w14:paraId="11307438" w14:textId="77777777" w:rsidR="00327609" w:rsidRDefault="00327609" w:rsidP="00800955"/>
        </w:tc>
      </w:tr>
      <w:tr w:rsidR="00327609" w14:paraId="3FCC4148" w14:textId="5F78C7B1" w:rsidTr="006E4C99">
        <w:tc>
          <w:tcPr>
            <w:tcW w:w="2181" w:type="dxa"/>
          </w:tcPr>
          <w:p w14:paraId="68CA5326" w14:textId="77777777" w:rsidR="00330194" w:rsidRPr="00330194" w:rsidRDefault="00330194" w:rsidP="00330194">
            <w:pPr>
              <w:rPr>
                <w:lang w:val="en-US"/>
              </w:rPr>
            </w:pPr>
            <w:r w:rsidRPr="00330194">
              <w:rPr>
                <w:lang w:val="en-US"/>
              </w:rPr>
              <w:lastRenderedPageBreak/>
              <w:t>Contrast Errors</w:t>
            </w:r>
          </w:p>
          <w:p w14:paraId="34E4D231" w14:textId="77777777" w:rsidR="00330194" w:rsidRPr="00330194" w:rsidRDefault="00330194" w:rsidP="00330194">
            <w:pPr>
              <w:rPr>
                <w:lang w:val="en-US"/>
              </w:rPr>
            </w:pPr>
            <w:r w:rsidRPr="00330194">
              <w:rPr>
                <w:lang w:val="en-US"/>
              </w:rPr>
              <w:t>Very low contrast</w:t>
            </w:r>
          </w:p>
          <w:p w14:paraId="150020B6" w14:textId="77777777" w:rsidR="00327609" w:rsidRDefault="00327609" w:rsidP="00800955"/>
        </w:tc>
        <w:tc>
          <w:tcPr>
            <w:tcW w:w="4578" w:type="dxa"/>
          </w:tcPr>
          <w:p w14:paraId="4028DC97" w14:textId="77777777" w:rsidR="00327609" w:rsidRDefault="00330194" w:rsidP="00800955">
            <w:r>
              <w:rPr>
                <w:noProof/>
              </w:rPr>
              <w:drawing>
                <wp:inline distT="0" distB="0" distL="0" distR="0" wp14:anchorId="2A678B2F" wp14:editId="51AC328F">
                  <wp:extent cx="2670772" cy="1792963"/>
                  <wp:effectExtent l="0" t="0" r="0" b="0"/>
                  <wp:docPr id="1486477355" name="Picture 1" descr="Screens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477355" name="Picture 1" descr="Screens screenshot of a g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027" cy="179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641A0" w14:textId="177C6781" w:rsidR="00330194" w:rsidRDefault="00330194" w:rsidP="00800955">
            <w:r>
              <w:t>Two Contrast Errors</w:t>
            </w:r>
            <w:r w:rsidR="006E4C99">
              <w:t xml:space="preserve"> on the ‘Read More’ links</w:t>
            </w:r>
          </w:p>
        </w:tc>
        <w:tc>
          <w:tcPr>
            <w:tcW w:w="2238" w:type="dxa"/>
          </w:tcPr>
          <w:p w14:paraId="40F39C4A" w14:textId="4FCB275A" w:rsidR="00327609" w:rsidRDefault="00330194" w:rsidP="00800955">
            <w:r>
              <w:t>• The contrast isn’t user friendly</w:t>
            </w:r>
            <w:r w:rsidR="007244A4">
              <w:t xml:space="preserve">. This </w:t>
            </w:r>
            <w:r>
              <w:t>can make users struggle to view the link.</w:t>
            </w:r>
          </w:p>
        </w:tc>
        <w:tc>
          <w:tcPr>
            <w:tcW w:w="2464" w:type="dxa"/>
          </w:tcPr>
          <w:p w14:paraId="5CBFA93C" w14:textId="4729887A" w:rsidR="00327609" w:rsidRDefault="00330194" w:rsidP="00800955">
            <w:r>
              <w:t xml:space="preserve">• Change the contrast of the link text </w:t>
            </w:r>
            <w:r w:rsidR="007244A4">
              <w:t>in relation to the background theme.</w:t>
            </w:r>
          </w:p>
        </w:tc>
        <w:tc>
          <w:tcPr>
            <w:tcW w:w="2487" w:type="dxa"/>
          </w:tcPr>
          <w:p w14:paraId="6E008C93" w14:textId="772ED571" w:rsidR="00330194" w:rsidRDefault="00330194" w:rsidP="00330194">
            <w:pPr>
              <w:rPr>
                <w:rStyle w:val="Hyperlink"/>
                <w:lang w:val="en-US"/>
              </w:rPr>
            </w:pPr>
            <w:r>
              <w:rPr>
                <w:lang w:val="en-US"/>
              </w:rPr>
              <w:t xml:space="preserve">• </w:t>
            </w:r>
            <w:hyperlink r:id="rId10" w:anchor="sc1.4.3" w:tgtFrame="_blank" w:history="1">
              <w:r w:rsidRPr="00330194">
                <w:rPr>
                  <w:rStyle w:val="Hyperlink"/>
                  <w:lang w:val="en-US"/>
                </w:rPr>
                <w:t>1.4.3 Contrast (Minimum) (Level AA)</w:t>
              </w:r>
            </w:hyperlink>
          </w:p>
          <w:p w14:paraId="28FECA34" w14:textId="62D6CE3F" w:rsidR="006E4C99" w:rsidRDefault="006E4C99" w:rsidP="006E4C9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text has a contrast of at least 4.5:1.</w:t>
            </w:r>
          </w:p>
          <w:p w14:paraId="24E426C5" w14:textId="1030B04D" w:rsidR="006E4C99" w:rsidRPr="006E4C99" w:rsidRDefault="006E4C99" w:rsidP="006E4C9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text should be larger to view.</w:t>
            </w:r>
          </w:p>
          <w:p w14:paraId="3791AB71" w14:textId="77777777" w:rsidR="00327609" w:rsidRDefault="00327609" w:rsidP="00800955"/>
        </w:tc>
      </w:tr>
      <w:tr w:rsidR="00327609" w14:paraId="2B4B8DA7" w14:textId="0596F41E" w:rsidTr="006E4C99">
        <w:tc>
          <w:tcPr>
            <w:tcW w:w="2181" w:type="dxa"/>
          </w:tcPr>
          <w:p w14:paraId="19F142DF" w14:textId="77777777" w:rsidR="00327609" w:rsidRDefault="00327609" w:rsidP="00800955"/>
        </w:tc>
        <w:tc>
          <w:tcPr>
            <w:tcW w:w="4578" w:type="dxa"/>
          </w:tcPr>
          <w:p w14:paraId="0AD02947" w14:textId="77777777" w:rsidR="00327609" w:rsidRDefault="00327609" w:rsidP="00800955"/>
        </w:tc>
        <w:tc>
          <w:tcPr>
            <w:tcW w:w="2238" w:type="dxa"/>
          </w:tcPr>
          <w:p w14:paraId="579F2513" w14:textId="15EB9C19" w:rsidR="00327609" w:rsidRDefault="00327609" w:rsidP="00800955"/>
        </w:tc>
        <w:tc>
          <w:tcPr>
            <w:tcW w:w="2464" w:type="dxa"/>
          </w:tcPr>
          <w:p w14:paraId="0F5E2F5C" w14:textId="77777777" w:rsidR="00327609" w:rsidRDefault="00327609" w:rsidP="00800955"/>
        </w:tc>
        <w:tc>
          <w:tcPr>
            <w:tcW w:w="2487" w:type="dxa"/>
          </w:tcPr>
          <w:p w14:paraId="0B1FE091" w14:textId="77777777" w:rsidR="00327609" w:rsidRDefault="00327609" w:rsidP="00800955"/>
        </w:tc>
      </w:tr>
      <w:tr w:rsidR="004F0BA9" w14:paraId="2E8F591A" w14:textId="77777777" w:rsidTr="006E4C99">
        <w:tc>
          <w:tcPr>
            <w:tcW w:w="2181" w:type="dxa"/>
          </w:tcPr>
          <w:p w14:paraId="50E4E306" w14:textId="77777777" w:rsidR="004F0BA9" w:rsidRDefault="004F0BA9" w:rsidP="00800955"/>
        </w:tc>
        <w:tc>
          <w:tcPr>
            <w:tcW w:w="4578" w:type="dxa"/>
          </w:tcPr>
          <w:p w14:paraId="77E631C5" w14:textId="77777777" w:rsidR="004F0BA9" w:rsidRDefault="004F0BA9" w:rsidP="00800955"/>
        </w:tc>
        <w:tc>
          <w:tcPr>
            <w:tcW w:w="2238" w:type="dxa"/>
          </w:tcPr>
          <w:p w14:paraId="5510558A" w14:textId="77777777" w:rsidR="004F0BA9" w:rsidRDefault="004F0BA9" w:rsidP="00800955"/>
        </w:tc>
        <w:tc>
          <w:tcPr>
            <w:tcW w:w="2464" w:type="dxa"/>
          </w:tcPr>
          <w:p w14:paraId="6EAE7C73" w14:textId="77777777" w:rsidR="004F0BA9" w:rsidRDefault="004F0BA9" w:rsidP="00800955"/>
        </w:tc>
        <w:tc>
          <w:tcPr>
            <w:tcW w:w="2487" w:type="dxa"/>
          </w:tcPr>
          <w:p w14:paraId="36E94881" w14:textId="77777777" w:rsidR="004F0BA9" w:rsidRDefault="004F0BA9" w:rsidP="00800955"/>
        </w:tc>
      </w:tr>
      <w:tr w:rsidR="004F0BA9" w14:paraId="0BB178E4" w14:textId="77777777" w:rsidTr="006E4C99">
        <w:tc>
          <w:tcPr>
            <w:tcW w:w="2181" w:type="dxa"/>
          </w:tcPr>
          <w:p w14:paraId="0C60C4C5" w14:textId="77777777" w:rsidR="004F0BA9" w:rsidRDefault="004F0BA9" w:rsidP="00800955"/>
        </w:tc>
        <w:tc>
          <w:tcPr>
            <w:tcW w:w="4578" w:type="dxa"/>
          </w:tcPr>
          <w:p w14:paraId="776973C8" w14:textId="77777777" w:rsidR="004F0BA9" w:rsidRDefault="004F0BA9" w:rsidP="00800955"/>
        </w:tc>
        <w:tc>
          <w:tcPr>
            <w:tcW w:w="2238" w:type="dxa"/>
          </w:tcPr>
          <w:p w14:paraId="238BC508" w14:textId="77777777" w:rsidR="004F0BA9" w:rsidRDefault="004F0BA9" w:rsidP="00800955"/>
        </w:tc>
        <w:tc>
          <w:tcPr>
            <w:tcW w:w="2464" w:type="dxa"/>
          </w:tcPr>
          <w:p w14:paraId="441283AC" w14:textId="77777777" w:rsidR="004F0BA9" w:rsidRDefault="004F0BA9" w:rsidP="00800955"/>
        </w:tc>
        <w:tc>
          <w:tcPr>
            <w:tcW w:w="2487" w:type="dxa"/>
          </w:tcPr>
          <w:p w14:paraId="15522711" w14:textId="77777777" w:rsidR="004F0BA9" w:rsidRDefault="004F0BA9" w:rsidP="00800955"/>
        </w:tc>
      </w:tr>
    </w:tbl>
    <w:p w14:paraId="3B2C75C7" w14:textId="77777777" w:rsidR="00525397" w:rsidRPr="00525397" w:rsidRDefault="00525397" w:rsidP="00525397"/>
    <w:sectPr w:rsidR="00525397" w:rsidRPr="00525397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054C5" w14:textId="77777777" w:rsidR="00862610" w:rsidRDefault="00862610" w:rsidP="003E772E">
      <w:pPr>
        <w:spacing w:after="0" w:line="240" w:lineRule="auto"/>
      </w:pPr>
      <w:r>
        <w:separator/>
      </w:r>
    </w:p>
  </w:endnote>
  <w:endnote w:type="continuationSeparator" w:id="0">
    <w:p w14:paraId="0181DD5E" w14:textId="77777777" w:rsidR="00862610" w:rsidRDefault="00862610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990F2" w14:textId="77777777" w:rsidR="00862610" w:rsidRDefault="00862610" w:rsidP="003E772E">
      <w:pPr>
        <w:spacing w:after="0" w:line="240" w:lineRule="auto"/>
      </w:pPr>
      <w:r>
        <w:separator/>
      </w:r>
    </w:p>
  </w:footnote>
  <w:footnote w:type="continuationSeparator" w:id="0">
    <w:p w14:paraId="6FE02C70" w14:textId="77777777" w:rsidR="00862610" w:rsidRDefault="00862610" w:rsidP="003E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B2440"/>
    <w:multiLevelType w:val="hybridMultilevel"/>
    <w:tmpl w:val="7DE8D08C"/>
    <w:lvl w:ilvl="0" w:tplc="97C629A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600"/>
    <w:multiLevelType w:val="multilevel"/>
    <w:tmpl w:val="39E4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36D0F"/>
    <w:multiLevelType w:val="multilevel"/>
    <w:tmpl w:val="393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87474"/>
    <w:multiLevelType w:val="hybridMultilevel"/>
    <w:tmpl w:val="9DE2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53903"/>
    <w:multiLevelType w:val="hybridMultilevel"/>
    <w:tmpl w:val="CC345E10"/>
    <w:lvl w:ilvl="0" w:tplc="4D5A05E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467886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443DC"/>
    <w:multiLevelType w:val="hybridMultilevel"/>
    <w:tmpl w:val="2970326A"/>
    <w:lvl w:ilvl="0" w:tplc="BC465284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467886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963493">
    <w:abstractNumId w:val="1"/>
  </w:num>
  <w:num w:numId="2" w16cid:durableId="969896996">
    <w:abstractNumId w:val="2"/>
  </w:num>
  <w:num w:numId="3" w16cid:durableId="589849747">
    <w:abstractNumId w:val="4"/>
  </w:num>
  <w:num w:numId="4" w16cid:durableId="1466773852">
    <w:abstractNumId w:val="0"/>
  </w:num>
  <w:num w:numId="5" w16cid:durableId="889345565">
    <w:abstractNumId w:val="5"/>
  </w:num>
  <w:num w:numId="6" w16cid:durableId="129991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34E42"/>
    <w:rsid w:val="000F2646"/>
    <w:rsid w:val="001A341A"/>
    <w:rsid w:val="001F5B0B"/>
    <w:rsid w:val="00215CB7"/>
    <w:rsid w:val="00263F87"/>
    <w:rsid w:val="00296E99"/>
    <w:rsid w:val="002B1428"/>
    <w:rsid w:val="002C1853"/>
    <w:rsid w:val="00305A4C"/>
    <w:rsid w:val="00327609"/>
    <w:rsid w:val="00330194"/>
    <w:rsid w:val="003428F2"/>
    <w:rsid w:val="00396011"/>
    <w:rsid w:val="003E772E"/>
    <w:rsid w:val="00420928"/>
    <w:rsid w:val="00433B21"/>
    <w:rsid w:val="004A0CC3"/>
    <w:rsid w:val="004D7E28"/>
    <w:rsid w:val="004F0BA9"/>
    <w:rsid w:val="005020E2"/>
    <w:rsid w:val="00525397"/>
    <w:rsid w:val="00552ACC"/>
    <w:rsid w:val="005E2235"/>
    <w:rsid w:val="006304E1"/>
    <w:rsid w:val="006677A2"/>
    <w:rsid w:val="00671C22"/>
    <w:rsid w:val="00695916"/>
    <w:rsid w:val="006D4B68"/>
    <w:rsid w:val="006E4C99"/>
    <w:rsid w:val="00700008"/>
    <w:rsid w:val="0070189E"/>
    <w:rsid w:val="00702F21"/>
    <w:rsid w:val="007244A4"/>
    <w:rsid w:val="0074101C"/>
    <w:rsid w:val="007832DF"/>
    <w:rsid w:val="007D5C01"/>
    <w:rsid w:val="00800955"/>
    <w:rsid w:val="008179C2"/>
    <w:rsid w:val="008239AB"/>
    <w:rsid w:val="0083072E"/>
    <w:rsid w:val="00841AD6"/>
    <w:rsid w:val="00862610"/>
    <w:rsid w:val="008A5599"/>
    <w:rsid w:val="008B6471"/>
    <w:rsid w:val="008C54F6"/>
    <w:rsid w:val="008E394A"/>
    <w:rsid w:val="009072AB"/>
    <w:rsid w:val="00A335A2"/>
    <w:rsid w:val="00A51D39"/>
    <w:rsid w:val="00A85A50"/>
    <w:rsid w:val="00AB57A8"/>
    <w:rsid w:val="00B16869"/>
    <w:rsid w:val="00B205D9"/>
    <w:rsid w:val="00B241FB"/>
    <w:rsid w:val="00B2654E"/>
    <w:rsid w:val="00BA057E"/>
    <w:rsid w:val="00BA524A"/>
    <w:rsid w:val="00BB3875"/>
    <w:rsid w:val="00BC34EE"/>
    <w:rsid w:val="00C138D6"/>
    <w:rsid w:val="00D6774A"/>
    <w:rsid w:val="00E733A7"/>
    <w:rsid w:val="00E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  <w:style w:type="character" w:styleId="Hyperlink">
    <w:name w:val="Hyperlink"/>
    <w:basedOn w:val="DefaultParagraphFont"/>
    <w:uiPriority w:val="99"/>
    <w:unhideWhenUsed/>
    <w:rsid w:val="002C18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8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standards/wcag/check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baim.org/standards/wcag/check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2024-12-10T22:21:00Z</dcterms:modified>
</cp:coreProperties>
</file>