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2"/>
          <w:szCs w:val="52"/>
        </w:rPr>
        <w:t xml:space="preserve">CROSBY DEVELOPMENT</w:t>
      </w:r>
    </w:p>
    <w:p>
      <w:pPr>
        <w:spacing w:after="200"/>
        <w:jc w:val="center"/>
      </w:pPr>
      <w:r>
        <w:rPr>
          <w:rFonts w:ascii="Arial" w:cs="Arial" w:eastAsia="Arial" w:hAnsi="Arial"/>
          <w:b/>
          <w:bCs/>
          <w:color w:val="1B4F72"/>
          <w:sz w:val="40"/>
          <w:szCs w:val="40"/>
        </w:rPr>
        <w:t xml:space="preserve">COMPANY, L.L.C.</w:t>
      </w:r>
    </w:p>
    <w:p>
      <w:pPr>
        <w:pBdr>
          <w:bottom w:val="single" w:color="1B4F72" w:sz="6" w:space="8"/>
        </w:pBdr>
        <w:spacing w:after="80"/>
        <w:jc w:val="center"/>
      </w:pPr>
    </w:p>
    <w:p>
      <w:pPr>
        <w:spacing w:after="200" w:before="400"/>
        <w:jc w:val="center"/>
      </w:pPr>
      <w:r>
        <w:rPr>
          <w:rFonts w:ascii="Arial" w:cs="Arial" w:eastAsia="Arial" w:hAnsi="Arial"/>
          <w:color w:val="2C3E50"/>
          <w:sz w:val="36"/>
          <w:szCs w:val="36"/>
        </w:rPr>
        <w:t xml:space="preserve">Claude AI Agent Strategy</w:t>
      </w:r>
    </w:p>
    <w:p>
      <w:pPr>
        <w:spacing w:after="120"/>
        <w:jc w:val="center"/>
      </w:pPr>
      <w:r>
        <w:rPr>
          <w:rFonts w:ascii="Arial" w:cs="Arial" w:eastAsia="Arial" w:hAnsi="Arial"/>
          <w:color w:val="555555"/>
          <w:sz w:val="28"/>
          <w:szCs w:val="28"/>
        </w:rPr>
        <w:t xml:space="preserve">Leasing Marketing Materials Automation</w:t>
      </w:r>
    </w:p>
    <w:p>
      <w:pPr>
        <w:spacing w:after="120"/>
        <w:jc w:val="center"/>
      </w:pPr>
      <w:r>
        <w:rPr>
          <w:rFonts w:ascii="Arial" w:cs="Arial" w:eastAsia="Arial" w:hAnsi="Arial"/>
          <w:color w:val="555555"/>
          <w:sz w:val="24"/>
          <w:szCs w:val="24"/>
        </w:rPr>
        <w:t xml:space="preserve">Residential &amp; Commercial Portfolio</w:t>
      </w:r>
    </w:p>
    <w:p>
      <w:pPr>
        <w:spacing w:before="600"/>
        <w:jc w:val="center"/>
      </w:pPr>
      <w:r>
        <w:rPr>
          <w:rFonts w:ascii="Arial" w:cs="Arial" w:eastAsia="Arial" w:hAnsi="Arial"/>
          <w:color w:val="777777"/>
          <w:sz w:val="22"/>
          <w:szCs w:val="22"/>
        </w:rPr>
        <w:t xml:space="preserve">Prepared: April 2026</w:t>
      </w:r>
    </w:p>
    <w:p>
      <w:pPr>
        <w:spacing w:after="120"/>
        <w:jc w:val="center"/>
      </w:pPr>
      <w:r>
        <w:rPr>
          <w:rFonts w:ascii="Arial" w:cs="Arial" w:eastAsia="Arial" w:hAnsi="Arial"/>
          <w:color w:val="1B4F72"/>
          <w:sz w:val="22"/>
          <w:szCs w:val="22"/>
        </w:rPr>
        <w:t xml:space="preserve">www.crosbydevelopment.com</w:t>
      </w:r>
    </w:p>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60"/>
      </w:pPr>
      <w:r>
        <w:rPr>
          <w:rFonts w:ascii="Arial" w:cs="Arial" w:eastAsia="Arial" w:hAnsi="Arial"/>
          <w:sz w:val="22"/>
          <w:szCs w:val="22"/>
        </w:rPr>
        <w:t xml:space="preserve">This document outlines a comprehensive strategy for deploying Claude AI agents to automate the creation and management of leasing marketing materials across Crosby Development’s residential and commercial real estate portfolio. Founded in 1954 and operating across the New Orleans metro area and the Northshore, Crosby Development manages a diverse portfolio spanning multi-family apartments, townhomes, commercial office space, and industrial/logistics acreage.</w:t>
      </w:r>
    </w:p>
    <w:p>
      <w:pPr>
        <w:spacing w:after="160"/>
      </w:pPr>
      <w:r>
        <w:rPr>
          <w:rFonts w:ascii="Arial" w:cs="Arial" w:eastAsia="Arial" w:hAnsi="Arial"/>
          <w:sz w:val="22"/>
          <w:szCs w:val="22"/>
        </w:rPr>
        <w:t xml:space="preserve">By implementing purpose-built Claude agents, Crosby Development can dramatically reduce the time and cost of producing high-quality leasing collateral while ensuring brand consistency, market responsiveness, and scalability across all properties.</w:t>
      </w:r>
    </w:p>
    <w:p>
      <w:pPr>
        <w:pStyle w:val="Heading2"/>
        <w:spacing w:after="160" w:before="280"/>
      </w:pPr>
      <w:r>
        <w:rPr>
          <w:rFonts w:ascii="Arial" w:cs="Arial" w:eastAsia="Arial" w:hAnsi="Arial"/>
          <w:b/>
          <w:bCs/>
          <w:color w:val="1B4F72"/>
          <w:sz w:val="26"/>
          <w:szCs w:val="26"/>
        </w:rPr>
        <w:t xml:space="preserve">1.1 Key Objectives</w:t>
      </w:r>
    </w:p>
    <w:p>
      <w:pPr>
        <w:pStyle w:val="ListParagraph"/>
        <w:numPr>
          <w:ilvl w:val="0"/>
          <w:numId w:val="2"/>
        </w:numPr>
        <w:spacing w:after="80"/>
      </w:pPr>
      <w:r>
        <w:rPr>
          <w:rFonts w:ascii="Arial" w:cs="Arial" w:eastAsia="Arial" w:hAnsi="Arial"/>
          <w:sz w:val="22"/>
          <w:szCs w:val="22"/>
        </w:rPr>
        <w:t xml:space="preserve">Automate creation of property-specific leasing brochures, flyers, and digital content</w:t>
      </w:r>
    </w:p>
    <w:p>
      <w:pPr>
        <w:pStyle w:val="ListParagraph"/>
        <w:numPr>
          <w:ilvl w:val="0"/>
          <w:numId w:val="2"/>
        </w:numPr>
        <w:spacing w:after="80"/>
      </w:pPr>
      <w:r>
        <w:rPr>
          <w:rFonts w:ascii="Arial" w:cs="Arial" w:eastAsia="Arial" w:hAnsi="Arial"/>
          <w:sz w:val="22"/>
          <w:szCs w:val="22"/>
        </w:rPr>
        <w:t xml:space="preserve">Maintain brand consistency across all Crosby Development properties</w:t>
      </w:r>
    </w:p>
    <w:p>
      <w:pPr>
        <w:pStyle w:val="ListParagraph"/>
        <w:numPr>
          <w:ilvl w:val="0"/>
          <w:numId w:val="2"/>
        </w:numPr>
        <w:spacing w:after="80"/>
      </w:pPr>
      <w:r>
        <w:rPr>
          <w:rFonts w:ascii="Arial" w:cs="Arial" w:eastAsia="Arial" w:hAnsi="Arial"/>
          <w:sz w:val="22"/>
          <w:szCs w:val="22"/>
        </w:rPr>
        <w:t xml:space="preserve">Enable rapid response to market conditions with dynamically updated materials</w:t>
      </w:r>
    </w:p>
    <w:p>
      <w:pPr>
        <w:pStyle w:val="ListParagraph"/>
        <w:numPr>
          <w:ilvl w:val="0"/>
          <w:numId w:val="2"/>
        </w:numPr>
        <w:spacing w:after="80"/>
      </w:pPr>
      <w:r>
        <w:rPr>
          <w:rFonts w:ascii="Arial" w:cs="Arial" w:eastAsia="Arial" w:hAnsi="Arial"/>
          <w:sz w:val="22"/>
          <w:szCs w:val="22"/>
        </w:rPr>
        <w:t xml:space="preserve">Reduce marketing production costs and turnaround times by 60-80%</w:t>
      </w:r>
    </w:p>
    <w:p>
      <w:pPr>
        <w:pStyle w:val="ListParagraph"/>
        <w:numPr>
          <w:ilvl w:val="0"/>
          <w:numId w:val="2"/>
        </w:numPr>
        <w:spacing w:after="80"/>
      </w:pPr>
      <w:r>
        <w:rPr>
          <w:rFonts w:ascii="Arial" w:cs="Arial" w:eastAsia="Arial" w:hAnsi="Arial"/>
          <w:sz w:val="22"/>
          <w:szCs w:val="22"/>
        </w:rPr>
        <w:t xml:space="preserve">Scale marketing output across the full residential and commercial portfolio</w:t>
      </w:r>
    </w:p>
    <w:p>
      <w:r>
        <w:br w:type="page"/>
      </w:r>
    </w:p>
    <w:p>
      <w:pPr>
        <w:pStyle w:val="Heading1"/>
        <w:spacing w:after="200" w:before="360"/>
      </w:pPr>
      <w:r>
        <w:rPr>
          <w:rFonts w:ascii="Arial" w:cs="Arial" w:eastAsia="Arial" w:hAnsi="Arial"/>
          <w:b/>
          <w:bCs/>
          <w:color w:val="1B4F72"/>
          <w:sz w:val="32"/>
          <w:szCs w:val="32"/>
        </w:rPr>
        <w:t xml:space="preserve">2. Portfolio Overview</w:t>
      </w:r>
    </w:p>
    <w:p>
      <w:pPr>
        <w:spacing w:after="160"/>
      </w:pPr>
      <w:r>
        <w:rPr>
          <w:rFonts w:ascii="Arial" w:cs="Arial" w:eastAsia="Arial" w:hAnsi="Arial"/>
          <w:sz w:val="22"/>
          <w:szCs w:val="22"/>
        </w:rPr>
        <w:t xml:space="preserve">The Claude agent system will serve the following Crosby Development properties, organized by location and asset class.</w:t>
      </w:r>
    </w:p>
    <w:p>
      <w:pPr>
        <w:pStyle w:val="Heading2"/>
        <w:spacing w:after="160" w:before="280"/>
      </w:pPr>
      <w:r>
        <w:rPr>
          <w:rFonts w:ascii="Arial" w:cs="Arial" w:eastAsia="Arial" w:hAnsi="Arial"/>
          <w:b/>
          <w:bCs/>
          <w:color w:val="1B4F72"/>
          <w:sz w:val="26"/>
          <w:szCs w:val="26"/>
        </w:rPr>
        <w:t xml:space="preserve">2.1 Mandeville, Louisiana (Northshore)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Asset Class</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Marketing Focus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Sanctuary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Residential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Master-planned community, single-family homes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Mandeville Lake Apartments</w:t>
            </w:r>
          </w:p>
        </w:tc>
        <w:tc>
          <w:tcPr>
            <w:tcW w:type="dxa" w:w="2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Multi-Family</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Apartment leasing, amenities, community lifestyle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Lakeside Village Townhomes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Multi-Family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Townhome leasing, family-oriented marketing</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Sanctuary Office Park</w:t>
            </w:r>
          </w:p>
        </w:tc>
        <w:tc>
          <w:tcPr>
            <w:tcW w:type="dxa" w:w="2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Commercial</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Office space leasing, professional services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Gulf South Commerce Park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Industrial/Commercial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Manufacturing, logistics, distribution space</w:t>
            </w:r>
          </w:p>
        </w:tc>
      </w:tr>
    </w:tbl>
    <w:p>
      <w:pPr>
        <w:spacing w:after="200"/>
      </w:pPr>
    </w:p>
    <w:p>
      <w:pPr>
        <w:pStyle w:val="Heading2"/>
        <w:spacing w:after="160" w:before="280"/>
      </w:pPr>
      <w:r>
        <w:rPr>
          <w:rFonts w:ascii="Arial" w:cs="Arial" w:eastAsia="Arial" w:hAnsi="Arial"/>
          <w:b/>
          <w:bCs/>
          <w:color w:val="1B4F72"/>
          <w:sz w:val="26"/>
          <w:szCs w:val="26"/>
        </w:rPr>
        <w:t xml:space="preserve">2.2 Metairie, Louisiana (Greater New Orleans)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Asset Class</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Marketing Focus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DeLimon Place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Residential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Community living, location advantages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Metairie Lake Apartments</w:t>
            </w:r>
          </w:p>
        </w:tc>
        <w:tc>
          <w:tcPr>
            <w:tcW w:type="dxa" w:w="2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Multi-Family</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Apartment leasing, urban convenience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Metairie Plaza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Multi-Family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Apartment leasing, convenient metro location</w:t>
            </w:r>
          </w:p>
        </w:tc>
      </w:tr>
    </w:tbl>
    <w:p>
      <w:pPr>
        <w:spacing w:after="200"/>
      </w:pPr>
    </w:p>
    <w:p>
      <w:r>
        <w:br w:type="page"/>
      </w:r>
    </w:p>
    <w:p>
      <w:pPr>
        <w:pStyle w:val="Heading1"/>
        <w:spacing w:after="200" w:before="360"/>
      </w:pPr>
      <w:r>
        <w:rPr>
          <w:rFonts w:ascii="Arial" w:cs="Arial" w:eastAsia="Arial" w:hAnsi="Arial"/>
          <w:b/>
          <w:bCs/>
          <w:color w:val="1B4F72"/>
          <w:sz w:val="32"/>
          <w:szCs w:val="32"/>
        </w:rPr>
        <w:t xml:space="preserve">3. Claude Agent Architecture</w:t>
      </w:r>
    </w:p>
    <w:p>
      <w:pPr>
        <w:spacing w:after="160"/>
      </w:pPr>
      <w:r>
        <w:rPr>
          <w:rFonts w:ascii="Arial" w:cs="Arial" w:eastAsia="Arial" w:hAnsi="Arial"/>
          <w:sz w:val="22"/>
          <w:szCs w:val="22"/>
        </w:rPr>
        <w:t xml:space="preserve">The proposed system consists of a suite of specialized Claude agents, each designed for a specific marketing function. These agents will operate within Claude’s Cowork environment and can be triggered on-demand or scheduled for recurring tasks.</w:t>
      </w:r>
    </w:p>
    <w:p>
      <w:pPr>
        <w:pStyle w:val="Heading2"/>
        <w:spacing w:after="160" w:before="280"/>
      </w:pPr>
      <w:r>
        <w:rPr>
          <w:rFonts w:ascii="Arial" w:cs="Arial" w:eastAsia="Arial" w:hAnsi="Arial"/>
          <w:b/>
          <w:bCs/>
          <w:color w:val="1B4F72"/>
          <w:sz w:val="26"/>
          <w:szCs w:val="26"/>
        </w:rPr>
        <w:t xml:space="preserve">3.1 Agent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Agent Name</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Output Types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Listing Copy Agent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Generate property descriptions, headlines, and taglines for each unit type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Text copy, web content, social posts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Brochure Builder Agent</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Create formatted leasing brochures and one-pagers for each property</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PDF brochures, DOCX flyers, PPTX decks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Market Analysis Agent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Research local market data, comps, and pricing to inform positioning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Market reports, competitive analysis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Email Campaign Agent</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Draft email sequences for prospect nurturing and lease renewals</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Email templates, drip sequences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Social Media Agent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Create property-specific social media content and ad copy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Social posts, ad copy, hashtag strategies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Commercial Pitch Agent</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Build commercial/industrial leasing proposals and pitch decks</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Pitch decks, LOI templates, proposals</w:t>
            </w:r>
          </w:p>
        </w:tc>
      </w:tr>
    </w:tbl>
    <w:p>
      <w:pPr>
        <w:spacing w:after="200"/>
      </w:pPr>
    </w:p>
    <w:p>
      <w:pPr>
        <w:pStyle w:val="Heading2"/>
        <w:spacing w:after="160" w:before="280"/>
      </w:pPr>
      <w:r>
        <w:rPr>
          <w:rFonts w:ascii="Arial" w:cs="Arial" w:eastAsia="Arial" w:hAnsi="Arial"/>
          <w:b/>
          <w:bCs/>
          <w:color w:val="1B4F72"/>
          <w:sz w:val="26"/>
          <w:szCs w:val="26"/>
        </w:rPr>
        <w:t xml:space="preserve">3.2 Shared Knowledge Base</w:t>
      </w:r>
    </w:p>
    <w:p>
      <w:pPr>
        <w:spacing w:after="160"/>
      </w:pPr>
      <w:r>
        <w:rPr>
          <w:rFonts w:ascii="Arial" w:cs="Arial" w:eastAsia="Arial" w:hAnsi="Arial"/>
          <w:sz w:val="22"/>
          <w:szCs w:val="22"/>
        </w:rPr>
        <w:t xml:space="preserve">All agents will draw from a centralized Crosby Development knowledge base containing:</w:t>
      </w:r>
    </w:p>
    <w:p>
      <w:pPr>
        <w:pStyle w:val="ListParagraph"/>
        <w:numPr>
          <w:ilvl w:val="0"/>
          <w:numId w:val="3"/>
        </w:numPr>
        <w:spacing w:after="80"/>
      </w:pPr>
      <w:r>
        <w:rPr>
          <w:rFonts w:ascii="Arial" w:cs="Arial" w:eastAsia="Arial" w:hAnsi="Arial"/>
          <w:sz w:val="22"/>
          <w:szCs w:val="22"/>
        </w:rPr>
        <w:t xml:space="preserve">Brand guidelines (logos, colors, typography, voice and tone)</w:t>
      </w:r>
    </w:p>
    <w:p>
      <w:pPr>
        <w:pStyle w:val="ListParagraph"/>
        <w:numPr>
          <w:ilvl w:val="0"/>
          <w:numId w:val="3"/>
        </w:numPr>
        <w:spacing w:after="80"/>
      </w:pPr>
      <w:r>
        <w:rPr>
          <w:rFonts w:ascii="Arial" w:cs="Arial" w:eastAsia="Arial" w:hAnsi="Arial"/>
          <w:sz w:val="22"/>
          <w:szCs w:val="22"/>
        </w:rPr>
        <w:t xml:space="preserve">Property specifications (unit types, floor plans, amenities, pricing)</w:t>
      </w:r>
    </w:p>
    <w:p>
      <w:pPr>
        <w:pStyle w:val="ListParagraph"/>
        <w:numPr>
          <w:ilvl w:val="0"/>
          <w:numId w:val="3"/>
        </w:numPr>
        <w:spacing w:after="80"/>
      </w:pPr>
      <w:r>
        <w:rPr>
          <w:rFonts w:ascii="Arial" w:cs="Arial" w:eastAsia="Arial" w:hAnsi="Arial"/>
          <w:sz w:val="22"/>
          <w:szCs w:val="22"/>
        </w:rPr>
        <w:t xml:space="preserve">Community information (schools, transit, dining, recreation nearby)</w:t>
      </w:r>
    </w:p>
    <w:p>
      <w:pPr>
        <w:pStyle w:val="ListParagraph"/>
        <w:numPr>
          <w:ilvl w:val="0"/>
          <w:numId w:val="3"/>
        </w:numPr>
        <w:spacing w:after="80"/>
      </w:pPr>
      <w:r>
        <w:rPr>
          <w:rFonts w:ascii="Arial" w:cs="Arial" w:eastAsia="Arial" w:hAnsi="Arial"/>
          <w:sz w:val="22"/>
          <w:szCs w:val="22"/>
        </w:rPr>
        <w:t xml:space="preserve">Legal and compliance language (Fair Housing disclaimers, Louisiana-specific requirements)</w:t>
      </w:r>
    </w:p>
    <w:p>
      <w:pPr>
        <w:pStyle w:val="ListParagraph"/>
        <w:numPr>
          <w:ilvl w:val="0"/>
          <w:numId w:val="3"/>
        </w:numPr>
        <w:spacing w:after="80"/>
      </w:pPr>
      <w:r>
        <w:rPr>
          <w:rFonts w:ascii="Arial" w:cs="Arial" w:eastAsia="Arial" w:hAnsi="Arial"/>
          <w:sz w:val="22"/>
          <w:szCs w:val="22"/>
        </w:rPr>
        <w:t xml:space="preserve">Historical marketing performance data to inform future content</w:t>
      </w:r>
    </w:p>
    <w:p>
      <w:pPr>
        <w:pStyle w:val="ListParagraph"/>
        <w:numPr>
          <w:ilvl w:val="0"/>
          <w:numId w:val="3"/>
        </w:numPr>
        <w:spacing w:after="80"/>
      </w:pPr>
      <w:r>
        <w:rPr>
          <w:rFonts w:ascii="Arial" w:cs="Arial" w:eastAsia="Arial" w:hAnsi="Arial"/>
          <w:sz w:val="22"/>
          <w:szCs w:val="22"/>
        </w:rPr>
        <w:t xml:space="preserve">Photography and media asset inventory</w:t>
      </w:r>
    </w:p>
    <w:p>
      <w:r>
        <w:br w:type="page"/>
      </w:r>
    </w:p>
    <w:p>
      <w:pPr>
        <w:pStyle w:val="Heading1"/>
        <w:spacing w:after="200" w:before="360"/>
      </w:pPr>
      <w:r>
        <w:rPr>
          <w:rFonts w:ascii="Arial" w:cs="Arial" w:eastAsia="Arial" w:hAnsi="Arial"/>
          <w:b/>
          <w:bCs/>
          <w:color w:val="1B4F72"/>
          <w:sz w:val="32"/>
          <w:szCs w:val="32"/>
        </w:rPr>
        <w:t xml:space="preserve">4. Detailed Agent Specifications</w:t>
      </w:r>
    </w:p>
    <w:p>
      <w:pPr>
        <w:pStyle w:val="Heading2"/>
        <w:spacing w:after="160" w:before="280"/>
      </w:pPr>
      <w:r>
        <w:rPr>
          <w:rFonts w:ascii="Arial" w:cs="Arial" w:eastAsia="Arial" w:hAnsi="Arial"/>
          <w:b/>
          <w:bCs/>
          <w:color w:val="1B4F72"/>
          <w:sz w:val="26"/>
          <w:szCs w:val="26"/>
        </w:rPr>
        <w:t xml:space="preserve">4.1 Listing Copy Agent</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Generate compelling, accurate property descriptions for online listings (ILS platforms, website, Apartments.com, LoopNet, etc.), print materials, and signage.</w:t>
      </w:r>
    </w:p>
    <w:p>
      <w:pPr>
        <w:spacing w:after="120" w:before="200"/>
      </w:pPr>
      <w:r>
        <w:rPr>
          <w:rFonts w:ascii="Arial" w:cs="Arial" w:eastAsia="Arial" w:hAnsi="Arial"/>
          <w:b/>
          <w:bCs/>
          <w:color w:val="2C3E50"/>
          <w:sz w:val="22"/>
          <w:szCs w:val="22"/>
        </w:rPr>
        <w:t xml:space="preserve">Capabilities</w:t>
      </w:r>
    </w:p>
    <w:p>
      <w:pPr>
        <w:pStyle w:val="ListParagraph"/>
        <w:numPr>
          <w:ilvl w:val="0"/>
          <w:numId w:val="4"/>
        </w:numPr>
        <w:spacing w:after="80"/>
      </w:pPr>
      <w:r>
        <w:rPr>
          <w:rFonts w:ascii="Arial" w:cs="Arial" w:eastAsia="Arial" w:hAnsi="Arial"/>
          <w:sz w:val="22"/>
          <w:szCs w:val="22"/>
        </w:rPr>
        <w:t xml:space="preserve">Write property descriptions in multiple lengths (25-word tagline, 100-word summary, 500-word full description)</w:t>
      </w:r>
    </w:p>
    <w:p>
      <w:pPr>
        <w:pStyle w:val="ListParagraph"/>
        <w:numPr>
          <w:ilvl w:val="0"/>
          <w:numId w:val="4"/>
        </w:numPr>
        <w:spacing w:after="80"/>
      </w:pPr>
      <w:r>
        <w:rPr>
          <w:rFonts w:ascii="Arial" w:cs="Arial" w:eastAsia="Arial" w:hAnsi="Arial"/>
          <w:sz w:val="22"/>
          <w:szCs w:val="22"/>
        </w:rPr>
        <w:t xml:space="preserve">Adapt tone for residential (warm, community-focused) vs. commercial (professional, ROI-focused)</w:t>
      </w:r>
    </w:p>
    <w:p>
      <w:pPr>
        <w:pStyle w:val="ListParagraph"/>
        <w:numPr>
          <w:ilvl w:val="0"/>
          <w:numId w:val="4"/>
        </w:numPr>
        <w:spacing w:after="80"/>
      </w:pPr>
      <w:r>
        <w:rPr>
          <w:rFonts w:ascii="Arial" w:cs="Arial" w:eastAsia="Arial" w:hAnsi="Arial"/>
          <w:sz w:val="22"/>
          <w:szCs w:val="22"/>
        </w:rPr>
        <w:t xml:space="preserve">Incorporate SEO keywords for target markets (Mandeville apartments, Northshore office space, etc.)</w:t>
      </w:r>
    </w:p>
    <w:p>
      <w:pPr>
        <w:pStyle w:val="ListParagraph"/>
        <w:numPr>
          <w:ilvl w:val="0"/>
          <w:numId w:val="4"/>
        </w:numPr>
        <w:spacing w:after="80"/>
      </w:pPr>
      <w:r>
        <w:rPr>
          <w:rFonts w:ascii="Arial" w:cs="Arial" w:eastAsia="Arial" w:hAnsi="Arial"/>
          <w:sz w:val="22"/>
          <w:szCs w:val="22"/>
        </w:rPr>
        <w:t xml:space="preserve">Generate A/B test variations for digital advertising</w:t>
      </w:r>
    </w:p>
    <w:p>
      <w:pPr>
        <w:pStyle w:val="ListParagraph"/>
        <w:numPr>
          <w:ilvl w:val="0"/>
          <w:numId w:val="4"/>
        </w:numPr>
        <w:spacing w:after="80"/>
      </w:pPr>
      <w:r>
        <w:rPr>
          <w:rFonts w:ascii="Arial" w:cs="Arial" w:eastAsia="Arial" w:hAnsi="Arial"/>
          <w:sz w:val="22"/>
          <w:szCs w:val="22"/>
        </w:rPr>
        <w:t xml:space="preserve">Highlight unique selling propositions specific to each property</w:t>
      </w:r>
    </w:p>
    <w:p>
      <w:pPr>
        <w:pStyle w:val="Heading2"/>
        <w:spacing w:after="160" w:before="280"/>
      </w:pPr>
      <w:r>
        <w:rPr>
          <w:rFonts w:ascii="Arial" w:cs="Arial" w:eastAsia="Arial" w:hAnsi="Arial"/>
          <w:b/>
          <w:bCs/>
          <w:color w:val="1B4F72"/>
          <w:sz w:val="26"/>
          <w:szCs w:val="26"/>
        </w:rPr>
        <w:t xml:space="preserve">4.2 Brochure Builder Agent</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Produce print-ready and digital leasing brochures, flyers, and one-pagers that maintain Crosby Development’s brand standards.</w:t>
      </w:r>
    </w:p>
    <w:p>
      <w:pPr>
        <w:spacing w:after="120" w:before="200"/>
      </w:pPr>
      <w:r>
        <w:rPr>
          <w:rFonts w:ascii="Arial" w:cs="Arial" w:eastAsia="Arial" w:hAnsi="Arial"/>
          <w:b/>
          <w:bCs/>
          <w:color w:val="2C3E50"/>
          <w:sz w:val="22"/>
          <w:szCs w:val="22"/>
        </w:rPr>
        <w:t xml:space="preserve">Capabilities</w:t>
      </w:r>
    </w:p>
    <w:p>
      <w:pPr>
        <w:pStyle w:val="ListParagraph"/>
        <w:numPr>
          <w:ilvl w:val="0"/>
          <w:numId w:val="5"/>
        </w:numPr>
        <w:spacing w:after="80"/>
      </w:pPr>
      <w:r>
        <w:rPr>
          <w:rFonts w:ascii="Arial" w:cs="Arial" w:eastAsia="Arial" w:hAnsi="Arial"/>
          <w:sz w:val="22"/>
          <w:szCs w:val="22"/>
        </w:rPr>
        <w:t xml:space="preserve">Create property-specific brochure layouts using branded templates</w:t>
      </w:r>
    </w:p>
    <w:p>
      <w:pPr>
        <w:pStyle w:val="ListParagraph"/>
        <w:numPr>
          <w:ilvl w:val="0"/>
          <w:numId w:val="5"/>
        </w:numPr>
        <w:spacing w:after="80"/>
      </w:pPr>
      <w:r>
        <w:rPr>
          <w:rFonts w:ascii="Arial" w:cs="Arial" w:eastAsia="Arial" w:hAnsi="Arial"/>
          <w:sz w:val="22"/>
          <w:szCs w:val="22"/>
        </w:rPr>
        <w:t xml:space="preserve">Generate floor plan descriptions and amenity highlights</w:t>
      </w:r>
    </w:p>
    <w:p>
      <w:pPr>
        <w:pStyle w:val="ListParagraph"/>
        <w:numPr>
          <w:ilvl w:val="0"/>
          <w:numId w:val="5"/>
        </w:numPr>
        <w:spacing w:after="80"/>
      </w:pPr>
      <w:r>
        <w:rPr>
          <w:rFonts w:ascii="Arial" w:cs="Arial" w:eastAsia="Arial" w:hAnsi="Arial"/>
          <w:sz w:val="22"/>
          <w:szCs w:val="22"/>
        </w:rPr>
        <w:t xml:space="preserve">Produce seasonal promotional flyers (move-in specials, lease renewal offers)</w:t>
      </w:r>
    </w:p>
    <w:p>
      <w:pPr>
        <w:pStyle w:val="ListParagraph"/>
        <w:numPr>
          <w:ilvl w:val="0"/>
          <w:numId w:val="5"/>
        </w:numPr>
        <w:spacing w:after="80"/>
      </w:pPr>
      <w:r>
        <w:rPr>
          <w:rFonts w:ascii="Arial" w:cs="Arial" w:eastAsia="Arial" w:hAnsi="Arial"/>
          <w:sz w:val="22"/>
          <w:szCs w:val="22"/>
        </w:rPr>
        <w:t xml:space="preserve">Output in multiple formats: PDF for print, DOCX for editing, PPTX for presentations</w:t>
      </w:r>
    </w:p>
    <w:p>
      <w:pPr>
        <w:pStyle w:val="ListParagraph"/>
        <w:numPr>
          <w:ilvl w:val="0"/>
          <w:numId w:val="5"/>
        </w:numPr>
        <w:spacing w:after="80"/>
      </w:pPr>
      <w:r>
        <w:rPr>
          <w:rFonts w:ascii="Arial" w:cs="Arial" w:eastAsia="Arial" w:hAnsi="Arial"/>
          <w:sz w:val="22"/>
          <w:szCs w:val="22"/>
        </w:rPr>
        <w:t xml:space="preserve">Include maps, directions, and community highlights</w:t>
      </w:r>
    </w:p>
    <w:p>
      <w:pPr>
        <w:pStyle w:val="Heading2"/>
        <w:spacing w:after="160" w:before="280"/>
      </w:pPr>
      <w:r>
        <w:rPr>
          <w:rFonts w:ascii="Arial" w:cs="Arial" w:eastAsia="Arial" w:hAnsi="Arial"/>
          <w:b/>
          <w:bCs/>
          <w:color w:val="1B4F72"/>
          <w:sz w:val="26"/>
          <w:szCs w:val="26"/>
        </w:rPr>
        <w:t xml:space="preserve">4.3 Market Analysis Agent</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Provide data-driven market intelligence to support leasing strategy and pricing decisions.</w:t>
      </w:r>
    </w:p>
    <w:p>
      <w:pPr>
        <w:spacing w:after="120" w:before="200"/>
      </w:pPr>
      <w:r>
        <w:rPr>
          <w:rFonts w:ascii="Arial" w:cs="Arial" w:eastAsia="Arial" w:hAnsi="Arial"/>
          <w:b/>
          <w:bCs/>
          <w:color w:val="2C3E50"/>
          <w:sz w:val="22"/>
          <w:szCs w:val="22"/>
        </w:rPr>
        <w:t xml:space="preserve">Capabilities</w:t>
      </w:r>
    </w:p>
    <w:p>
      <w:pPr>
        <w:pStyle w:val="ListParagraph"/>
        <w:numPr>
          <w:ilvl w:val="0"/>
          <w:numId w:val="6"/>
        </w:numPr>
        <w:spacing w:after="80"/>
      </w:pPr>
      <w:r>
        <w:rPr>
          <w:rFonts w:ascii="Arial" w:cs="Arial" w:eastAsia="Arial" w:hAnsi="Arial"/>
          <w:sz w:val="22"/>
          <w:szCs w:val="22"/>
        </w:rPr>
        <w:t xml:space="preserve">Research and summarize local rental market trends for Mandeville and Metairie</w:t>
      </w:r>
    </w:p>
    <w:p>
      <w:pPr>
        <w:pStyle w:val="ListParagraph"/>
        <w:numPr>
          <w:ilvl w:val="0"/>
          <w:numId w:val="6"/>
        </w:numPr>
        <w:spacing w:after="80"/>
      </w:pPr>
      <w:r>
        <w:rPr>
          <w:rFonts w:ascii="Arial" w:cs="Arial" w:eastAsia="Arial" w:hAnsi="Arial"/>
          <w:sz w:val="22"/>
          <w:szCs w:val="22"/>
        </w:rPr>
        <w:t xml:space="preserve">Pull comparable property data for competitive positioning</w:t>
      </w:r>
    </w:p>
    <w:p>
      <w:pPr>
        <w:pStyle w:val="ListParagraph"/>
        <w:numPr>
          <w:ilvl w:val="0"/>
          <w:numId w:val="6"/>
        </w:numPr>
        <w:spacing w:after="80"/>
      </w:pPr>
      <w:r>
        <w:rPr>
          <w:rFonts w:ascii="Arial" w:cs="Arial" w:eastAsia="Arial" w:hAnsi="Arial"/>
          <w:sz w:val="22"/>
          <w:szCs w:val="22"/>
        </w:rPr>
        <w:t xml:space="preserve">Generate quarterly market reports for each property</w:t>
      </w:r>
    </w:p>
    <w:p>
      <w:pPr>
        <w:pStyle w:val="ListParagraph"/>
        <w:numPr>
          <w:ilvl w:val="0"/>
          <w:numId w:val="6"/>
        </w:numPr>
        <w:spacing w:after="80"/>
      </w:pPr>
      <w:r>
        <w:rPr>
          <w:rFonts w:ascii="Arial" w:cs="Arial" w:eastAsia="Arial" w:hAnsi="Arial"/>
          <w:sz w:val="22"/>
          <w:szCs w:val="22"/>
        </w:rPr>
        <w:t xml:space="preserve">Recommend pricing adjustments based on market conditions</w:t>
      </w:r>
    </w:p>
    <w:p>
      <w:pPr>
        <w:pStyle w:val="ListParagraph"/>
        <w:numPr>
          <w:ilvl w:val="0"/>
          <w:numId w:val="6"/>
        </w:numPr>
        <w:spacing w:after="80"/>
      </w:pPr>
      <w:r>
        <w:rPr>
          <w:rFonts w:ascii="Arial" w:cs="Arial" w:eastAsia="Arial" w:hAnsi="Arial"/>
          <w:sz w:val="22"/>
          <w:szCs w:val="22"/>
        </w:rPr>
        <w:t xml:space="preserve">Identify emerging demand patterns in the New Orleans metro and Northshore markets</w:t>
      </w:r>
    </w:p>
    <w:p>
      <w:pPr>
        <w:pStyle w:val="Heading2"/>
        <w:spacing w:after="160" w:before="280"/>
      </w:pPr>
      <w:r>
        <w:rPr>
          <w:rFonts w:ascii="Arial" w:cs="Arial" w:eastAsia="Arial" w:hAnsi="Arial"/>
          <w:b/>
          <w:bCs/>
          <w:color w:val="1B4F72"/>
          <w:sz w:val="26"/>
          <w:szCs w:val="26"/>
        </w:rPr>
        <w:t xml:space="preserve">4.4 Email Campaign Agent</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Create and manage email marketing content for prospect outreach and resident retention.</w:t>
      </w:r>
    </w:p>
    <w:p>
      <w:pPr>
        <w:spacing w:after="120" w:before="200"/>
      </w:pPr>
      <w:r>
        <w:rPr>
          <w:rFonts w:ascii="Arial" w:cs="Arial" w:eastAsia="Arial" w:hAnsi="Arial"/>
          <w:b/>
          <w:bCs/>
          <w:color w:val="2C3E50"/>
          <w:sz w:val="22"/>
          <w:szCs w:val="22"/>
        </w:rPr>
        <w:t xml:space="preserve">Capabilities</w:t>
      </w:r>
    </w:p>
    <w:p>
      <w:pPr>
        <w:pStyle w:val="ListParagraph"/>
        <w:numPr>
          <w:ilvl w:val="0"/>
          <w:numId w:val="7"/>
        </w:numPr>
        <w:spacing w:after="80"/>
      </w:pPr>
      <w:r>
        <w:rPr>
          <w:rFonts w:ascii="Arial" w:cs="Arial" w:eastAsia="Arial" w:hAnsi="Arial"/>
          <w:sz w:val="22"/>
          <w:szCs w:val="22"/>
        </w:rPr>
        <w:t xml:space="preserve">Draft prospect inquiry response templates</w:t>
      </w:r>
    </w:p>
    <w:p>
      <w:pPr>
        <w:pStyle w:val="ListParagraph"/>
        <w:numPr>
          <w:ilvl w:val="0"/>
          <w:numId w:val="7"/>
        </w:numPr>
        <w:spacing w:after="80"/>
      </w:pPr>
      <w:r>
        <w:rPr>
          <w:rFonts w:ascii="Arial" w:cs="Arial" w:eastAsia="Arial" w:hAnsi="Arial"/>
          <w:sz w:val="22"/>
          <w:szCs w:val="22"/>
        </w:rPr>
        <w:t xml:space="preserve">Create automated drip sequences for different prospect segments</w:t>
      </w:r>
    </w:p>
    <w:p>
      <w:pPr>
        <w:pStyle w:val="ListParagraph"/>
        <w:numPr>
          <w:ilvl w:val="0"/>
          <w:numId w:val="7"/>
        </w:numPr>
        <w:spacing w:after="80"/>
      </w:pPr>
      <w:r>
        <w:rPr>
          <w:rFonts w:ascii="Arial" w:cs="Arial" w:eastAsia="Arial" w:hAnsi="Arial"/>
          <w:sz w:val="22"/>
          <w:szCs w:val="22"/>
        </w:rPr>
        <w:t xml:space="preserve">Generate lease renewal reminder campaigns with personalization</w:t>
      </w:r>
    </w:p>
    <w:p>
      <w:pPr>
        <w:pStyle w:val="ListParagraph"/>
        <w:numPr>
          <w:ilvl w:val="0"/>
          <w:numId w:val="7"/>
        </w:numPr>
        <w:spacing w:after="80"/>
      </w:pPr>
      <w:r>
        <w:rPr>
          <w:rFonts w:ascii="Arial" w:cs="Arial" w:eastAsia="Arial" w:hAnsi="Arial"/>
          <w:sz w:val="22"/>
          <w:szCs w:val="22"/>
        </w:rPr>
        <w:t xml:space="preserve">Produce monthly resident newsletters highlighting community events</w:t>
      </w:r>
    </w:p>
    <w:p>
      <w:pPr>
        <w:pStyle w:val="ListParagraph"/>
        <w:numPr>
          <w:ilvl w:val="0"/>
          <w:numId w:val="7"/>
        </w:numPr>
        <w:spacing w:after="80"/>
      </w:pPr>
      <w:r>
        <w:rPr>
          <w:rFonts w:ascii="Arial" w:cs="Arial" w:eastAsia="Arial" w:hAnsi="Arial"/>
          <w:sz w:val="22"/>
          <w:szCs w:val="22"/>
        </w:rPr>
        <w:t xml:space="preserve">Write promotional emails for seasonal specials or new availability</w:t>
      </w:r>
    </w:p>
    <w:p>
      <w:pPr>
        <w:pStyle w:val="Heading2"/>
        <w:spacing w:after="160" w:before="280"/>
      </w:pPr>
      <w:r>
        <w:rPr>
          <w:rFonts w:ascii="Arial" w:cs="Arial" w:eastAsia="Arial" w:hAnsi="Arial"/>
          <w:b/>
          <w:bCs/>
          <w:color w:val="1B4F72"/>
          <w:sz w:val="26"/>
          <w:szCs w:val="26"/>
        </w:rPr>
        <w:t xml:space="preserve">4.5 Social Media Agent</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Maintain an active social media presence that drives leasing traffic and builds community engagement.</w:t>
      </w:r>
    </w:p>
    <w:p>
      <w:pPr>
        <w:spacing w:after="120" w:before="200"/>
      </w:pPr>
      <w:r>
        <w:rPr>
          <w:rFonts w:ascii="Arial" w:cs="Arial" w:eastAsia="Arial" w:hAnsi="Arial"/>
          <w:b/>
          <w:bCs/>
          <w:color w:val="2C3E50"/>
          <w:sz w:val="22"/>
          <w:szCs w:val="22"/>
        </w:rPr>
        <w:t xml:space="preserve">Capabilities</w:t>
      </w:r>
    </w:p>
    <w:p>
      <w:pPr>
        <w:pStyle w:val="ListParagraph"/>
        <w:numPr>
          <w:ilvl w:val="0"/>
          <w:numId w:val="8"/>
        </w:numPr>
        <w:spacing w:after="80"/>
      </w:pPr>
      <w:r>
        <w:rPr>
          <w:rFonts w:ascii="Arial" w:cs="Arial" w:eastAsia="Arial" w:hAnsi="Arial"/>
          <w:sz w:val="22"/>
          <w:szCs w:val="22"/>
        </w:rPr>
        <w:t xml:space="preserve">Create property-specific content calendars (Instagram, Facebook, LinkedIn)</w:t>
      </w:r>
    </w:p>
    <w:p>
      <w:pPr>
        <w:pStyle w:val="ListParagraph"/>
        <w:numPr>
          <w:ilvl w:val="0"/>
          <w:numId w:val="8"/>
        </w:numPr>
        <w:spacing w:after="80"/>
      </w:pPr>
      <w:r>
        <w:rPr>
          <w:rFonts w:ascii="Arial" w:cs="Arial" w:eastAsia="Arial" w:hAnsi="Arial"/>
          <w:sz w:val="22"/>
          <w:szCs w:val="22"/>
        </w:rPr>
        <w:t xml:space="preserve">Generate post copy with relevant hashtags for local reach</w:t>
      </w:r>
    </w:p>
    <w:p>
      <w:pPr>
        <w:pStyle w:val="ListParagraph"/>
        <w:numPr>
          <w:ilvl w:val="0"/>
          <w:numId w:val="8"/>
        </w:numPr>
        <w:spacing w:after="80"/>
      </w:pPr>
      <w:r>
        <w:rPr>
          <w:rFonts w:ascii="Arial" w:cs="Arial" w:eastAsia="Arial" w:hAnsi="Arial"/>
          <w:sz w:val="22"/>
          <w:szCs w:val="22"/>
        </w:rPr>
        <w:t xml:space="preserve">Draft paid ad copy for Meta Ads and Google Ads campaigns</w:t>
      </w:r>
    </w:p>
    <w:p>
      <w:pPr>
        <w:pStyle w:val="ListParagraph"/>
        <w:numPr>
          <w:ilvl w:val="0"/>
          <w:numId w:val="8"/>
        </w:numPr>
        <w:spacing w:after="80"/>
      </w:pPr>
      <w:r>
        <w:rPr>
          <w:rFonts w:ascii="Arial" w:cs="Arial" w:eastAsia="Arial" w:hAnsi="Arial"/>
          <w:sz w:val="22"/>
          <w:szCs w:val="22"/>
        </w:rPr>
        <w:t xml:space="preserve">Produce community spotlight and resident testimonial frameworks</w:t>
      </w:r>
    </w:p>
    <w:p>
      <w:pPr>
        <w:pStyle w:val="ListParagraph"/>
        <w:numPr>
          <w:ilvl w:val="0"/>
          <w:numId w:val="8"/>
        </w:numPr>
        <w:spacing w:after="80"/>
      </w:pPr>
      <w:r>
        <w:rPr>
          <w:rFonts w:ascii="Arial" w:cs="Arial" w:eastAsia="Arial" w:hAnsi="Arial"/>
          <w:sz w:val="22"/>
          <w:szCs w:val="22"/>
        </w:rPr>
        <w:t xml:space="preserve">Create content for virtual tours and property highlight reels</w:t>
      </w:r>
    </w:p>
    <w:p>
      <w:pPr>
        <w:pStyle w:val="Heading2"/>
        <w:spacing w:after="160" w:before="280"/>
      </w:pPr>
      <w:r>
        <w:rPr>
          <w:rFonts w:ascii="Arial" w:cs="Arial" w:eastAsia="Arial" w:hAnsi="Arial"/>
          <w:b/>
          <w:bCs/>
          <w:color w:val="1B4F72"/>
          <w:sz w:val="26"/>
          <w:szCs w:val="26"/>
        </w:rPr>
        <w:t xml:space="preserve">4.6 Commercial Pitch Agent</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Support commercial leasing efforts at Sanctuary Office Park and Gulf South Commerce Park with professional proposals and pitch materials.</w:t>
      </w:r>
    </w:p>
    <w:p>
      <w:pPr>
        <w:spacing w:after="120" w:before="200"/>
      </w:pPr>
      <w:r>
        <w:rPr>
          <w:rFonts w:ascii="Arial" w:cs="Arial" w:eastAsia="Arial" w:hAnsi="Arial"/>
          <w:b/>
          <w:bCs/>
          <w:color w:val="2C3E50"/>
          <w:sz w:val="22"/>
          <w:szCs w:val="22"/>
        </w:rPr>
        <w:t xml:space="preserve">Capabilities</w:t>
      </w:r>
    </w:p>
    <w:p>
      <w:pPr>
        <w:pStyle w:val="ListParagraph"/>
        <w:numPr>
          <w:ilvl w:val="0"/>
          <w:numId w:val="9"/>
        </w:numPr>
        <w:spacing w:after="80"/>
      </w:pPr>
      <w:r>
        <w:rPr>
          <w:rFonts w:ascii="Arial" w:cs="Arial" w:eastAsia="Arial" w:hAnsi="Arial"/>
          <w:sz w:val="22"/>
          <w:szCs w:val="22"/>
        </w:rPr>
        <w:t xml:space="preserve">Generate custom lease proposals and letters of intent</w:t>
      </w:r>
    </w:p>
    <w:p>
      <w:pPr>
        <w:pStyle w:val="ListParagraph"/>
        <w:numPr>
          <w:ilvl w:val="0"/>
          <w:numId w:val="9"/>
        </w:numPr>
        <w:spacing w:after="80"/>
      </w:pPr>
      <w:r>
        <w:rPr>
          <w:rFonts w:ascii="Arial" w:cs="Arial" w:eastAsia="Arial" w:hAnsi="Arial"/>
          <w:sz w:val="22"/>
          <w:szCs w:val="22"/>
        </w:rPr>
        <w:t xml:space="preserve">Build presentation decks for prospective commercial tenants</w:t>
      </w:r>
    </w:p>
    <w:p>
      <w:pPr>
        <w:pStyle w:val="ListParagraph"/>
        <w:numPr>
          <w:ilvl w:val="0"/>
          <w:numId w:val="9"/>
        </w:numPr>
        <w:spacing w:after="80"/>
      </w:pPr>
      <w:r>
        <w:rPr>
          <w:rFonts w:ascii="Arial" w:cs="Arial" w:eastAsia="Arial" w:hAnsi="Arial"/>
          <w:sz w:val="22"/>
          <w:szCs w:val="22"/>
        </w:rPr>
        <w:t xml:space="preserve">Create site selection summaries highlighting location advantages</w:t>
      </w:r>
    </w:p>
    <w:p>
      <w:pPr>
        <w:pStyle w:val="ListParagraph"/>
        <w:numPr>
          <w:ilvl w:val="0"/>
          <w:numId w:val="9"/>
        </w:numPr>
        <w:spacing w:after="80"/>
      </w:pPr>
      <w:r>
        <w:rPr>
          <w:rFonts w:ascii="Arial" w:cs="Arial" w:eastAsia="Arial" w:hAnsi="Arial"/>
          <w:sz w:val="22"/>
          <w:szCs w:val="22"/>
        </w:rPr>
        <w:t xml:space="preserve">Draft economic incentive summaries (tax benefits, enterprise zone information)</w:t>
      </w:r>
    </w:p>
    <w:p>
      <w:pPr>
        <w:pStyle w:val="ListParagraph"/>
        <w:numPr>
          <w:ilvl w:val="0"/>
          <w:numId w:val="9"/>
        </w:numPr>
        <w:spacing w:after="80"/>
      </w:pPr>
      <w:r>
        <w:rPr>
          <w:rFonts w:ascii="Arial" w:cs="Arial" w:eastAsia="Arial" w:hAnsi="Arial"/>
          <w:sz w:val="22"/>
          <w:szCs w:val="22"/>
        </w:rPr>
        <w:t xml:space="preserve">Produce tenant improvement allowance proposals</w:t>
      </w:r>
    </w:p>
    <w:p>
      <w:r>
        <w:br w:type="page"/>
      </w:r>
    </w:p>
    <w:p>
      <w:pPr>
        <w:pStyle w:val="Heading1"/>
        <w:spacing w:after="200" w:before="360"/>
      </w:pPr>
      <w:r>
        <w:rPr>
          <w:rFonts w:ascii="Arial" w:cs="Arial" w:eastAsia="Arial" w:hAnsi="Arial"/>
          <w:b/>
          <w:bCs/>
          <w:color w:val="1B4F72"/>
          <w:sz w:val="32"/>
          <w:szCs w:val="32"/>
        </w:rPr>
        <w:t xml:space="preserve">5. Implementation Roadmap</w:t>
      </w:r>
    </w:p>
    <w:p>
      <w:pPr>
        <w:spacing w:after="160"/>
      </w:pPr>
      <w:r>
        <w:rPr>
          <w:rFonts w:ascii="Arial" w:cs="Arial" w:eastAsia="Arial" w:hAnsi="Arial"/>
          <w:sz w:val="22"/>
          <w:szCs w:val="22"/>
        </w:rPr>
        <w:t xml:space="preserve">The agent system will be deployed in three phases over approximately 12 weeks.</w:t>
      </w:r>
    </w:p>
    <w:p>
      <w:pPr>
        <w:pStyle w:val="Heading2"/>
        <w:spacing w:after="160" w:before="280"/>
      </w:pPr>
      <w:r>
        <w:rPr>
          <w:rFonts w:ascii="Arial" w:cs="Arial" w:eastAsia="Arial" w:hAnsi="Arial"/>
          <w:b/>
          <w:bCs/>
          <w:color w:val="1B4F72"/>
          <w:sz w:val="26"/>
          <w:szCs w:val="26"/>
        </w:rPr>
        <w:t xml:space="preserve">Phase 1: Foundation (Weeks 1–4)</w:t>
      </w:r>
    </w:p>
    <w:p>
      <w:pPr>
        <w:pStyle w:val="ListParagraph"/>
        <w:numPr>
          <w:ilvl w:val="0"/>
          <w:numId w:val="10"/>
        </w:numPr>
        <w:spacing w:after="80"/>
      </w:pPr>
      <w:r>
        <w:rPr>
          <w:rFonts w:ascii="Arial" w:cs="Arial" w:eastAsia="Arial" w:hAnsi="Arial"/>
          <w:sz w:val="22"/>
          <w:szCs w:val="22"/>
        </w:rPr>
        <w:t xml:space="preserve">Compile and organize brand assets, property data, and existing marketing materials</w:t>
      </w:r>
    </w:p>
    <w:p>
      <w:pPr>
        <w:pStyle w:val="ListParagraph"/>
        <w:numPr>
          <w:ilvl w:val="0"/>
          <w:numId w:val="10"/>
        </w:numPr>
        <w:spacing w:after="80"/>
      </w:pPr>
      <w:r>
        <w:rPr>
          <w:rFonts w:ascii="Arial" w:cs="Arial" w:eastAsia="Arial" w:hAnsi="Arial"/>
          <w:sz w:val="22"/>
          <w:szCs w:val="22"/>
        </w:rPr>
        <w:t xml:space="preserve">Build the centralized knowledge base with property specifications and brand guidelines</w:t>
      </w:r>
    </w:p>
    <w:p>
      <w:pPr>
        <w:pStyle w:val="ListParagraph"/>
        <w:numPr>
          <w:ilvl w:val="0"/>
          <w:numId w:val="10"/>
        </w:numPr>
        <w:spacing w:after="80"/>
      </w:pPr>
      <w:r>
        <w:rPr>
          <w:rFonts w:ascii="Arial" w:cs="Arial" w:eastAsia="Arial" w:hAnsi="Arial"/>
          <w:sz w:val="22"/>
          <w:szCs w:val="22"/>
        </w:rPr>
        <w:t xml:space="preserve">Deploy and configure the Listing Copy Agent for two pilot properties: Mandeville Lake Apartments and Sanctuary Office Park</w:t>
      </w:r>
    </w:p>
    <w:p>
      <w:pPr>
        <w:pStyle w:val="ListParagraph"/>
        <w:numPr>
          <w:ilvl w:val="0"/>
          <w:numId w:val="10"/>
        </w:numPr>
        <w:spacing w:after="80"/>
      </w:pPr>
      <w:r>
        <w:rPr>
          <w:rFonts w:ascii="Arial" w:cs="Arial" w:eastAsia="Arial" w:hAnsi="Arial"/>
          <w:sz w:val="22"/>
          <w:szCs w:val="22"/>
        </w:rPr>
        <w:t xml:space="preserve">Establish quality review workflows and approval processes</w:t>
      </w:r>
    </w:p>
    <w:p>
      <w:pPr>
        <w:pStyle w:val="ListParagraph"/>
        <w:numPr>
          <w:ilvl w:val="0"/>
          <w:numId w:val="10"/>
        </w:numPr>
        <w:spacing w:after="80"/>
      </w:pPr>
      <w:r>
        <w:rPr>
          <w:rFonts w:ascii="Arial" w:cs="Arial" w:eastAsia="Arial" w:hAnsi="Arial"/>
          <w:sz w:val="22"/>
          <w:szCs w:val="22"/>
        </w:rPr>
        <w:t xml:space="preserve">Create branded templates for brochures, flyers, and presentations</w:t>
      </w:r>
    </w:p>
    <w:p>
      <w:pPr>
        <w:pStyle w:val="Heading2"/>
        <w:spacing w:after="160" w:before="280"/>
      </w:pPr>
      <w:r>
        <w:rPr>
          <w:rFonts w:ascii="Arial" w:cs="Arial" w:eastAsia="Arial" w:hAnsi="Arial"/>
          <w:b/>
          <w:bCs/>
          <w:color w:val="1B4F72"/>
          <w:sz w:val="26"/>
          <w:szCs w:val="26"/>
        </w:rPr>
        <w:t xml:space="preserve">Phase 2: Expansion (Weeks 5–8)</w:t>
      </w:r>
    </w:p>
    <w:p>
      <w:pPr>
        <w:pStyle w:val="ListParagraph"/>
        <w:numPr>
          <w:ilvl w:val="0"/>
          <w:numId w:val="10"/>
        </w:numPr>
        <w:spacing w:after="80"/>
      </w:pPr>
      <w:r>
        <w:rPr>
          <w:rFonts w:ascii="Arial" w:cs="Arial" w:eastAsia="Arial" w:hAnsi="Arial"/>
          <w:sz w:val="22"/>
          <w:szCs w:val="22"/>
        </w:rPr>
        <w:t xml:space="preserve">Deploy Brochure Builder and Email Campaign agents</w:t>
      </w:r>
    </w:p>
    <w:p>
      <w:pPr>
        <w:pStyle w:val="ListParagraph"/>
        <w:numPr>
          <w:ilvl w:val="0"/>
          <w:numId w:val="10"/>
        </w:numPr>
        <w:spacing w:after="80"/>
      </w:pPr>
      <w:r>
        <w:rPr>
          <w:rFonts w:ascii="Arial" w:cs="Arial" w:eastAsia="Arial" w:hAnsi="Arial"/>
          <w:sz w:val="22"/>
          <w:szCs w:val="22"/>
        </w:rPr>
        <w:t xml:space="preserve">Roll out Listing Copy Agent to all remaining properties</w:t>
      </w:r>
    </w:p>
    <w:p>
      <w:pPr>
        <w:pStyle w:val="ListParagraph"/>
        <w:numPr>
          <w:ilvl w:val="0"/>
          <w:numId w:val="10"/>
        </w:numPr>
        <w:spacing w:after="80"/>
      </w:pPr>
      <w:r>
        <w:rPr>
          <w:rFonts w:ascii="Arial" w:cs="Arial" w:eastAsia="Arial" w:hAnsi="Arial"/>
          <w:sz w:val="22"/>
          <w:szCs w:val="22"/>
        </w:rPr>
        <w:t xml:space="preserve">Launch Social Media Agent with initial content calendars for each property</w:t>
      </w:r>
    </w:p>
    <w:p>
      <w:pPr>
        <w:pStyle w:val="ListParagraph"/>
        <w:numPr>
          <w:ilvl w:val="0"/>
          <w:numId w:val="10"/>
        </w:numPr>
        <w:spacing w:after="80"/>
      </w:pPr>
      <w:r>
        <w:rPr>
          <w:rFonts w:ascii="Arial" w:cs="Arial" w:eastAsia="Arial" w:hAnsi="Arial"/>
          <w:sz w:val="22"/>
          <w:szCs w:val="22"/>
        </w:rPr>
        <w:t xml:space="preserve">Begin A/B testing of AI-generated content vs. existing materials</w:t>
      </w:r>
    </w:p>
    <w:p>
      <w:pPr>
        <w:pStyle w:val="ListParagraph"/>
        <w:numPr>
          <w:ilvl w:val="0"/>
          <w:numId w:val="10"/>
        </w:numPr>
        <w:spacing w:after="80"/>
      </w:pPr>
      <w:r>
        <w:rPr>
          <w:rFonts w:ascii="Arial" w:cs="Arial" w:eastAsia="Arial" w:hAnsi="Arial"/>
          <w:sz w:val="22"/>
          <w:szCs w:val="22"/>
        </w:rPr>
        <w:t xml:space="preserve">Integrate agents with existing CRM and property management systems</w:t>
      </w:r>
    </w:p>
    <w:p>
      <w:pPr>
        <w:pStyle w:val="Heading2"/>
        <w:spacing w:after="160" w:before="280"/>
      </w:pPr>
      <w:r>
        <w:rPr>
          <w:rFonts w:ascii="Arial" w:cs="Arial" w:eastAsia="Arial" w:hAnsi="Arial"/>
          <w:b/>
          <w:bCs/>
          <w:color w:val="1B4F72"/>
          <w:sz w:val="26"/>
          <w:szCs w:val="26"/>
        </w:rPr>
        <w:t xml:space="preserve">Phase 3: Full Deployment (Weeks 9–12)</w:t>
      </w:r>
    </w:p>
    <w:p>
      <w:pPr>
        <w:pStyle w:val="ListParagraph"/>
        <w:numPr>
          <w:ilvl w:val="0"/>
          <w:numId w:val="10"/>
        </w:numPr>
        <w:spacing w:after="80"/>
      </w:pPr>
      <w:r>
        <w:rPr>
          <w:rFonts w:ascii="Arial" w:cs="Arial" w:eastAsia="Arial" w:hAnsi="Arial"/>
          <w:sz w:val="22"/>
          <w:szCs w:val="22"/>
        </w:rPr>
        <w:t xml:space="preserve">Deploy Market Analysis and Commercial Pitch agents</w:t>
      </w:r>
    </w:p>
    <w:p>
      <w:pPr>
        <w:pStyle w:val="ListParagraph"/>
        <w:numPr>
          <w:ilvl w:val="0"/>
          <w:numId w:val="10"/>
        </w:numPr>
        <w:spacing w:after="80"/>
      </w:pPr>
      <w:r>
        <w:rPr>
          <w:rFonts w:ascii="Arial" w:cs="Arial" w:eastAsia="Arial" w:hAnsi="Arial"/>
          <w:sz w:val="22"/>
          <w:szCs w:val="22"/>
        </w:rPr>
        <w:t xml:space="preserve">Activate scheduled tasks for recurring content generation (weekly social posts, monthly market reports)</w:t>
      </w:r>
    </w:p>
    <w:p>
      <w:pPr>
        <w:pStyle w:val="ListParagraph"/>
        <w:numPr>
          <w:ilvl w:val="0"/>
          <w:numId w:val="10"/>
        </w:numPr>
        <w:spacing w:after="80"/>
      </w:pPr>
      <w:r>
        <w:rPr>
          <w:rFonts w:ascii="Arial" w:cs="Arial" w:eastAsia="Arial" w:hAnsi="Arial"/>
          <w:sz w:val="22"/>
          <w:szCs w:val="22"/>
        </w:rPr>
        <w:t xml:space="preserve">Implement feedback loops to continuously improve agent output quality</w:t>
      </w:r>
    </w:p>
    <w:p>
      <w:pPr>
        <w:pStyle w:val="ListParagraph"/>
        <w:numPr>
          <w:ilvl w:val="0"/>
          <w:numId w:val="10"/>
        </w:numPr>
        <w:spacing w:after="80"/>
      </w:pPr>
      <w:r>
        <w:rPr>
          <w:rFonts w:ascii="Arial" w:cs="Arial" w:eastAsia="Arial" w:hAnsi="Arial"/>
          <w:sz w:val="22"/>
          <w:szCs w:val="22"/>
        </w:rPr>
        <w:t xml:space="preserve">Train property managers on interacting with and directing agents</w:t>
      </w:r>
    </w:p>
    <w:p>
      <w:pPr>
        <w:pStyle w:val="ListParagraph"/>
        <w:numPr>
          <w:ilvl w:val="0"/>
          <w:numId w:val="10"/>
        </w:numPr>
        <w:spacing w:after="80"/>
      </w:pPr>
      <w:r>
        <w:rPr>
          <w:rFonts w:ascii="Arial" w:cs="Arial" w:eastAsia="Arial" w:hAnsi="Arial"/>
          <w:sz w:val="22"/>
          <w:szCs w:val="22"/>
        </w:rPr>
        <w:t xml:space="preserve">Establish performance metrics and reporting dashboard</w:t>
      </w:r>
    </w:p>
    <w:p>
      <w:r>
        <w:br w:type="page"/>
      </w:r>
    </w:p>
    <w:p>
      <w:pPr>
        <w:pStyle w:val="Heading1"/>
        <w:spacing w:after="200" w:before="360"/>
      </w:pPr>
      <w:r>
        <w:rPr>
          <w:rFonts w:ascii="Arial" w:cs="Arial" w:eastAsia="Arial" w:hAnsi="Arial"/>
          <w:b/>
          <w:bCs/>
          <w:color w:val="1B4F72"/>
          <w:sz w:val="32"/>
          <w:szCs w:val="32"/>
        </w:rPr>
        <w:t xml:space="preserve">6. Agent Interaction Dashboard</w:t>
      </w:r>
    </w:p>
    <w:p>
      <w:pPr>
        <w:spacing w:after="160"/>
      </w:pPr>
      <w:r>
        <w:rPr>
          <w:rFonts w:ascii="Arial" w:cs="Arial" w:eastAsia="Arial" w:hAnsi="Arial"/>
          <w:sz w:val="22"/>
          <w:szCs w:val="22"/>
        </w:rPr>
        <w:t xml:space="preserve">A centralized dashboard will provide real-time visibility into agent activity across the entire portfolio. This dashboard enables the Crosby Development team to monitor what each agent is doing, when it last ran, and what outputs it produced—all from a single view.</w:t>
      </w:r>
    </w:p>
    <w:p>
      <w:pPr>
        <w:pStyle w:val="Heading2"/>
        <w:spacing w:after="160" w:before="280"/>
      </w:pPr>
      <w:r>
        <w:rPr>
          <w:rFonts w:ascii="Arial" w:cs="Arial" w:eastAsia="Arial" w:hAnsi="Arial"/>
          <w:b/>
          <w:bCs/>
          <w:color w:val="1B4F72"/>
          <w:sz w:val="26"/>
          <w:szCs w:val="26"/>
        </w:rPr>
        <w:t xml:space="preserve">6.1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Activity Feed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Real-time log of all agent actions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Shows which agent ran, for which property, what it produced, and when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Agent Status Panel</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Current state of each agent</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Idle, running, scheduled, or error status with last-run timestamps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Output Gallery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Browse all generated materials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Filterable by property, agent, date, and content type (brochure, email, social, etc.)</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Schedule View</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Calendar of upcoming agent tasks</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Weekly social posts, monthly market reports, quarterly reviews—all visible at a glance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Performance Metrics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KPIs and production stats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Materials produced per week, turnaround times, approval rates, revision counts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Approval Queue</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Pending items awaiting review</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One-click approve, edit, or regenerate workflow for team members</w:t>
            </w:r>
          </w:p>
        </w:tc>
      </w:tr>
    </w:tbl>
    <w:p>
      <w:pPr>
        <w:spacing w:after="200"/>
      </w:pPr>
    </w:p>
    <w:p>
      <w:pPr>
        <w:pStyle w:val="Heading2"/>
        <w:spacing w:after="160" w:before="280"/>
      </w:pPr>
      <w:r>
        <w:rPr>
          <w:rFonts w:ascii="Arial" w:cs="Arial" w:eastAsia="Arial" w:hAnsi="Arial"/>
          <w:b/>
          <w:bCs/>
          <w:color w:val="1B4F72"/>
          <w:sz w:val="26"/>
          <w:szCs w:val="26"/>
        </w:rPr>
        <w:t xml:space="preserve">6.2 Dashboard Views</w:t>
      </w:r>
    </w:p>
    <w:p>
      <w:pPr>
        <w:spacing w:after="120" w:before="200"/>
      </w:pPr>
      <w:r>
        <w:rPr>
          <w:rFonts w:ascii="Arial" w:cs="Arial" w:eastAsia="Arial" w:hAnsi="Arial"/>
          <w:b/>
          <w:bCs/>
          <w:color w:val="2C3E50"/>
          <w:sz w:val="22"/>
          <w:szCs w:val="22"/>
        </w:rPr>
        <w:t xml:space="preserve">Portfolio Overview</w:t>
      </w:r>
    </w:p>
    <w:p>
      <w:pPr>
        <w:spacing w:after="160"/>
      </w:pPr>
      <w:r>
        <w:rPr>
          <w:rFonts w:ascii="Arial" w:cs="Arial" w:eastAsia="Arial" w:hAnsi="Arial"/>
          <w:sz w:val="22"/>
          <w:szCs w:val="22"/>
        </w:rPr>
        <w:t xml:space="preserve">A high-level summary showing agent activity aggregated across all 8 properties. At a glance, see how many materials were generated this week, which properties have pending tasks, and overall system health.</w:t>
      </w:r>
    </w:p>
    <w:p>
      <w:pPr>
        <w:spacing w:after="120" w:before="200"/>
      </w:pPr>
      <w:r>
        <w:rPr>
          <w:rFonts w:ascii="Arial" w:cs="Arial" w:eastAsia="Arial" w:hAnsi="Arial"/>
          <w:b/>
          <w:bCs/>
          <w:color w:val="2C3E50"/>
          <w:sz w:val="22"/>
          <w:szCs w:val="22"/>
        </w:rPr>
        <w:t xml:space="preserve">Property Drill-Down</w:t>
      </w:r>
    </w:p>
    <w:p>
      <w:pPr>
        <w:spacing w:after="160"/>
      </w:pPr>
      <w:r>
        <w:rPr>
          <w:rFonts w:ascii="Arial" w:cs="Arial" w:eastAsia="Arial" w:hAnsi="Arial"/>
          <w:sz w:val="22"/>
          <w:szCs w:val="22"/>
        </w:rPr>
        <w:t xml:space="preserve">Select any individual property to see all agent activity specific to that asset—recent outputs, upcoming scheduled tasks, and performance trends over time.</w:t>
      </w:r>
    </w:p>
    <w:p>
      <w:pPr>
        <w:spacing w:after="120" w:before="200"/>
      </w:pPr>
      <w:r>
        <w:rPr>
          <w:rFonts w:ascii="Arial" w:cs="Arial" w:eastAsia="Arial" w:hAnsi="Arial"/>
          <w:b/>
          <w:bCs/>
          <w:color w:val="2C3E50"/>
          <w:sz w:val="22"/>
          <w:szCs w:val="22"/>
        </w:rPr>
        <w:t xml:space="preserve">Agent Drill-Down</w:t>
      </w:r>
    </w:p>
    <w:p>
      <w:pPr>
        <w:spacing w:after="160"/>
      </w:pPr>
      <w:r>
        <w:rPr>
          <w:rFonts w:ascii="Arial" w:cs="Arial" w:eastAsia="Arial" w:hAnsi="Arial"/>
          <w:sz w:val="22"/>
          <w:szCs w:val="22"/>
        </w:rPr>
        <w:t xml:space="preserve">Select any agent to see its activity across all properties—what it produced, for whom, and its quality metrics (approval rate, revision frequency, output volume).</w:t>
      </w:r>
    </w:p>
    <w:p>
      <w:pPr>
        <w:pStyle w:val="Heading2"/>
        <w:spacing w:after="160" w:before="280"/>
      </w:pPr>
      <w:r>
        <w:rPr>
          <w:rFonts w:ascii="Arial" w:cs="Arial" w:eastAsia="Arial" w:hAnsi="Arial"/>
          <w:b/>
          <w:bCs/>
          <w:color w:val="1B4F72"/>
          <w:sz w:val="26"/>
          <w:szCs w:val="26"/>
        </w:rPr>
        <w:t xml:space="preserve">6.3 Implementation Approach</w:t>
      </w:r>
    </w:p>
    <w:p>
      <w:pPr>
        <w:spacing w:after="160"/>
      </w:pPr>
      <w:r>
        <w:rPr>
          <w:rFonts w:ascii="Arial" w:cs="Arial" w:eastAsia="Arial" w:hAnsi="Arial"/>
          <w:sz w:val="22"/>
          <w:szCs w:val="22"/>
        </w:rPr>
        <w:t xml:space="preserve">The dashboard will be built as a React-based web application hosted internally or as a Claude Cowork artifact. Data will be sourced from the agent interaction logs (see Section 7) and rendered in real time. Initial implementation will use a simple file-based approach, with potential future migration to a database backend as the system scales.</w:t>
      </w:r>
    </w:p>
    <w:p>
      <w:r>
        <w:br w:type="page"/>
      </w:r>
    </w:p>
    <w:p>
      <w:pPr>
        <w:pStyle w:val="Heading1"/>
        <w:spacing w:after="200" w:before="360"/>
      </w:pPr>
      <w:r>
        <w:rPr>
          <w:rFonts w:ascii="Arial" w:cs="Arial" w:eastAsia="Arial" w:hAnsi="Arial"/>
          <w:b/>
          <w:bCs/>
          <w:color w:val="1B4F72"/>
          <w:sz w:val="32"/>
          <w:szCs w:val="32"/>
        </w:rPr>
        <w:t xml:space="preserve">7. Agent Memory &amp; Learning System</w:t>
      </w:r>
    </w:p>
    <w:p>
      <w:pPr>
        <w:spacing w:after="160"/>
      </w:pPr>
      <w:r>
        <w:rPr>
          <w:rFonts w:ascii="Arial" w:cs="Arial" w:eastAsia="Arial" w:hAnsi="Arial"/>
          <w:sz w:val="22"/>
          <w:szCs w:val="22"/>
        </w:rPr>
        <w:t xml:space="preserve">Each agent will maintain a structured memory system using markdown files that capture the full context of every interaction. This creates an institutional knowledge base that enables agents to learn from past work, understand what succeeded, and continuously improve output quality.</w:t>
      </w:r>
    </w:p>
    <w:p>
      <w:pPr>
        <w:pStyle w:val="Heading2"/>
        <w:spacing w:after="160" w:before="280"/>
      </w:pPr>
      <w:r>
        <w:rPr>
          <w:rFonts w:ascii="Arial" w:cs="Arial" w:eastAsia="Arial" w:hAnsi="Arial"/>
          <w:b/>
          <w:bCs/>
          <w:color w:val="1B4F72"/>
          <w:sz w:val="26"/>
          <w:szCs w:val="26"/>
        </w:rPr>
        <w:t xml:space="preserve">7.1 Interaction Log Structure</w:t>
      </w:r>
    </w:p>
    <w:p>
      <w:pPr>
        <w:spacing w:after="160"/>
      </w:pPr>
      <w:r>
        <w:rPr>
          <w:rFonts w:ascii="Arial" w:cs="Arial" w:eastAsia="Arial" w:hAnsi="Arial"/>
          <w:sz w:val="22"/>
          <w:szCs w:val="22"/>
        </w:rPr>
        <w:t xml:space="preserve">After every task, each agent generates a markdown interaction log following a standardized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Timestamp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 and time of the interaction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Agent</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Which agent performed the task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Property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Which property the work was for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Task Type</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Category of work (listing copy, brochure, email campaign,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Input/Brief</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What was requested and any specific instructions provided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Output Summary</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Description of what was produced and where it was saved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Decisions Made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Key choices the agent made (tone, positioning, emphasis) and why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Feedback Received</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Any corrections, approvals, or revision requests from the team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Lessons Learned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What worked, what didn’t, and what to do differently next time</w:t>
            </w:r>
          </w:p>
        </w:tc>
      </w:tr>
    </w:tbl>
    <w:p>
      <w:pPr>
        <w:spacing w:after="200"/>
      </w:pPr>
    </w:p>
    <w:p>
      <w:pPr>
        <w:pStyle w:val="Heading2"/>
        <w:spacing w:after="160" w:before="280"/>
      </w:pPr>
      <w:r>
        <w:rPr>
          <w:rFonts w:ascii="Arial" w:cs="Arial" w:eastAsia="Arial" w:hAnsi="Arial"/>
          <w:b/>
          <w:bCs/>
          <w:color w:val="1B4F72"/>
          <w:sz w:val="26"/>
          <w:szCs w:val="26"/>
        </w:rPr>
        <w:t xml:space="preserve">7.2 Memory File Organization</w:t>
      </w:r>
    </w:p>
    <w:p>
      <w:pPr>
        <w:spacing w:after="160"/>
      </w:pPr>
      <w:r>
        <w:rPr>
          <w:rFonts w:ascii="Arial" w:cs="Arial" w:eastAsia="Arial" w:hAnsi="Arial"/>
          <w:sz w:val="22"/>
          <w:szCs w:val="22"/>
        </w:rPr>
        <w:t xml:space="preserve">Interaction logs are organized in a directory structure that enables efficient retrieval:</w:t>
      </w:r>
    </w:p>
    <w:p>
      <w:pPr>
        <w:pStyle w:val="ListParagraph"/>
        <w:numPr>
          <w:ilvl w:val="0"/>
          <w:numId w:val="4"/>
        </w:numPr>
        <w:spacing w:after="80"/>
      </w:pPr>
      <w:r>
        <w:rPr>
          <w:rFonts w:ascii="Arial" w:cs="Arial" w:eastAsia="Arial" w:hAnsi="Arial"/>
          <w:sz w:val="22"/>
          <w:szCs w:val="22"/>
        </w:rPr>
        <w:t xml:space="preserve">/memory/[property-name]/[agent-name]/YYYY-MM-DD_task-description.md — Individual interaction logs</w:t>
      </w:r>
    </w:p>
    <w:p>
      <w:pPr>
        <w:pStyle w:val="ListParagraph"/>
        <w:numPr>
          <w:ilvl w:val="0"/>
          <w:numId w:val="4"/>
        </w:numPr>
        <w:spacing w:after="80"/>
      </w:pPr>
      <w:r>
        <w:rPr>
          <w:rFonts w:ascii="Arial" w:cs="Arial" w:eastAsia="Arial" w:hAnsi="Arial"/>
          <w:sz w:val="22"/>
          <w:szCs w:val="22"/>
        </w:rPr>
        <w:t xml:space="preserve">/memory/[property-name]/[agent-name]/SUMMARY.md — Rolling summary of key learnings per agent per property</w:t>
      </w:r>
    </w:p>
    <w:p>
      <w:pPr>
        <w:pStyle w:val="ListParagraph"/>
        <w:numPr>
          <w:ilvl w:val="0"/>
          <w:numId w:val="4"/>
        </w:numPr>
        <w:spacing w:after="80"/>
      </w:pPr>
      <w:r>
        <w:rPr>
          <w:rFonts w:ascii="Arial" w:cs="Arial" w:eastAsia="Arial" w:hAnsi="Arial"/>
          <w:sz w:val="22"/>
          <w:szCs w:val="22"/>
        </w:rPr>
        <w:t xml:space="preserve">/memory/[property-name]/PROPERTY_CONTEXT.md — Accumulated knowledge about each property’s unique positioning</w:t>
      </w:r>
    </w:p>
    <w:p>
      <w:pPr>
        <w:pStyle w:val="ListParagraph"/>
        <w:numPr>
          <w:ilvl w:val="0"/>
          <w:numId w:val="4"/>
        </w:numPr>
        <w:spacing w:after="80"/>
      </w:pPr>
      <w:r>
        <w:rPr>
          <w:rFonts w:ascii="Arial" w:cs="Arial" w:eastAsia="Arial" w:hAnsi="Arial"/>
          <w:sz w:val="22"/>
          <w:szCs w:val="22"/>
        </w:rPr>
        <w:t xml:space="preserve">/memory/global/BRAND_LEARNINGS.md — Cross-property insights about what resonates with Crosby Development’s audience</w:t>
      </w:r>
    </w:p>
    <w:p>
      <w:pPr>
        <w:pStyle w:val="ListParagraph"/>
        <w:numPr>
          <w:ilvl w:val="0"/>
          <w:numId w:val="4"/>
        </w:numPr>
        <w:spacing w:after="80"/>
      </w:pPr>
      <w:r>
        <w:rPr>
          <w:rFonts w:ascii="Arial" w:cs="Arial" w:eastAsia="Arial" w:hAnsi="Arial"/>
          <w:sz w:val="22"/>
          <w:szCs w:val="22"/>
        </w:rPr>
        <w:t xml:space="preserve">/memory/global/FEEDBACK_PATTERNS.md — Common revision patterns that inform future first drafts</w:t>
      </w:r>
    </w:p>
    <w:p>
      <w:pPr>
        <w:pStyle w:val="Heading2"/>
        <w:spacing w:after="160" w:before="280"/>
      </w:pPr>
      <w:r>
        <w:rPr>
          <w:rFonts w:ascii="Arial" w:cs="Arial" w:eastAsia="Arial" w:hAnsi="Arial"/>
          <w:b/>
          <w:bCs/>
          <w:color w:val="1B4F72"/>
          <w:sz w:val="26"/>
          <w:szCs w:val="26"/>
        </w:rPr>
        <w:t xml:space="preserve">7.3 How Agents Use Memory</w:t>
      </w:r>
    </w:p>
    <w:p>
      <w:pPr>
        <w:spacing w:after="120" w:before="200"/>
      </w:pPr>
      <w:r>
        <w:rPr>
          <w:rFonts w:ascii="Arial" w:cs="Arial" w:eastAsia="Arial" w:hAnsi="Arial"/>
          <w:b/>
          <w:bCs/>
          <w:color w:val="2C3E50"/>
          <w:sz w:val="22"/>
          <w:szCs w:val="22"/>
        </w:rPr>
        <w:t xml:space="preserve">Pre-Task Context Loading</w:t>
      </w:r>
    </w:p>
    <w:p>
      <w:pPr>
        <w:spacing w:after="160"/>
      </w:pPr>
      <w:r>
        <w:rPr>
          <w:rFonts w:ascii="Arial" w:cs="Arial" w:eastAsia="Arial" w:hAnsi="Arial"/>
          <w:sz w:val="22"/>
          <w:szCs w:val="22"/>
        </w:rPr>
        <w:t xml:space="preserve">Before starting any task, an agent reads the relevant property context file and its own summary of past work for that property. This ensures continuity—the agent remembers what messaging angles worked before, what was revised, and what the team prefers.</w:t>
      </w:r>
    </w:p>
    <w:p>
      <w:pPr>
        <w:spacing w:after="120" w:before="200"/>
      </w:pPr>
      <w:r>
        <w:rPr>
          <w:rFonts w:ascii="Arial" w:cs="Arial" w:eastAsia="Arial" w:hAnsi="Arial"/>
          <w:b/>
          <w:bCs/>
          <w:color w:val="2C3E50"/>
          <w:sz w:val="22"/>
          <w:szCs w:val="22"/>
        </w:rPr>
        <w:t xml:space="preserve">Feedback Integration</w:t>
      </w:r>
    </w:p>
    <w:p>
      <w:pPr>
        <w:spacing w:after="160"/>
      </w:pPr>
      <w:r>
        <w:rPr>
          <w:rFonts w:ascii="Arial" w:cs="Arial" w:eastAsia="Arial" w:hAnsi="Arial"/>
          <w:sz w:val="22"/>
          <w:szCs w:val="22"/>
        </w:rPr>
        <w:t xml:space="preserve">When a team member approves, revises, or rejects an output, the agent logs the feedback and updates its summary file. Over time, this creates a refined understanding of each property’s ideal marketing voice and the team’s preferences.</w:t>
      </w:r>
    </w:p>
    <w:p>
      <w:pPr>
        <w:spacing w:after="120" w:before="200"/>
      </w:pPr>
      <w:r>
        <w:rPr>
          <w:rFonts w:ascii="Arial" w:cs="Arial" w:eastAsia="Arial" w:hAnsi="Arial"/>
          <w:b/>
          <w:bCs/>
          <w:color w:val="2C3E50"/>
          <w:sz w:val="22"/>
          <w:szCs w:val="22"/>
        </w:rPr>
        <w:t xml:space="preserve">Cross-Agent Learning</w:t>
      </w:r>
    </w:p>
    <w:p>
      <w:pPr>
        <w:spacing w:after="160"/>
      </w:pPr>
      <w:r>
        <w:rPr>
          <w:rFonts w:ascii="Arial" w:cs="Arial" w:eastAsia="Arial" w:hAnsi="Arial"/>
          <w:sz w:val="22"/>
          <w:szCs w:val="22"/>
        </w:rPr>
        <w:t xml:space="preserve">Agents can reference each other’s memory files. For example, the Email Campaign Agent can review the Social Media Agent’s most successful posts to align messaging, or the Brochure Builder can reference the Listing Copy Agent’s approved descriptions to ensure consistency.</w:t>
      </w:r>
    </w:p>
    <w:p>
      <w:pPr>
        <w:pStyle w:val="Heading2"/>
        <w:spacing w:after="160" w:before="280"/>
      </w:pPr>
      <w:r>
        <w:rPr>
          <w:rFonts w:ascii="Arial" w:cs="Arial" w:eastAsia="Arial" w:hAnsi="Arial"/>
          <w:b/>
          <w:bCs/>
          <w:color w:val="1B4F72"/>
          <w:sz w:val="26"/>
          <w:szCs w:val="26"/>
        </w:rPr>
        <w:t xml:space="preserve">7.4 Reinforcement Cycle</w:t>
      </w:r>
    </w:p>
    <w:p>
      <w:pPr>
        <w:spacing w:after="160"/>
      </w:pPr>
      <w:r>
        <w:rPr>
          <w:rFonts w:ascii="Arial" w:cs="Arial" w:eastAsia="Arial" w:hAnsi="Arial"/>
          <w:sz w:val="22"/>
          <w:szCs w:val="22"/>
        </w:rPr>
        <w:t xml:space="preserve">The memory system creates a continuous improvement loop:</w:t>
      </w:r>
    </w:p>
    <w:p>
      <w:pPr>
        <w:pStyle w:val="ListParagraph"/>
        <w:numPr>
          <w:ilvl w:val="0"/>
          <w:numId w:val="5"/>
        </w:numPr>
        <w:spacing w:after="80"/>
      </w:pPr>
      <w:r>
        <w:rPr>
          <w:rFonts w:ascii="Arial" w:cs="Arial" w:eastAsia="Arial" w:hAnsi="Arial"/>
          <w:sz w:val="22"/>
          <w:szCs w:val="22"/>
        </w:rPr>
        <w:t xml:space="preserve">Agent generates content using accumulated context and past learnings</w:t>
      </w:r>
    </w:p>
    <w:p>
      <w:pPr>
        <w:pStyle w:val="ListParagraph"/>
        <w:numPr>
          <w:ilvl w:val="0"/>
          <w:numId w:val="5"/>
        </w:numPr>
        <w:spacing w:after="80"/>
      </w:pPr>
      <w:r>
        <w:rPr>
          <w:rFonts w:ascii="Arial" w:cs="Arial" w:eastAsia="Arial" w:hAnsi="Arial"/>
          <w:sz w:val="22"/>
          <w:szCs w:val="22"/>
        </w:rPr>
        <w:t xml:space="preserve">Team reviews and provides feedback (approve, revise, or reject)</w:t>
      </w:r>
    </w:p>
    <w:p>
      <w:pPr>
        <w:pStyle w:val="ListParagraph"/>
        <w:numPr>
          <w:ilvl w:val="0"/>
          <w:numId w:val="5"/>
        </w:numPr>
        <w:spacing w:after="80"/>
      </w:pPr>
      <w:r>
        <w:rPr>
          <w:rFonts w:ascii="Arial" w:cs="Arial" w:eastAsia="Arial" w:hAnsi="Arial"/>
          <w:sz w:val="22"/>
          <w:szCs w:val="22"/>
        </w:rPr>
        <w:t xml:space="preserve">Agent logs the interaction, feedback, and lessons learned</w:t>
      </w:r>
    </w:p>
    <w:p>
      <w:pPr>
        <w:pStyle w:val="ListParagraph"/>
        <w:numPr>
          <w:ilvl w:val="0"/>
          <w:numId w:val="5"/>
        </w:numPr>
        <w:spacing w:after="80"/>
      </w:pPr>
      <w:r>
        <w:rPr>
          <w:rFonts w:ascii="Arial" w:cs="Arial" w:eastAsia="Arial" w:hAnsi="Arial"/>
          <w:sz w:val="22"/>
          <w:szCs w:val="22"/>
        </w:rPr>
        <w:t xml:space="preserve">Summary files are updated with new patterns and preferences</w:t>
      </w:r>
    </w:p>
    <w:p>
      <w:pPr>
        <w:pStyle w:val="ListParagraph"/>
        <w:numPr>
          <w:ilvl w:val="0"/>
          <w:numId w:val="5"/>
        </w:numPr>
        <w:spacing w:after="80"/>
      </w:pPr>
      <w:r>
        <w:rPr>
          <w:rFonts w:ascii="Arial" w:cs="Arial" w:eastAsia="Arial" w:hAnsi="Arial"/>
          <w:sz w:val="22"/>
          <w:szCs w:val="22"/>
        </w:rPr>
        <w:t xml:space="preserve">Next task starts with richer context, producing better first drafts</w:t>
      </w:r>
    </w:p>
    <w:p>
      <w:pPr>
        <w:pStyle w:val="ListParagraph"/>
        <w:numPr>
          <w:ilvl w:val="0"/>
          <w:numId w:val="5"/>
        </w:numPr>
        <w:spacing w:after="80"/>
      </w:pPr>
      <w:r>
        <w:rPr>
          <w:rFonts w:ascii="Arial" w:cs="Arial" w:eastAsia="Arial" w:hAnsi="Arial"/>
          <w:sz w:val="22"/>
          <w:szCs w:val="22"/>
        </w:rPr>
        <w:t xml:space="preserve">Dashboard tracks improvement metrics over time (fewer revisions, faster approvals)</w:t>
      </w:r>
    </w:p>
    <w:p>
      <w:pPr>
        <w:spacing w:after="160"/>
      </w:pPr>
      <w:r>
        <w:rPr>
          <w:rFonts w:ascii="Arial" w:cs="Arial" w:eastAsia="Arial" w:hAnsi="Arial"/>
          <w:sz w:val="22"/>
          <w:szCs w:val="22"/>
        </w:rPr>
        <w:t xml:space="preserve">This system means that the more the agents are used, the better they get—building institutional marketing knowledge that persists regardless of staff turnover.</w:t>
      </w:r>
    </w:p>
    <w:p>
      <w:r>
        <w:br w:type="page"/>
      </w:r>
    </w:p>
    <w:p>
      <w:pPr>
        <w:pStyle w:val="Heading1"/>
        <w:spacing w:after="200" w:before="360"/>
      </w:pPr>
      <w:r>
        <w:rPr>
          <w:rFonts w:ascii="Arial" w:cs="Arial" w:eastAsia="Arial" w:hAnsi="Arial"/>
          <w:b/>
          <w:bCs/>
          <w:color w:val="1B4F72"/>
          <w:sz w:val="32"/>
          <w:szCs w:val="32"/>
        </w:rPr>
        <w:t xml:space="preserve">8. Technical Requirements</w:t>
      </w:r>
    </w:p>
    <w:p>
      <w:pPr>
        <w:pStyle w:val="Heading2"/>
        <w:spacing w:after="160" w:before="280"/>
      </w:pPr>
      <w:r>
        <w:rPr>
          <w:rFonts w:ascii="Arial" w:cs="Arial" w:eastAsia="Arial" w:hAnsi="Arial"/>
          <w:b/>
          <w:bCs/>
          <w:color w:val="1B4F72"/>
          <w:sz w:val="26"/>
          <w:szCs w:val="26"/>
        </w:rPr>
        <w:t xml:space="preserve">8.1 Platform and Tools</w:t>
      </w:r>
    </w:p>
    <w:p>
      <w:pPr>
        <w:pStyle w:val="ListParagraph"/>
        <w:numPr>
          <w:ilvl w:val="0"/>
          <w:numId w:val="11"/>
        </w:numPr>
        <w:spacing w:after="80"/>
      </w:pPr>
      <w:r>
        <w:rPr>
          <w:rFonts w:ascii="Arial" w:cs="Arial" w:eastAsia="Arial" w:hAnsi="Arial"/>
          <w:sz w:val="22"/>
          <w:szCs w:val="22"/>
        </w:rPr>
        <w:t xml:space="preserve">Claude Desktop (Cowork mode) as the primary agent runtime environment</w:t>
      </w:r>
    </w:p>
    <w:p>
      <w:pPr>
        <w:pStyle w:val="ListParagraph"/>
        <w:numPr>
          <w:ilvl w:val="0"/>
          <w:numId w:val="11"/>
        </w:numPr>
        <w:spacing w:after="80"/>
      </w:pPr>
      <w:r>
        <w:rPr>
          <w:rFonts w:ascii="Arial" w:cs="Arial" w:eastAsia="Arial" w:hAnsi="Arial"/>
          <w:sz w:val="22"/>
          <w:szCs w:val="22"/>
        </w:rPr>
        <w:t xml:space="preserve">Claude Code for building and customizing agent skills and plugins</w:t>
      </w:r>
    </w:p>
    <w:p>
      <w:pPr>
        <w:pStyle w:val="ListParagraph"/>
        <w:numPr>
          <w:ilvl w:val="0"/>
          <w:numId w:val="11"/>
        </w:numPr>
        <w:spacing w:after="80"/>
      </w:pPr>
      <w:r>
        <w:rPr>
          <w:rFonts w:ascii="Arial" w:cs="Arial" w:eastAsia="Arial" w:hAnsi="Arial"/>
          <w:sz w:val="22"/>
          <w:szCs w:val="22"/>
        </w:rPr>
        <w:t xml:space="preserve">Google Drive integration for document storage and team collaboration</w:t>
      </w:r>
    </w:p>
    <w:p>
      <w:pPr>
        <w:pStyle w:val="ListParagraph"/>
        <w:numPr>
          <w:ilvl w:val="0"/>
          <w:numId w:val="11"/>
        </w:numPr>
        <w:spacing w:after="80"/>
      </w:pPr>
      <w:r>
        <w:rPr>
          <w:rFonts w:ascii="Arial" w:cs="Arial" w:eastAsia="Arial" w:hAnsi="Arial"/>
          <w:sz w:val="22"/>
          <w:szCs w:val="22"/>
        </w:rPr>
        <w:t xml:space="preserve">Gmail integration for email campaign deployment</w:t>
      </w:r>
    </w:p>
    <w:p>
      <w:pPr>
        <w:pStyle w:val="ListParagraph"/>
        <w:numPr>
          <w:ilvl w:val="0"/>
          <w:numId w:val="11"/>
        </w:numPr>
        <w:spacing w:after="80"/>
      </w:pPr>
      <w:r>
        <w:rPr>
          <w:rFonts w:ascii="Arial" w:cs="Arial" w:eastAsia="Arial" w:hAnsi="Arial"/>
          <w:sz w:val="22"/>
          <w:szCs w:val="22"/>
        </w:rPr>
        <w:t xml:space="preserve">Google Calendar for scheduling recurring content generation tasks</w:t>
      </w:r>
    </w:p>
    <w:p>
      <w:pPr>
        <w:pStyle w:val="ListParagraph"/>
        <w:numPr>
          <w:ilvl w:val="0"/>
          <w:numId w:val="11"/>
        </w:numPr>
        <w:spacing w:after="80"/>
      </w:pPr>
      <w:r>
        <w:rPr>
          <w:rFonts w:ascii="Arial" w:cs="Arial" w:eastAsia="Arial" w:hAnsi="Arial"/>
          <w:sz w:val="22"/>
          <w:szCs w:val="22"/>
        </w:rPr>
        <w:t xml:space="preserve">MCP connectors for CRM and property management system integration</w:t>
      </w:r>
    </w:p>
    <w:p>
      <w:pPr>
        <w:pStyle w:val="Heading2"/>
        <w:spacing w:after="160" w:before="280"/>
      </w:pPr>
      <w:r>
        <w:rPr>
          <w:rFonts w:ascii="Arial" w:cs="Arial" w:eastAsia="Arial" w:hAnsi="Arial"/>
          <w:b/>
          <w:bCs/>
          <w:color w:val="1B4F72"/>
          <w:sz w:val="26"/>
          <w:szCs w:val="26"/>
        </w:rPr>
        <w:t xml:space="preserve">8.2 Data Requirements</w:t>
      </w:r>
    </w:p>
    <w:p>
      <w:pPr>
        <w:spacing w:after="160"/>
      </w:pPr>
      <w:r>
        <w:rPr>
          <w:rFonts w:ascii="Arial" w:cs="Arial" w:eastAsia="Arial" w:hAnsi="Arial"/>
          <w:sz w:val="22"/>
          <w:szCs w:val="22"/>
        </w:rPr>
        <w:t xml:space="preserve">Each property will need the following data compiled and accessible to the agents:</w:t>
      </w:r>
    </w:p>
    <w:p>
      <w:pPr>
        <w:pStyle w:val="ListParagraph"/>
        <w:numPr>
          <w:ilvl w:val="0"/>
          <w:numId w:val="11"/>
        </w:numPr>
        <w:spacing w:after="80"/>
      </w:pPr>
      <w:r>
        <w:rPr>
          <w:rFonts w:ascii="Arial" w:cs="Arial" w:eastAsia="Arial" w:hAnsi="Arial"/>
          <w:sz w:val="22"/>
          <w:szCs w:val="22"/>
        </w:rPr>
        <w:t xml:space="preserve">Complete unit mix (floor plans, square footage, bedroom/bath counts, pricing)</w:t>
      </w:r>
    </w:p>
    <w:p>
      <w:pPr>
        <w:pStyle w:val="ListParagraph"/>
        <w:numPr>
          <w:ilvl w:val="0"/>
          <w:numId w:val="11"/>
        </w:numPr>
        <w:spacing w:after="80"/>
      </w:pPr>
      <w:r>
        <w:rPr>
          <w:rFonts w:ascii="Arial" w:cs="Arial" w:eastAsia="Arial" w:hAnsi="Arial"/>
          <w:sz w:val="22"/>
          <w:szCs w:val="22"/>
        </w:rPr>
        <w:t xml:space="preserve">Amenity lists with descriptions</w:t>
      </w:r>
    </w:p>
    <w:p>
      <w:pPr>
        <w:pStyle w:val="ListParagraph"/>
        <w:numPr>
          <w:ilvl w:val="0"/>
          <w:numId w:val="11"/>
        </w:numPr>
        <w:spacing w:after="80"/>
      </w:pPr>
      <w:r>
        <w:rPr>
          <w:rFonts w:ascii="Arial" w:cs="Arial" w:eastAsia="Arial" w:hAnsi="Arial"/>
          <w:sz w:val="22"/>
          <w:szCs w:val="22"/>
        </w:rPr>
        <w:t xml:space="preserve">Professional photography and virtual tour assets</w:t>
      </w:r>
    </w:p>
    <w:p>
      <w:pPr>
        <w:pStyle w:val="ListParagraph"/>
        <w:numPr>
          <w:ilvl w:val="0"/>
          <w:numId w:val="11"/>
        </w:numPr>
        <w:spacing w:after="80"/>
      </w:pPr>
      <w:r>
        <w:rPr>
          <w:rFonts w:ascii="Arial" w:cs="Arial" w:eastAsia="Arial" w:hAnsi="Arial"/>
          <w:sz w:val="22"/>
          <w:szCs w:val="22"/>
        </w:rPr>
        <w:t xml:space="preserve">Location data (proximity to schools, employment centers, transit, dining)</w:t>
      </w:r>
    </w:p>
    <w:p>
      <w:pPr>
        <w:pStyle w:val="ListParagraph"/>
        <w:numPr>
          <w:ilvl w:val="0"/>
          <w:numId w:val="11"/>
        </w:numPr>
        <w:spacing w:after="80"/>
      </w:pPr>
      <w:r>
        <w:rPr>
          <w:rFonts w:ascii="Arial" w:cs="Arial" w:eastAsia="Arial" w:hAnsi="Arial"/>
          <w:sz w:val="22"/>
          <w:szCs w:val="22"/>
        </w:rPr>
        <w:t xml:space="preserve">Current availability and move-in specials</w:t>
      </w:r>
    </w:p>
    <w:p>
      <w:pPr>
        <w:pStyle w:val="ListParagraph"/>
        <w:numPr>
          <w:ilvl w:val="0"/>
          <w:numId w:val="11"/>
        </w:numPr>
        <w:spacing w:after="80"/>
      </w:pPr>
      <w:r>
        <w:rPr>
          <w:rFonts w:ascii="Arial" w:cs="Arial" w:eastAsia="Arial" w:hAnsi="Arial"/>
          <w:sz w:val="22"/>
          <w:szCs w:val="22"/>
        </w:rPr>
        <w:t xml:space="preserve">Lease terms and policies</w:t>
      </w:r>
    </w:p>
    <w:p>
      <w:pPr>
        <w:pStyle w:val="ListParagraph"/>
        <w:numPr>
          <w:ilvl w:val="0"/>
          <w:numId w:val="11"/>
        </w:numPr>
        <w:spacing w:after="80"/>
      </w:pPr>
      <w:r>
        <w:rPr>
          <w:rFonts w:ascii="Arial" w:cs="Arial" w:eastAsia="Arial" w:hAnsi="Arial"/>
          <w:sz w:val="22"/>
          <w:szCs w:val="22"/>
        </w:rPr>
        <w:t xml:space="preserve">Fair Housing compliance language</w:t>
      </w:r>
    </w:p>
    <w:p>
      <w:pPr>
        <w:pStyle w:val="Heading2"/>
        <w:spacing w:after="160" w:before="280"/>
      </w:pPr>
      <w:r>
        <w:rPr>
          <w:rFonts w:ascii="Arial" w:cs="Arial" w:eastAsia="Arial" w:hAnsi="Arial"/>
          <w:b/>
          <w:bCs/>
          <w:color w:val="1B4F72"/>
          <w:sz w:val="26"/>
          <w:szCs w:val="26"/>
        </w:rPr>
        <w:t xml:space="preserve">8.3 Brand Assets Needed</w:t>
      </w:r>
    </w:p>
    <w:p>
      <w:pPr>
        <w:pStyle w:val="ListParagraph"/>
        <w:numPr>
          <w:ilvl w:val="0"/>
          <w:numId w:val="11"/>
        </w:numPr>
        <w:spacing w:after="80"/>
      </w:pPr>
      <w:r>
        <w:rPr>
          <w:rFonts w:ascii="Arial" w:cs="Arial" w:eastAsia="Arial" w:hAnsi="Arial"/>
          <w:sz w:val="22"/>
          <w:szCs w:val="22"/>
        </w:rPr>
        <w:t xml:space="preserve">Crosby Development logo files (vector and raster)</w:t>
      </w:r>
    </w:p>
    <w:p>
      <w:pPr>
        <w:pStyle w:val="ListParagraph"/>
        <w:numPr>
          <w:ilvl w:val="0"/>
          <w:numId w:val="11"/>
        </w:numPr>
        <w:spacing w:after="80"/>
      </w:pPr>
      <w:r>
        <w:rPr>
          <w:rFonts w:ascii="Arial" w:cs="Arial" w:eastAsia="Arial" w:hAnsi="Arial"/>
          <w:sz w:val="22"/>
          <w:szCs w:val="22"/>
        </w:rPr>
        <w:t xml:space="preserve">Brand color palette and typography specifications</w:t>
      </w:r>
    </w:p>
    <w:p>
      <w:pPr>
        <w:pStyle w:val="ListParagraph"/>
        <w:numPr>
          <w:ilvl w:val="0"/>
          <w:numId w:val="11"/>
        </w:numPr>
        <w:spacing w:after="80"/>
      </w:pPr>
      <w:r>
        <w:rPr>
          <w:rFonts w:ascii="Arial" w:cs="Arial" w:eastAsia="Arial" w:hAnsi="Arial"/>
          <w:sz w:val="22"/>
          <w:szCs w:val="22"/>
        </w:rPr>
        <w:t xml:space="preserve">Voice and tone guidelines</w:t>
      </w:r>
    </w:p>
    <w:p>
      <w:pPr>
        <w:pStyle w:val="ListParagraph"/>
        <w:numPr>
          <w:ilvl w:val="0"/>
          <w:numId w:val="11"/>
        </w:numPr>
        <w:spacing w:after="80"/>
      </w:pPr>
      <w:r>
        <w:rPr>
          <w:rFonts w:ascii="Arial" w:cs="Arial" w:eastAsia="Arial" w:hAnsi="Arial"/>
          <w:sz w:val="22"/>
          <w:szCs w:val="22"/>
        </w:rPr>
        <w:t xml:space="preserve">Approved taglines and messaging hierarchy</w:t>
      </w:r>
    </w:p>
    <w:p>
      <w:pPr>
        <w:pStyle w:val="ListParagraph"/>
        <w:numPr>
          <w:ilvl w:val="0"/>
          <w:numId w:val="11"/>
        </w:numPr>
        <w:spacing w:after="80"/>
      </w:pPr>
      <w:r>
        <w:rPr>
          <w:rFonts w:ascii="Arial" w:cs="Arial" w:eastAsia="Arial" w:hAnsi="Arial"/>
          <w:sz w:val="22"/>
          <w:szCs w:val="22"/>
        </w:rPr>
        <w:t xml:space="preserve">Existing marketing materials for reference and style matching</w:t>
      </w:r>
    </w:p>
    <w:p>
      <w:r>
        <w:br w:type="page"/>
      </w:r>
    </w:p>
    <w:p>
      <w:pPr>
        <w:pStyle w:val="Heading1"/>
        <w:spacing w:after="200" w:before="360"/>
      </w:pPr>
      <w:r>
        <w:rPr>
          <w:rFonts w:ascii="Arial" w:cs="Arial" w:eastAsia="Arial" w:hAnsi="Arial"/>
          <w:b/>
          <w:bCs/>
          <w:color w:val="1B4F72"/>
          <w:sz w:val="32"/>
          <w:szCs w:val="32"/>
        </w:rPr>
        <w:t xml:space="preserve">9. Expected Outcomes and ROI</w:t>
      </w:r>
    </w:p>
    <w:p>
      <w:pPr>
        <w:pStyle w:val="Heading2"/>
        <w:spacing w:after="160" w:before="280"/>
      </w:pPr>
      <w:r>
        <w:rPr>
          <w:rFonts w:ascii="Arial" w:cs="Arial" w:eastAsia="Arial" w:hAnsi="Arial"/>
          <w:b/>
          <w:bCs/>
          <w:color w:val="1B4F72"/>
          <w:sz w:val="26"/>
          <w:szCs w:val="26"/>
        </w:rPr>
        <w:t xml:space="preserve">9.1 Efficiency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Current State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With Claude Agents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Brochure creation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2–3 days per property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30–60 minutes per property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Listing updates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Manual, per-platform</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Batch generation, all platforms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Email campaigns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Weekly manual drafting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Automated sequences with personalization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Social media content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Ad hoc posting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30-day content calendars per property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Market reports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Quarterly, outsourced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Monthly, automated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Commercial proposals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3–5 days per proposal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Same-day turnaround</w:t>
            </w:r>
          </w:p>
        </w:tc>
      </w:tr>
    </w:tbl>
    <w:p>
      <w:pPr>
        <w:spacing w:after="200"/>
      </w:pPr>
    </w:p>
    <w:p>
      <w:pPr>
        <w:pStyle w:val="Heading2"/>
        <w:spacing w:after="160" w:before="280"/>
      </w:pPr>
      <w:r>
        <w:rPr>
          <w:rFonts w:ascii="Arial" w:cs="Arial" w:eastAsia="Arial" w:hAnsi="Arial"/>
          <w:b/>
          <w:bCs/>
          <w:color w:val="1B4F72"/>
          <w:sz w:val="26"/>
          <w:szCs w:val="26"/>
        </w:rPr>
        <w:t xml:space="preserve">9.2 Projected Benefits</w:t>
      </w:r>
    </w:p>
    <w:p>
      <w:pPr>
        <w:pStyle w:val="ListParagraph"/>
        <w:numPr>
          <w:ilvl w:val="0"/>
          <w:numId w:val="11"/>
        </w:numPr>
        <w:spacing w:after="80"/>
      </w:pPr>
      <w:r>
        <w:rPr>
          <w:rFonts w:ascii="Arial" w:cs="Arial" w:eastAsia="Arial" w:hAnsi="Arial"/>
          <w:sz w:val="22"/>
          <w:szCs w:val="22"/>
        </w:rPr>
        <w:t xml:space="preserve">60–80% reduction in marketing content production time</w:t>
      </w:r>
    </w:p>
    <w:p>
      <w:pPr>
        <w:pStyle w:val="ListParagraph"/>
        <w:numPr>
          <w:ilvl w:val="0"/>
          <w:numId w:val="11"/>
        </w:numPr>
        <w:spacing w:after="80"/>
      </w:pPr>
      <w:r>
        <w:rPr>
          <w:rFonts w:ascii="Arial" w:cs="Arial" w:eastAsia="Arial" w:hAnsi="Arial"/>
          <w:sz w:val="22"/>
          <w:szCs w:val="22"/>
        </w:rPr>
        <w:t xml:space="preserve">Consistent brand presentation across all 8 properties</w:t>
      </w:r>
    </w:p>
    <w:p>
      <w:pPr>
        <w:pStyle w:val="ListParagraph"/>
        <w:numPr>
          <w:ilvl w:val="0"/>
          <w:numId w:val="11"/>
        </w:numPr>
        <w:spacing w:after="80"/>
      </w:pPr>
      <w:r>
        <w:rPr>
          <w:rFonts w:ascii="Arial" w:cs="Arial" w:eastAsia="Arial" w:hAnsi="Arial"/>
          <w:sz w:val="22"/>
          <w:szCs w:val="22"/>
        </w:rPr>
        <w:t xml:space="preserve">Faster response to market changes and leasing opportunities</w:t>
      </w:r>
    </w:p>
    <w:p>
      <w:pPr>
        <w:pStyle w:val="ListParagraph"/>
        <w:numPr>
          <w:ilvl w:val="0"/>
          <w:numId w:val="11"/>
        </w:numPr>
        <w:spacing w:after="80"/>
      </w:pPr>
      <w:r>
        <w:rPr>
          <w:rFonts w:ascii="Arial" w:cs="Arial" w:eastAsia="Arial" w:hAnsi="Arial"/>
          <w:sz w:val="22"/>
          <w:szCs w:val="22"/>
        </w:rPr>
        <w:t xml:space="preserve">Scalable system that grows with the portfolio</w:t>
      </w:r>
    </w:p>
    <w:p>
      <w:pPr>
        <w:pStyle w:val="ListParagraph"/>
        <w:numPr>
          <w:ilvl w:val="0"/>
          <w:numId w:val="11"/>
        </w:numPr>
        <w:spacing w:after="80"/>
      </w:pPr>
      <w:r>
        <w:rPr>
          <w:rFonts w:ascii="Arial" w:cs="Arial" w:eastAsia="Arial" w:hAnsi="Arial"/>
          <w:sz w:val="22"/>
          <w:szCs w:val="22"/>
        </w:rPr>
        <w:t xml:space="preserve">Freed staff capacity to focus on relationship building and deal closing</w:t>
      </w:r>
    </w:p>
    <w:p>
      <w:r>
        <w:br w:type="page"/>
      </w:r>
    </w:p>
    <w:p>
      <w:pPr>
        <w:pStyle w:val="Heading1"/>
        <w:spacing w:after="200" w:before="360"/>
      </w:pPr>
      <w:r>
        <w:rPr>
          <w:rFonts w:ascii="Arial" w:cs="Arial" w:eastAsia="Arial" w:hAnsi="Arial"/>
          <w:b/>
          <w:bCs/>
          <w:color w:val="1B4F72"/>
          <w:sz w:val="32"/>
          <w:szCs w:val="32"/>
        </w:rPr>
        <w:t xml:space="preserve">10. Next Steps</w:t>
      </w:r>
    </w:p>
    <w:p>
      <w:pPr>
        <w:spacing w:after="160"/>
      </w:pPr>
      <w:r>
        <w:rPr>
          <w:rFonts w:ascii="Arial" w:cs="Arial" w:eastAsia="Arial" w:hAnsi="Arial"/>
          <w:sz w:val="22"/>
          <w:szCs w:val="22"/>
        </w:rPr>
        <w:t xml:space="preserve">To begin implementation, the following actions are recommended:</w:t>
      </w:r>
    </w:p>
    <w:p>
      <w:pPr>
        <w:pStyle w:val="ListParagraph"/>
        <w:numPr>
          <w:ilvl w:val="0"/>
          <w:numId w:val="12"/>
        </w:numPr>
        <w:spacing w:after="80"/>
      </w:pPr>
      <w:r>
        <w:rPr>
          <w:rFonts w:ascii="Arial" w:cs="Arial" w:eastAsia="Arial" w:hAnsi="Arial"/>
          <w:b/>
          <w:bCs/>
          <w:sz w:val="22"/>
          <w:szCs w:val="22"/>
        </w:rPr>
        <w:t xml:space="preserve">Approve this plan </w:t>
      </w:r>
      <w:r>
        <w:rPr>
          <w:rFonts w:ascii="Arial" w:cs="Arial" w:eastAsia="Arial" w:hAnsi="Arial"/>
          <w:sz w:val="22"/>
          <w:szCs w:val="22"/>
        </w:rPr>
        <w:t xml:space="preserve">and designate a project lead from the Crosby Development team.</w:t>
      </w:r>
    </w:p>
    <w:p>
      <w:pPr>
        <w:pStyle w:val="ListParagraph"/>
        <w:numPr>
          <w:ilvl w:val="0"/>
          <w:numId w:val="12"/>
        </w:numPr>
        <w:spacing w:after="80"/>
      </w:pPr>
      <w:r>
        <w:rPr>
          <w:rFonts w:ascii="Arial" w:cs="Arial" w:eastAsia="Arial" w:hAnsi="Arial"/>
          <w:b/>
          <w:bCs/>
          <w:sz w:val="22"/>
          <w:szCs w:val="22"/>
        </w:rPr>
        <w:t xml:space="preserve">Compile property data packages </w:t>
      </w:r>
      <w:r>
        <w:rPr>
          <w:rFonts w:ascii="Arial" w:cs="Arial" w:eastAsia="Arial" w:hAnsi="Arial"/>
          <w:sz w:val="22"/>
          <w:szCs w:val="22"/>
        </w:rPr>
        <w:t xml:space="preserve">for each property (unit mix, pricing, photography, amenities).</w:t>
      </w:r>
    </w:p>
    <w:p>
      <w:pPr>
        <w:pStyle w:val="ListParagraph"/>
        <w:numPr>
          <w:ilvl w:val="0"/>
          <w:numId w:val="12"/>
        </w:numPr>
        <w:spacing w:after="80"/>
      </w:pPr>
      <w:r>
        <w:rPr>
          <w:rFonts w:ascii="Arial" w:cs="Arial" w:eastAsia="Arial" w:hAnsi="Arial"/>
          <w:b/>
          <w:bCs/>
          <w:sz w:val="22"/>
          <w:szCs w:val="22"/>
        </w:rPr>
        <w:t xml:space="preserve">Gather brand assets </w:t>
      </w:r>
      <w:r>
        <w:rPr>
          <w:rFonts w:ascii="Arial" w:cs="Arial" w:eastAsia="Arial" w:hAnsi="Arial"/>
          <w:sz w:val="22"/>
          <w:szCs w:val="22"/>
        </w:rPr>
        <w:t xml:space="preserve">including logos, color codes, fonts, and existing marketing samples.</w:t>
      </w:r>
    </w:p>
    <w:p>
      <w:pPr>
        <w:pStyle w:val="ListParagraph"/>
        <w:numPr>
          <w:ilvl w:val="0"/>
          <w:numId w:val="12"/>
        </w:numPr>
        <w:spacing w:after="80"/>
      </w:pPr>
      <w:r>
        <w:rPr>
          <w:rFonts w:ascii="Arial" w:cs="Arial" w:eastAsia="Arial" w:hAnsi="Arial"/>
          <w:b/>
          <w:bCs/>
          <w:sz w:val="22"/>
          <w:szCs w:val="22"/>
        </w:rPr>
        <w:t xml:space="preserve">Select pilot properties </w:t>
      </w:r>
      <w:r>
        <w:rPr>
          <w:rFonts w:ascii="Arial" w:cs="Arial" w:eastAsia="Arial" w:hAnsi="Arial"/>
          <w:sz w:val="22"/>
          <w:szCs w:val="22"/>
        </w:rPr>
        <w:t xml:space="preserve">for Phase 1 (recommended: Mandeville Lake Apartments + Sanctuary Office Park).</w:t>
      </w:r>
    </w:p>
    <w:p>
      <w:pPr>
        <w:pStyle w:val="ListParagraph"/>
        <w:numPr>
          <w:ilvl w:val="0"/>
          <w:numId w:val="12"/>
        </w:numPr>
        <w:spacing w:after="80"/>
      </w:pPr>
      <w:r>
        <w:rPr>
          <w:rFonts w:ascii="Arial" w:cs="Arial" w:eastAsia="Arial" w:hAnsi="Arial"/>
          <w:b/>
          <w:bCs/>
          <w:sz w:val="22"/>
          <w:szCs w:val="22"/>
        </w:rPr>
        <w:t xml:space="preserve">Schedule kickoff session </w:t>
      </w:r>
      <w:r>
        <w:rPr>
          <w:rFonts w:ascii="Arial" w:cs="Arial" w:eastAsia="Arial" w:hAnsi="Arial"/>
          <w:sz w:val="22"/>
          <w:szCs w:val="22"/>
        </w:rPr>
        <w:t xml:space="preserve">to align on priorities, timelines, and success criteria.</w:t>
      </w:r>
    </w:p>
    <w:p>
      <w:pPr>
        <w:pBdr>
          <w:top w:val="single" w:color="CCCCCC" w:sz="1" w:space="8"/>
        </w:pBdr>
        <w:spacing w:before="400"/>
      </w:pPr>
    </w:p>
    <w:p>
      <w:pPr>
        <w:spacing w:before="200"/>
        <w:jc w:val="center"/>
      </w:pPr>
      <w:r>
        <w:rPr>
          <w:rFonts w:ascii="Arial" w:cs="Arial" w:eastAsia="Arial" w:hAnsi="Arial"/>
          <w:b/>
          <w:bCs/>
          <w:color w:val="1B4F72"/>
          <w:sz w:val="22"/>
          <w:szCs w:val="22"/>
        </w:rPr>
        <w:t xml:space="preserve">Crosby Development Company, L.L.C.</w:t>
      </w:r>
    </w:p>
    <w:p>
      <w:pPr>
        <w:jc w:val="center"/>
      </w:pPr>
      <w:r>
        <w:rPr>
          <w:rFonts w:ascii="Arial" w:cs="Arial" w:eastAsia="Arial" w:hAnsi="Arial"/>
          <w:color w:val="777777"/>
          <w:sz w:val="20"/>
          <w:szCs w:val="20"/>
        </w:rPr>
        <w:t xml:space="preserve">#1 Sanctuary Blvd., Mandeville, LA 70471</w:t>
      </w:r>
    </w:p>
    <w:p>
      <w:pPr>
        <w:jc w:val="center"/>
      </w:pPr>
      <w:r>
        <w:rPr>
          <w:rFonts w:ascii="Arial" w:cs="Arial" w:eastAsia="Arial" w:hAnsi="Arial"/>
          <w:color w:val="777777"/>
          <w:sz w:val="20"/>
          <w:szCs w:val="20"/>
        </w:rPr>
        <w:t xml:space="preserve">985-674-7500 | info@crosbydevelopment.com | www.crosbydevelopment.com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Confidential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Crosby Development Company,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2026-04-01T20:02:40.690Z</dcterms:created>
  <dcterms:modified xsi:type="dcterms:W3CDTF">2026-04-01T20:02:40.691Z</dcterms:modified>
</cp:coreProperties>
</file>

<file path=docProps/custom.xml><?xml version="1.0" encoding="utf-8"?>
<Properties xmlns="http://schemas.openxmlformats.org/officeDocument/2006/custom-properties" xmlns:vt="http://schemas.openxmlformats.org/officeDocument/2006/docPropsVTypes"/>
</file>