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D86" w:rsidRDefault="00EC39A6" w:rsidP="00EC39A6">
      <w:pPr>
        <w:ind w:left="480"/>
        <w:jc w:val="center"/>
        <w:rPr>
          <w:rFonts w:ascii="Times New Roman" w:hAnsi="Times New Roman" w:cs="Times New Roman"/>
          <w:sz w:val="48"/>
          <w:szCs w:val="48"/>
        </w:rPr>
      </w:pPr>
      <w:r w:rsidRPr="00EC39A6">
        <w:rPr>
          <w:rFonts w:ascii="Times New Roman" w:hAnsi="Times New Roman" w:cs="Times New Roman"/>
          <w:sz w:val="48"/>
          <w:szCs w:val="48"/>
        </w:rPr>
        <w:t>NTHU STAT 5410 - Linear Models Assignment 7</w:t>
      </w:r>
      <w:r>
        <w:rPr>
          <w:rFonts w:ascii="Times New Roman" w:hAnsi="Times New Roman" w:cs="Times New Roman"/>
          <w:sz w:val="48"/>
          <w:szCs w:val="48"/>
        </w:rPr>
        <w:t xml:space="preserve"> Report</w:t>
      </w:r>
    </w:p>
    <w:p w:rsidR="00EC39A6" w:rsidRDefault="00EC39A6" w:rsidP="00EC39A6">
      <w:pPr>
        <w:ind w:left="480"/>
        <w:jc w:val="center"/>
        <w:rPr>
          <w:rFonts w:ascii="標楷體" w:eastAsia="標楷體" w:hAnsi="標楷體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 xml:space="preserve">05061110 </w:t>
      </w:r>
      <w:r w:rsidRPr="00EC39A6">
        <w:rPr>
          <w:rFonts w:ascii="標楷體" w:eastAsia="標楷體" w:hAnsi="標楷體" w:cs="Times New Roman" w:hint="eastAsia"/>
          <w:sz w:val="36"/>
          <w:szCs w:val="36"/>
        </w:rPr>
        <w:t>周柏宇</w:t>
      </w:r>
    </w:p>
    <w:p w:rsidR="00D24133" w:rsidRDefault="00D24133" w:rsidP="00D2413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D24133" w:rsidRDefault="00D24133" w:rsidP="00D24133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i</w:t>
      </w:r>
      <w:r>
        <w:rPr>
          <w:rFonts w:ascii="Times New Roman" w:hAnsi="Times New Roman" w:cs="Times New Roman"/>
          <w:szCs w:val="24"/>
        </w:rPr>
        <w:t>i.</w:t>
      </w:r>
    </w:p>
    <w:p w:rsidR="00D24133" w:rsidRDefault="00D24133" w:rsidP="00D24133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i</w:t>
      </w:r>
      <w:r>
        <w:rPr>
          <w:rFonts w:ascii="Times New Roman" w:hAnsi="Times New Roman" w:cs="Times New Roman"/>
          <w:szCs w:val="24"/>
        </w:rPr>
        <w:t>ii.</w:t>
      </w:r>
    </w:p>
    <w:p w:rsidR="00D24133" w:rsidRDefault="00D24133" w:rsidP="00D24133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i</w:t>
      </w:r>
      <w:r>
        <w:rPr>
          <w:rFonts w:ascii="Times New Roman" w:hAnsi="Times New Roman" w:cs="Times New Roman"/>
          <w:szCs w:val="24"/>
        </w:rPr>
        <w:t>v.</w:t>
      </w:r>
    </w:p>
    <w:p w:rsidR="00D24133" w:rsidRDefault="00D24133" w:rsidP="00D24133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v</w:t>
      </w:r>
      <w:r>
        <w:rPr>
          <w:rFonts w:ascii="Times New Roman" w:hAnsi="Times New Roman" w:cs="Times New Roman"/>
          <w:szCs w:val="24"/>
        </w:rPr>
        <w:t>.</w:t>
      </w:r>
    </w:p>
    <w:p w:rsidR="006B1D78" w:rsidRPr="006B1D78" w:rsidRDefault="006B1D78" w:rsidP="006B1D78">
      <w:pPr>
        <w:ind w:leftChars="0" w:left="480"/>
        <w:rPr>
          <w:rFonts w:ascii="Times New Roman" w:hAnsi="Times New Roman" w:cs="Times New Roman" w:hint="eastAsia"/>
          <w:szCs w:val="24"/>
        </w:rPr>
      </w:pPr>
    </w:p>
    <w:p w:rsidR="00D24133" w:rsidRDefault="00823278" w:rsidP="00D2413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We first observe the data set.</w:t>
      </w:r>
    </w:p>
    <w:p w:rsidR="00823278" w:rsidRPr="00823278" w:rsidRDefault="00823278" w:rsidP="00823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82327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gala &lt;- </w:t>
      </w:r>
      <w:proofErr w:type="gramStart"/>
      <w:r w:rsidRPr="00823278">
        <w:rPr>
          <w:rFonts w:ascii="Lucida Console" w:eastAsia="細明體" w:hAnsi="Lucida Console" w:cs="細明體"/>
          <w:color w:val="0000FF"/>
          <w:kern w:val="0"/>
          <w:szCs w:val="24"/>
        </w:rPr>
        <w:t>read.table</w:t>
      </w:r>
      <w:proofErr w:type="gramEnd"/>
      <w:r w:rsidRPr="00823278">
        <w:rPr>
          <w:rFonts w:ascii="Lucida Console" w:eastAsia="細明體" w:hAnsi="Lucida Console" w:cs="細明體"/>
          <w:color w:val="0000FF"/>
          <w:kern w:val="0"/>
          <w:szCs w:val="24"/>
        </w:rPr>
        <w:t>("C:/Users/Thomas/Downloads/Linear_models/hw7/soil.txt", header=T)</w:t>
      </w:r>
    </w:p>
    <w:p w:rsidR="00823278" w:rsidRPr="00823278" w:rsidRDefault="00823278" w:rsidP="00823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823278">
        <w:rPr>
          <w:rFonts w:ascii="Lucida Console" w:eastAsia="細明體" w:hAnsi="Lucida Console" w:cs="細明體"/>
          <w:color w:val="0000FF"/>
          <w:kern w:val="0"/>
          <w:szCs w:val="24"/>
        </w:rPr>
        <w:t>&gt; pairs(gala)</w:t>
      </w:r>
    </w:p>
    <w:p w:rsidR="00823278" w:rsidRDefault="00557B89" w:rsidP="00823278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5274310" cy="33947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il_pai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89" w:rsidRDefault="00557B89" w:rsidP="00557B8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F</w:t>
      </w:r>
      <w:r>
        <w:rPr>
          <w:rFonts w:ascii="Times New Roman" w:hAnsi="Times New Roman" w:cs="Times New Roman"/>
          <w:szCs w:val="24"/>
        </w:rPr>
        <w:t>or the four countries, the variables exhibit different mean and variance with little outlier.</w:t>
      </w:r>
    </w:p>
    <w:p w:rsidR="008A6C0B" w:rsidRDefault="008A6C0B" w:rsidP="00557B8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y1981 and y1982 are strongly correlated (</w:t>
      </w:r>
      <w:proofErr w:type="spellStart"/>
      <w:r>
        <w:rPr>
          <w:rFonts w:ascii="Times New Roman" w:hAnsi="Times New Roman" w:cs="Times New Roman"/>
          <w:szCs w:val="24"/>
        </w:rPr>
        <w:t>cor</w:t>
      </w:r>
      <w:proofErr w:type="spellEnd"/>
      <w:r>
        <w:rPr>
          <w:rFonts w:ascii="Times New Roman" w:hAnsi="Times New Roman" w:cs="Times New Roman"/>
          <w:szCs w:val="24"/>
        </w:rPr>
        <w:t>=</w:t>
      </w:r>
      <w:r w:rsidRPr="008A6C0B">
        <w:rPr>
          <w:rFonts w:ascii="Times New Roman" w:hAnsi="Times New Roman" w:cs="Times New Roman"/>
          <w:szCs w:val="24"/>
        </w:rPr>
        <w:t>0.9677936</w:t>
      </w:r>
      <w:r>
        <w:rPr>
          <w:rFonts w:ascii="Times New Roman" w:hAnsi="Times New Roman" w:cs="Times New Roman"/>
          <w:szCs w:val="24"/>
        </w:rPr>
        <w:t>)</w:t>
      </w:r>
      <w:r w:rsidR="00887E81">
        <w:rPr>
          <w:rFonts w:ascii="Times New Roman" w:hAnsi="Times New Roman" w:cs="Times New Roman"/>
          <w:szCs w:val="24"/>
        </w:rPr>
        <w:t>. There seem to be an outlier being way above the line at y1981=</w:t>
      </w:r>
      <w:r w:rsidR="00887E81" w:rsidRPr="00887E81">
        <w:rPr>
          <w:rFonts w:ascii="Times New Roman" w:hAnsi="Times New Roman" w:cs="Times New Roman"/>
          <w:szCs w:val="24"/>
        </w:rPr>
        <w:t>1047</w:t>
      </w:r>
      <w:r w:rsidR="00887E81">
        <w:rPr>
          <w:rFonts w:ascii="Times New Roman" w:hAnsi="Times New Roman" w:cs="Times New Roman"/>
          <w:szCs w:val="24"/>
        </w:rPr>
        <w:t>. It turns out to be the observation “</w:t>
      </w:r>
      <w:r w:rsidR="004B6FFD">
        <w:rPr>
          <w:rFonts w:ascii="Times New Roman" w:hAnsi="Times New Roman" w:cs="Times New Roman"/>
          <w:szCs w:val="24"/>
        </w:rPr>
        <w:t xml:space="preserve">44 </w:t>
      </w:r>
      <w:proofErr w:type="gramStart"/>
      <w:r w:rsidR="00887E81" w:rsidRPr="00887E81">
        <w:rPr>
          <w:rFonts w:ascii="Times New Roman" w:hAnsi="Times New Roman" w:cs="Times New Roman"/>
          <w:szCs w:val="24"/>
        </w:rPr>
        <w:t>Meeker  31</w:t>
      </w:r>
      <w:proofErr w:type="gramEnd"/>
      <w:r w:rsidR="00887E81" w:rsidRPr="00887E81">
        <w:rPr>
          <w:rFonts w:ascii="Times New Roman" w:hAnsi="Times New Roman" w:cs="Times New Roman"/>
          <w:szCs w:val="24"/>
        </w:rPr>
        <w:t xml:space="preserve">  1047    1548</w:t>
      </w:r>
      <w:r w:rsidR="00887E81">
        <w:rPr>
          <w:rFonts w:ascii="Times New Roman" w:hAnsi="Times New Roman" w:cs="Times New Roman"/>
          <w:szCs w:val="24"/>
        </w:rPr>
        <w:t>”. We will exclude this point for the following prediction.</w:t>
      </w:r>
    </w:p>
    <w:p w:rsidR="008855F5" w:rsidRDefault="008855F5" w:rsidP="00557B8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>P</w:t>
      </w:r>
      <w:r>
        <w:rPr>
          <w:rFonts w:ascii="Times New Roman" w:hAnsi="Times New Roman" w:cs="Times New Roman"/>
          <w:szCs w:val="24"/>
        </w:rPr>
        <w:t xml:space="preserve"> and y1981 are positively correlated. (</w:t>
      </w:r>
      <w:proofErr w:type="spellStart"/>
      <w:r>
        <w:rPr>
          <w:rFonts w:ascii="Times New Roman" w:hAnsi="Times New Roman" w:cs="Times New Roman"/>
          <w:szCs w:val="24"/>
        </w:rPr>
        <w:t>cor</w:t>
      </w:r>
      <w:proofErr w:type="spellEnd"/>
      <w:r>
        <w:rPr>
          <w:rFonts w:ascii="Times New Roman" w:hAnsi="Times New Roman" w:cs="Times New Roman"/>
          <w:szCs w:val="24"/>
        </w:rPr>
        <w:t>=</w:t>
      </w:r>
      <w:r w:rsidRPr="008855F5">
        <w:rPr>
          <w:rFonts w:ascii="Times New Roman" w:hAnsi="Times New Roman" w:cs="Times New Roman"/>
          <w:szCs w:val="24"/>
        </w:rPr>
        <w:t>0.8361775</w:t>
      </w:r>
      <w:r>
        <w:rPr>
          <w:rFonts w:ascii="Times New Roman" w:hAnsi="Times New Roman" w:cs="Times New Roman"/>
          <w:szCs w:val="24"/>
        </w:rPr>
        <w:t>), so does P and y1982 (</w:t>
      </w:r>
      <w:proofErr w:type="spellStart"/>
      <w:r>
        <w:rPr>
          <w:rFonts w:ascii="Times New Roman" w:hAnsi="Times New Roman" w:cs="Times New Roman"/>
          <w:szCs w:val="24"/>
        </w:rPr>
        <w:t>cor</w:t>
      </w:r>
      <w:proofErr w:type="spellEnd"/>
      <w:r>
        <w:rPr>
          <w:rFonts w:ascii="Times New Roman" w:hAnsi="Times New Roman" w:cs="Times New Roman"/>
          <w:szCs w:val="24"/>
        </w:rPr>
        <w:t>=</w:t>
      </w:r>
      <w:r w:rsidRPr="008855F5">
        <w:rPr>
          <w:rFonts w:ascii="Times New Roman" w:hAnsi="Times New Roman" w:cs="Times New Roman"/>
          <w:szCs w:val="24"/>
        </w:rPr>
        <w:t>0.8206177</w:t>
      </w:r>
      <w:r>
        <w:rPr>
          <w:rFonts w:ascii="Times New Roman" w:hAnsi="Times New Roman" w:cs="Times New Roman"/>
          <w:szCs w:val="24"/>
        </w:rPr>
        <w:t>).</w:t>
      </w:r>
    </w:p>
    <w:p w:rsidR="00605992" w:rsidRPr="00605992" w:rsidRDefault="00605992" w:rsidP="00605992">
      <w:pPr>
        <w:ind w:leftChars="0" w:left="480"/>
        <w:rPr>
          <w:rFonts w:ascii="Times New Roman" w:hAnsi="Times New Roman" w:cs="Times New Roman" w:hint="eastAsia"/>
          <w:szCs w:val="24"/>
        </w:rPr>
      </w:pPr>
    </w:p>
    <w:p w:rsidR="003A298D" w:rsidRDefault="00270DA3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S</w:t>
      </w:r>
      <w:r>
        <w:rPr>
          <w:rFonts w:ascii="Times New Roman" w:hAnsi="Times New Roman" w:cs="Times New Roman"/>
          <w:szCs w:val="24"/>
        </w:rPr>
        <w:t>ince we would like to use the information P (</w:t>
      </w:r>
      <w:r w:rsidRPr="00270DA3">
        <w:rPr>
          <w:rFonts w:ascii="Times New Roman" w:hAnsi="Times New Roman" w:cs="Times New Roman"/>
          <w:szCs w:val="24"/>
        </w:rPr>
        <w:t>soil productivity score</w:t>
      </w:r>
      <w:r>
        <w:rPr>
          <w:rFonts w:ascii="Times New Roman" w:hAnsi="Times New Roman" w:cs="Times New Roman"/>
          <w:szCs w:val="24"/>
        </w:rPr>
        <w:t xml:space="preserve">) to predict </w:t>
      </w:r>
      <w:r w:rsidRPr="00270DA3">
        <w:rPr>
          <w:rFonts w:ascii="Times New Roman" w:hAnsi="Times New Roman" w:cs="Times New Roman"/>
          <w:szCs w:val="24"/>
        </w:rPr>
        <w:t>farmland values</w:t>
      </w:r>
      <w:r>
        <w:rPr>
          <w:rFonts w:ascii="Times New Roman" w:hAnsi="Times New Roman" w:cs="Times New Roman"/>
          <w:szCs w:val="24"/>
        </w:rPr>
        <w:t>. We might need to incorporate the price difference between 1981 and 1982</w:t>
      </w:r>
      <w:r w:rsidR="009312E6">
        <w:rPr>
          <w:rFonts w:ascii="Times New Roman" w:hAnsi="Times New Roman" w:cs="Times New Roman"/>
          <w:szCs w:val="24"/>
        </w:rPr>
        <w:t xml:space="preserve"> </w:t>
      </w:r>
      <w:r w:rsidR="00CB66DA">
        <w:rPr>
          <w:rFonts w:ascii="Times New Roman" w:hAnsi="Times New Roman" w:cs="Times New Roman"/>
          <w:szCs w:val="24"/>
        </w:rPr>
        <w:t xml:space="preserve">as a rate of </w:t>
      </w:r>
      <w:r w:rsidR="00377671">
        <w:rPr>
          <w:rFonts w:ascii="Times New Roman" w:hAnsi="Times New Roman" w:cs="Times New Roman"/>
          <w:szCs w:val="24"/>
        </w:rPr>
        <w:t xml:space="preserve">growth </w:t>
      </w:r>
      <w:r w:rsidR="00CB66DA">
        <w:rPr>
          <w:rFonts w:ascii="Times New Roman" w:hAnsi="Times New Roman" w:cs="Times New Roman"/>
          <w:szCs w:val="24"/>
        </w:rPr>
        <w:t xml:space="preserve">to predict values </w:t>
      </w:r>
      <w:r w:rsidR="00377671">
        <w:rPr>
          <w:rFonts w:ascii="Times New Roman" w:hAnsi="Times New Roman" w:cs="Times New Roman"/>
          <w:szCs w:val="24"/>
        </w:rPr>
        <w:t>for arbitrary year.</w:t>
      </w:r>
    </w:p>
    <w:p w:rsidR="00C448F2" w:rsidRPr="00C448F2" w:rsidRDefault="00C448F2" w:rsidP="00C44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C448F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county &lt;- </w:t>
      </w:r>
      <w:proofErr w:type="gramStart"/>
      <w:r w:rsidRPr="00C448F2">
        <w:rPr>
          <w:rFonts w:ascii="Lucida Console" w:eastAsia="細明體" w:hAnsi="Lucida Console" w:cs="細明體"/>
          <w:color w:val="0000FF"/>
          <w:kern w:val="0"/>
          <w:szCs w:val="24"/>
        </w:rPr>
        <w:t>gala[</w:t>
      </w:r>
      <w:proofErr w:type="gramEnd"/>
      <w:r w:rsidRPr="00C448F2">
        <w:rPr>
          <w:rFonts w:ascii="Lucida Console" w:eastAsia="細明體" w:hAnsi="Lucida Console" w:cs="細明體"/>
          <w:color w:val="0000FF"/>
          <w:kern w:val="0"/>
          <w:szCs w:val="24"/>
        </w:rPr>
        <w:t>,1]</w:t>
      </w:r>
    </w:p>
    <w:p w:rsidR="00D716C7" w:rsidRDefault="00D716C7" w:rsidP="00D71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D716C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P &lt;- </w:t>
      </w:r>
      <w:proofErr w:type="gramStart"/>
      <w:r w:rsidRPr="00D716C7">
        <w:rPr>
          <w:rFonts w:ascii="Lucida Console" w:eastAsia="細明體" w:hAnsi="Lucida Console" w:cs="細明體"/>
          <w:color w:val="0000FF"/>
          <w:kern w:val="0"/>
          <w:szCs w:val="24"/>
        </w:rPr>
        <w:t>gala[</w:t>
      </w:r>
      <w:proofErr w:type="gramEnd"/>
      <w:r w:rsidRPr="00D716C7">
        <w:rPr>
          <w:rFonts w:ascii="Lucida Console" w:eastAsia="細明體" w:hAnsi="Lucida Console" w:cs="細明體"/>
          <w:color w:val="0000FF"/>
          <w:kern w:val="0"/>
          <w:szCs w:val="24"/>
        </w:rPr>
        <w:t>,2]</w:t>
      </w:r>
    </w:p>
    <w:p w:rsidR="00D716C7" w:rsidRPr="00D716C7" w:rsidRDefault="00D716C7" w:rsidP="00D71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D716C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y1981 &lt;- </w:t>
      </w:r>
      <w:proofErr w:type="gramStart"/>
      <w:r w:rsidRPr="00D716C7">
        <w:rPr>
          <w:rFonts w:ascii="Lucida Console" w:eastAsia="細明體" w:hAnsi="Lucida Console" w:cs="細明體"/>
          <w:color w:val="0000FF"/>
          <w:kern w:val="0"/>
          <w:szCs w:val="24"/>
        </w:rPr>
        <w:t>gala[</w:t>
      </w:r>
      <w:proofErr w:type="gramEnd"/>
      <w:r w:rsidRPr="00D716C7">
        <w:rPr>
          <w:rFonts w:ascii="Lucida Console" w:eastAsia="細明體" w:hAnsi="Lucida Console" w:cs="細明體"/>
          <w:color w:val="0000FF"/>
          <w:kern w:val="0"/>
          <w:szCs w:val="24"/>
        </w:rPr>
        <w:t>,3]</w:t>
      </w:r>
    </w:p>
    <w:p w:rsidR="00D716C7" w:rsidRPr="00D716C7" w:rsidRDefault="00D716C7" w:rsidP="00D71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D716C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y1982 &lt;- </w:t>
      </w:r>
      <w:proofErr w:type="gramStart"/>
      <w:r w:rsidRPr="00D716C7">
        <w:rPr>
          <w:rFonts w:ascii="Lucida Console" w:eastAsia="細明體" w:hAnsi="Lucida Console" w:cs="細明體"/>
          <w:color w:val="0000FF"/>
          <w:kern w:val="0"/>
          <w:szCs w:val="24"/>
        </w:rPr>
        <w:t>gala[</w:t>
      </w:r>
      <w:proofErr w:type="gramEnd"/>
      <w:r w:rsidRPr="00D716C7">
        <w:rPr>
          <w:rFonts w:ascii="Lucida Console" w:eastAsia="細明體" w:hAnsi="Lucida Console" w:cs="細明體"/>
          <w:color w:val="0000FF"/>
          <w:kern w:val="0"/>
          <w:szCs w:val="24"/>
        </w:rPr>
        <w:t>,4]</w:t>
      </w:r>
    </w:p>
    <w:p w:rsidR="00AA661C" w:rsidRPr="00AA661C" w:rsidRDefault="00AA661C" w:rsidP="00AA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AA661C">
        <w:rPr>
          <w:rFonts w:ascii="Lucida Console" w:eastAsia="細明體" w:hAnsi="Lucida Console" w:cs="細明體"/>
          <w:color w:val="0000FF"/>
          <w:kern w:val="0"/>
          <w:szCs w:val="24"/>
        </w:rPr>
        <w:t>&gt; delta &lt;- y1982 - y1981</w:t>
      </w:r>
    </w:p>
    <w:p w:rsidR="00AA661C" w:rsidRPr="00AA661C" w:rsidRDefault="00AA661C" w:rsidP="00AA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r w:rsidRPr="00AA661C">
        <w:rPr>
          <w:rFonts w:ascii="Lucida Console" w:eastAsia="細明體" w:hAnsi="Lucida Console" w:cs="細明體"/>
          <w:color w:val="0000FF"/>
          <w:kern w:val="0"/>
          <w:szCs w:val="24"/>
        </w:rPr>
        <w:t>rate &lt;- delta / y1981</w:t>
      </w:r>
    </w:p>
    <w:p w:rsidR="00D716C7" w:rsidRDefault="006E1DA3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5274310" cy="33947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DA3" w:rsidRDefault="006E1DA3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It turns out that the price growth rate is quite consistent in the same counties. But I don’t think we have a way to use this property to predict country beyond these four.</w:t>
      </w:r>
    </w:p>
    <w:p w:rsidR="00757155" w:rsidRDefault="002674E6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 xml:space="preserve">he way I approach this is to use the </w:t>
      </w:r>
      <w:r w:rsidRPr="00270DA3">
        <w:rPr>
          <w:rFonts w:ascii="Times New Roman" w:hAnsi="Times New Roman" w:cs="Times New Roman"/>
          <w:szCs w:val="24"/>
        </w:rPr>
        <w:t>soil productivity score</w:t>
      </w:r>
      <w:r>
        <w:rPr>
          <w:rFonts w:ascii="Times New Roman" w:hAnsi="Times New Roman" w:cs="Times New Roman"/>
          <w:szCs w:val="24"/>
        </w:rPr>
        <w:t xml:space="preserve"> P to predict y1982 (for prediction latter than 1982; otherwise, predict y1981)</w:t>
      </w:r>
      <w:r w:rsidR="004B4270">
        <w:rPr>
          <w:rFonts w:ascii="Times New Roman" w:hAnsi="Times New Roman" w:cs="Times New Roman"/>
          <w:szCs w:val="24"/>
        </w:rPr>
        <w:t xml:space="preserve">. And using the fitted y1982 we predict the grow rate. Finally, we assume a constant growth rate for the </w:t>
      </w:r>
      <w:r w:rsidR="004B4270" w:rsidRPr="004B4270">
        <w:rPr>
          <w:rFonts w:ascii="Times New Roman" w:hAnsi="Times New Roman" w:cs="Times New Roman"/>
          <w:szCs w:val="24"/>
        </w:rPr>
        <w:t>farmland values</w:t>
      </w:r>
      <w:r w:rsidR="004B4270">
        <w:rPr>
          <w:rFonts w:ascii="Times New Roman" w:hAnsi="Times New Roman" w:cs="Times New Roman"/>
          <w:szCs w:val="24"/>
        </w:rPr>
        <w:t xml:space="preserve"> to extrapolate the value for arbitrary year.</w:t>
      </w:r>
    </w:p>
    <w:p w:rsidR="00C4360D" w:rsidRDefault="00C4360D" w:rsidP="00C43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C4360D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fit_82 &lt;- </w:t>
      </w:r>
      <w:proofErr w:type="spellStart"/>
      <w:proofErr w:type="gramStart"/>
      <w:r w:rsidRPr="00C4360D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C4360D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C4360D">
        <w:rPr>
          <w:rFonts w:ascii="Lucida Console" w:eastAsia="細明體" w:hAnsi="Lucida Console" w:cs="細明體"/>
          <w:color w:val="0000FF"/>
          <w:kern w:val="0"/>
          <w:szCs w:val="24"/>
        </w:rPr>
        <w:t>y1982 ~ P)</w:t>
      </w:r>
    </w:p>
    <w:p w:rsidR="00C4360D" w:rsidRPr="00C4360D" w:rsidRDefault="00C4360D" w:rsidP="00C43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C4360D">
        <w:rPr>
          <w:rFonts w:ascii="Lucida Console" w:eastAsia="細明體" w:hAnsi="Lucida Console" w:cs="細明體"/>
          <w:color w:val="0000FF"/>
          <w:kern w:val="0"/>
          <w:szCs w:val="24"/>
        </w:rPr>
        <w:t>&gt; summary(fit_82)</w:t>
      </w:r>
    </w:p>
    <w:p w:rsidR="00C4360D" w:rsidRPr="00C4360D" w:rsidRDefault="00C4360D" w:rsidP="00C43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Call:</w:t>
      </w: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proofErr w:type="spellStart"/>
      <w:proofErr w:type="gramStart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lastRenderedPageBreak/>
        <w:t>lm</w:t>
      </w:r>
      <w:proofErr w:type="spellEnd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formula = y1982 ~ P)</w:t>
      </w: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Residuals:</w:t>
      </w: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Min      1</w:t>
      </w:r>
      <w:proofErr w:type="gramStart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Q  Median</w:t>
      </w:r>
      <w:proofErr w:type="gramEnd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 3Q     Max </w:t>
      </w: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-309.59 -102.60   10.56   </w:t>
      </w:r>
      <w:proofErr w:type="gramStart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76.59  337.59</w:t>
      </w:r>
      <w:proofErr w:type="gramEnd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</w:t>
      </w: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Coefficients:</w:t>
      </w: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       Estimate Std. Error t value </w:t>
      </w:r>
      <w:proofErr w:type="spellStart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Pr</w:t>
      </w:r>
      <w:proofErr w:type="spellEnd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(&gt;|t|)    </w:t>
      </w: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(</w:t>
      </w:r>
      <w:proofErr w:type="gramStart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Intercept)  753.653</w:t>
      </w:r>
      <w:proofErr w:type="gramEnd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74.890   10.06 2.98e-14 ***</w:t>
      </w: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P             12.309      1.031   </w:t>
      </w:r>
      <w:proofErr w:type="gramStart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11.94  &lt;</w:t>
      </w:r>
      <w:proofErr w:type="gramEnd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2e-16 ***</w:t>
      </w: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---</w:t>
      </w: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proofErr w:type="spellStart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Signif</w:t>
      </w:r>
      <w:proofErr w:type="spellEnd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‘ ’</w:t>
      </w:r>
      <w:proofErr w:type="gramEnd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1</w:t>
      </w: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Residual standard error: 136.4 on 57 degrees of freedom</w:t>
      </w: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Multiple R-squared:  0.7144,</w:t>
      </w: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ab/>
        <w:t xml:space="preserve">Adjusted R-squared:  0.7094 </w:t>
      </w:r>
    </w:p>
    <w:p w:rsidR="00C4360D" w:rsidRPr="00C4360D" w:rsidRDefault="00C4360D" w:rsidP="00C43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F-statistic: 142.6 on 1 and 57 </w:t>
      </w:r>
      <w:proofErr w:type="gramStart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DF,  p</w:t>
      </w:r>
      <w:proofErr w:type="gramEnd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-value: &lt; 2.2e-16</w:t>
      </w:r>
    </w:p>
    <w:p w:rsidR="00C4360D" w:rsidRDefault="00C4360D" w:rsidP="003A298D">
      <w:pPr>
        <w:ind w:leftChars="0" w:left="480"/>
        <w:rPr>
          <w:rFonts w:ascii="Times New Roman" w:hAnsi="Times New Roman" w:cs="Times New Roman"/>
          <w:szCs w:val="24"/>
        </w:rPr>
      </w:pPr>
    </w:p>
    <w:p w:rsidR="00EA2902" w:rsidRDefault="00EA2902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We obtain the predicted </w:t>
      </w:r>
      <w:r w:rsidRPr="00EA2902">
        <w:rPr>
          <w:rFonts w:ascii="Times New Roman" w:hAnsi="Times New Roman" w:cs="Times New Roman"/>
          <w:szCs w:val="24"/>
        </w:rPr>
        <w:t xml:space="preserve">farmland values </w:t>
      </w:r>
      <w:r>
        <w:rPr>
          <w:rFonts w:ascii="Times New Roman" w:hAnsi="Times New Roman" w:cs="Times New Roman"/>
          <w:szCs w:val="24"/>
        </w:rPr>
        <w:t>in 1982 with</w:t>
      </w:r>
    </w:p>
    <w:p w:rsidR="00EA2902" w:rsidRPr="006C7647" w:rsidRDefault="00EA2902" w:rsidP="003A298D">
      <w:pPr>
        <w:ind w:leftChars="0" w:left="480"/>
        <w:rPr>
          <w:rFonts w:ascii="Times New Roman" w:hAnsi="Times New Roman" w:cs="Times New Roman"/>
          <w:color w:val="000000"/>
          <w:kern w:val="0"/>
          <w:szCs w:val="24"/>
          <w:bdr w:val="none" w:sz="0" w:space="0" w:color="auto" w:frame="1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y1982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hAnsi="Cambria Math" w:cs="Times New Roman"/>
              <w:szCs w:val="24"/>
            </w:rPr>
            <m:t>753.653</m:t>
          </m:r>
          <m:r>
            <w:rPr>
              <w:rFonts w:ascii="Cambria Math" w:hAnsi="Cambria Math" w:cs="Times New Roman"/>
              <w:szCs w:val="24"/>
            </w:rPr>
            <m:t>+</m:t>
          </m:r>
          <m:r>
            <w:rPr>
              <w:rFonts w:ascii="Cambria Math" w:hAnsi="Cambria Math" w:cs="Times New Roman"/>
              <w:szCs w:val="24"/>
            </w:rPr>
            <m:t>12.309</m:t>
          </m:r>
          <m:r>
            <m:rPr>
              <m:sty m:val="p"/>
            </m:rPr>
            <w:rPr>
              <w:rFonts w:ascii="Cambria Math" w:eastAsia="細明體" w:hAnsi="Cambria Math" w:cs="細明體"/>
              <w:color w:val="000000"/>
              <w:kern w:val="0"/>
              <w:szCs w:val="24"/>
              <w:bdr w:val="none" w:sz="0" w:space="0" w:color="auto" w:frame="1"/>
            </w:rPr>
            <m:t>*</m:t>
          </m:r>
          <m:r>
            <m:rPr>
              <m:sty m:val="p"/>
            </m:rPr>
            <w:rPr>
              <w:rFonts w:ascii="Cambria Math" w:eastAsia="細明體" w:hAnsi="Lucida Console" w:cs="細明體"/>
              <w:color w:val="000000"/>
              <w:kern w:val="0"/>
              <w:szCs w:val="24"/>
              <w:bdr w:val="none" w:sz="0" w:space="0" w:color="auto" w:frame="1"/>
            </w:rPr>
            <m:t>P</m:t>
          </m:r>
        </m:oMath>
      </m:oMathPara>
    </w:p>
    <w:p w:rsidR="006C7647" w:rsidRDefault="006C7647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N</w:t>
      </w:r>
      <w:r>
        <w:rPr>
          <w:rFonts w:ascii="Times New Roman" w:hAnsi="Times New Roman" w:cs="Times New Roman"/>
          <w:szCs w:val="24"/>
        </w:rPr>
        <w:t>ext, we need to predict the growth rate</w:t>
      </w:r>
    </w:p>
    <w:p w:rsidR="006C7647" w:rsidRDefault="000C0C70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5274310" cy="33947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te_8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38" w:rsidRDefault="00C73538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>W</w:t>
      </w:r>
      <w:r>
        <w:rPr>
          <w:rFonts w:ascii="Times New Roman" w:hAnsi="Times New Roman" w:cs="Times New Roman"/>
          <w:szCs w:val="24"/>
        </w:rPr>
        <w:t xml:space="preserve">e </w:t>
      </w:r>
      <w:r w:rsidR="0028330A">
        <w:rPr>
          <w:rFonts w:ascii="Times New Roman" w:hAnsi="Times New Roman" w:cs="Times New Roman"/>
          <w:szCs w:val="24"/>
        </w:rPr>
        <w:t>can tell</w:t>
      </w:r>
      <w:r w:rsidR="00CD085C">
        <w:rPr>
          <w:rFonts w:ascii="Times New Roman" w:hAnsi="Times New Roman" w:cs="Times New Roman"/>
          <w:szCs w:val="24"/>
        </w:rPr>
        <w:t xml:space="preserve"> that</w:t>
      </w:r>
      <w:r w:rsidR="0028330A">
        <w:rPr>
          <w:rFonts w:ascii="Times New Roman" w:hAnsi="Times New Roman" w:cs="Times New Roman"/>
          <w:szCs w:val="24"/>
        </w:rPr>
        <w:t xml:space="preserve"> there are 3 kinds of rate corresponding to the region roughly divided by y1982=1500 and 1800.</w:t>
      </w:r>
      <w:r w:rsidR="00322393">
        <w:rPr>
          <w:rFonts w:ascii="Times New Roman" w:hAnsi="Times New Roman" w:cs="Times New Roman"/>
          <w:szCs w:val="24"/>
        </w:rPr>
        <w:t xml:space="preserve"> We will fit a constant for each region (excluding the outliers).</w:t>
      </w:r>
    </w:p>
    <w:p w:rsidR="00760C20" w:rsidRPr="00760C20" w:rsidRDefault="00760C20" w:rsidP="00760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r1 &lt;- </w:t>
      </w:r>
      <w:proofErr w:type="spellStart"/>
      <w:proofErr w:type="gramStart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rate ~ 1, subset=(y1982 &lt; 1500 &amp; rate &lt; 0.12))</w:t>
      </w:r>
    </w:p>
    <w:p w:rsidR="00760C20" w:rsidRPr="00760C20" w:rsidRDefault="00760C20" w:rsidP="00760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r2 &lt;- </w:t>
      </w:r>
      <w:proofErr w:type="spellStart"/>
      <w:proofErr w:type="gramStart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rate ~ 1, subset=(y1982 &gt;= 1500 &amp; y1982 &lt; 1800 &amp; rate &gt;= 0.12 &amp; rate &lt; 0.18))</w:t>
      </w:r>
    </w:p>
    <w:p w:rsidR="00760C20" w:rsidRPr="00760C20" w:rsidRDefault="00760C20" w:rsidP="00760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r3 &lt;- </w:t>
      </w:r>
      <w:proofErr w:type="spellStart"/>
      <w:proofErr w:type="gramStart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rate ~ 1, subset=(y1982 &gt;= 1800 &amp; rate &gt;= 0.18))</w:t>
      </w:r>
    </w:p>
    <w:p w:rsidR="00760C20" w:rsidRPr="00760C20" w:rsidRDefault="00760C20" w:rsidP="00760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segments(</w:t>
      </w:r>
      <w:proofErr w:type="gram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800, r1$coef[1], 1500, r1$coef[1])</w:t>
      </w:r>
    </w:p>
    <w:p w:rsidR="00760C20" w:rsidRPr="00760C20" w:rsidRDefault="00760C20" w:rsidP="00760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abline</w:t>
      </w:r>
      <w:proofErr w:type="spell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v=1500, </w:t>
      </w:r>
      <w:proofErr w:type="spellStart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lty</w:t>
      </w:r>
      <w:proofErr w:type="spell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=5)</w:t>
      </w:r>
    </w:p>
    <w:p w:rsidR="00760C20" w:rsidRPr="00760C20" w:rsidRDefault="00760C20" w:rsidP="00760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segments(</w:t>
      </w:r>
      <w:proofErr w:type="gram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1500, r2$coef[1], 1800, r2$coef[1])</w:t>
      </w:r>
    </w:p>
    <w:p w:rsidR="00760C20" w:rsidRPr="00760C20" w:rsidRDefault="00760C20" w:rsidP="00760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abline</w:t>
      </w:r>
      <w:proofErr w:type="spell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v=1800, </w:t>
      </w:r>
      <w:proofErr w:type="spellStart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lty</w:t>
      </w:r>
      <w:proofErr w:type="spell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=5)</w:t>
      </w:r>
    </w:p>
    <w:p w:rsidR="00760C20" w:rsidRPr="00760C20" w:rsidRDefault="00760C20" w:rsidP="00760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segments(</w:t>
      </w:r>
      <w:proofErr w:type="gram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1800, r3$coef[1], 2200, r3$coef[1])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6405E3">
        <w:rPr>
          <w:rFonts w:ascii="Lucida Console" w:eastAsia="細明體" w:hAnsi="Lucida Console" w:cs="細明體"/>
          <w:color w:val="0000FF"/>
          <w:kern w:val="0"/>
          <w:szCs w:val="24"/>
        </w:rPr>
        <w:t>&gt; r1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Call: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proofErr w:type="spellStart"/>
      <w:proofErr w:type="gramStart"/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lm</w:t>
      </w:r>
      <w:proofErr w:type="spellEnd"/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formula = rate ~ 1, subset = (y1982 &lt; 1500 &amp; rate &lt; 0.12))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Coefficients: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(Intercept)  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   0.1  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6405E3">
        <w:rPr>
          <w:rFonts w:ascii="Lucida Console" w:eastAsia="細明體" w:hAnsi="Lucida Console" w:cs="細明體"/>
          <w:color w:val="0000FF"/>
          <w:kern w:val="0"/>
          <w:szCs w:val="24"/>
        </w:rPr>
        <w:t>&gt; r2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Call: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proofErr w:type="spellStart"/>
      <w:proofErr w:type="gramStart"/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lm</w:t>
      </w:r>
      <w:proofErr w:type="spellEnd"/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formula = rate ~ 1, subset = (y1982 &gt;= 1500 &amp; y1982 &lt; 1800 &amp; 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rate &gt;= 0.12 &amp; rate &lt; 0.18))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Coefficients: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(Intercept)  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  0.15  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6405E3">
        <w:rPr>
          <w:rFonts w:ascii="Lucida Console" w:eastAsia="細明體" w:hAnsi="Lucida Console" w:cs="細明體"/>
          <w:color w:val="0000FF"/>
          <w:kern w:val="0"/>
          <w:szCs w:val="24"/>
        </w:rPr>
        <w:t>&gt; r3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Call: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proofErr w:type="spellStart"/>
      <w:proofErr w:type="gramStart"/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lastRenderedPageBreak/>
        <w:t>lm</w:t>
      </w:r>
      <w:proofErr w:type="spellEnd"/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formula = rate ~ 1, subset = (y1982 &gt;= 1800 &amp; rate &gt;= 0.18))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Coefficients: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(Intercept)  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0.2008 </w:t>
      </w:r>
    </w:p>
    <w:p w:rsidR="00760C20" w:rsidRDefault="00760C20" w:rsidP="003A298D">
      <w:pPr>
        <w:ind w:leftChars="0" w:left="480"/>
        <w:rPr>
          <w:rFonts w:ascii="Times New Roman" w:hAnsi="Times New Roman" w:cs="Times New Roman"/>
          <w:szCs w:val="24"/>
        </w:rPr>
      </w:pPr>
    </w:p>
    <w:p w:rsidR="00C15D21" w:rsidRDefault="00CC6F79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</w:t>
      </w:r>
      <w:r w:rsidR="00C15D21">
        <w:rPr>
          <w:rFonts w:ascii="Times New Roman" w:hAnsi="Times New Roman" w:cs="Times New Roman"/>
          <w:szCs w:val="24"/>
        </w:rPr>
        <w:t>he predicted growth rate</w:t>
      </w:r>
      <w:r>
        <w:rPr>
          <w:rFonts w:ascii="Times New Roman" w:hAnsi="Times New Roman" w:cs="Times New Roman"/>
          <w:szCs w:val="24"/>
        </w:rPr>
        <w:t xml:space="preserve"> is </w:t>
      </w:r>
    </w:p>
    <w:p w:rsidR="00CC6F79" w:rsidRPr="00CC6F79" w:rsidRDefault="00CC6F79" w:rsidP="003A298D">
      <w:pPr>
        <w:ind w:leftChars="0" w:left="480"/>
        <w:rPr>
          <w:rFonts w:ascii="Times New Roman" w:hAnsi="Times New Roman" w:cs="Times New Roman" w:hint="eastAsia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rate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4"/>
                    </w:rPr>
                    <m:t xml:space="preserve">0.1,          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y1982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</w:rPr>
                    <m:t>&lt;1500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0.15,  1500≤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y1982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</w:rPr>
                    <m:t>&lt;1800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0.2008,   1800≤</m:t>
                  </m:r>
                  <w:bookmarkStart w:id="0" w:name="_Hlk28028745"/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y1982</m:t>
                      </m:r>
                    </m:e>
                  </m:acc>
                  <w:bookmarkEnd w:id="0"/>
                </m:e>
              </m:eqArr>
            </m:e>
          </m:d>
        </m:oMath>
      </m:oMathPara>
    </w:p>
    <w:p w:rsidR="00F50C76" w:rsidRDefault="00F50C76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274310" cy="33947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te_he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C76" w:rsidRDefault="00F50C76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F</w:t>
      </w:r>
      <w:r>
        <w:rPr>
          <w:rFonts w:ascii="Times New Roman" w:hAnsi="Times New Roman" w:cs="Times New Roman"/>
          <w:szCs w:val="24"/>
        </w:rPr>
        <w:t xml:space="preserve">inally, the extrapolation for the </w:t>
      </w:r>
      <w:r w:rsidR="00D44E5B" w:rsidRPr="00D44E5B">
        <w:rPr>
          <w:rFonts w:ascii="Times New Roman" w:hAnsi="Times New Roman" w:cs="Times New Roman"/>
          <w:szCs w:val="24"/>
        </w:rPr>
        <w:t>farmland values</w:t>
      </w:r>
      <w:r w:rsidR="00D44E5B">
        <w:rPr>
          <w:rFonts w:ascii="Times New Roman" w:hAnsi="Times New Roman" w:cs="Times New Roman"/>
          <w:szCs w:val="24"/>
        </w:rPr>
        <w:t xml:space="preserve"> at certain year x is</w:t>
      </w:r>
    </w:p>
    <w:p w:rsidR="00D44E5B" w:rsidRPr="003437BD" w:rsidRDefault="00D44E5B" w:rsidP="003A298D">
      <w:pPr>
        <w:ind w:leftChars="0" w:left="480"/>
        <w:rPr>
          <w:rFonts w:ascii="Times New Roman" w:hAnsi="Times New Roman"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y1982</m:t>
              </m:r>
            </m:e>
          </m:acc>
          <m:r>
            <m:rPr>
              <m:sty m:val="p"/>
            </m:rPr>
            <w:rPr>
              <w:rFonts w:ascii="Cambria Math" w:eastAsia="細明體" w:hAnsi="Cambria Math" w:cs="細明體"/>
              <w:color w:val="000000"/>
              <w:kern w:val="0"/>
              <w:szCs w:val="24"/>
              <w:bdr w:val="none" w:sz="0" w:space="0" w:color="auto" w:frame="1"/>
            </w:rPr>
            <m:t xml:space="preserve"> </m:t>
          </m:r>
          <m:r>
            <m:rPr>
              <m:sty m:val="p"/>
            </m:rPr>
            <w:rPr>
              <w:rFonts w:ascii="Cambria Math" w:eastAsia="細明體" w:hAnsi="Cambria Math" w:cs="細明體"/>
              <w:color w:val="000000"/>
              <w:kern w:val="0"/>
              <w:szCs w:val="24"/>
              <w:bdr w:val="none" w:sz="0" w:space="0" w:color="auto" w:frame="1"/>
            </w:rPr>
            <m:t>*</m:t>
          </m:r>
          <m:r>
            <m:rPr>
              <m:sty m:val="p"/>
            </m:rPr>
            <w:rPr>
              <w:rFonts w:ascii="Cambria Math" w:eastAsia="細明體" w:hAnsi="Cambria Math" w:cs="細明體"/>
              <w:color w:val="000000"/>
              <w:kern w:val="0"/>
              <w:szCs w:val="24"/>
              <w:bdr w:val="none" w:sz="0" w:space="0" w:color="auto" w:frame="1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rate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Cs w:val="24"/>
                </w:rPr>
                <m:t>x-1982</m:t>
              </m:r>
            </m:sup>
          </m:sSup>
        </m:oMath>
      </m:oMathPara>
    </w:p>
    <w:p w:rsidR="000506BC" w:rsidRDefault="000A4097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  <w:r w:rsidR="00557207">
        <w:rPr>
          <w:rFonts w:ascii="Times New Roman" w:hAnsi="Times New Roman" w:cs="Times New Roman"/>
          <w:szCs w:val="24"/>
        </w:rPr>
        <w:t>nd s</w:t>
      </w:r>
      <w:r w:rsidR="003437BD">
        <w:rPr>
          <w:rFonts w:ascii="Times New Roman" w:hAnsi="Times New Roman" w:cs="Times New Roman"/>
          <w:szCs w:val="24"/>
        </w:rPr>
        <w:t>ame procedure for year before 1981.</w:t>
      </w:r>
    </w:p>
    <w:p w:rsidR="003437BD" w:rsidRPr="00CC6F79" w:rsidRDefault="003437BD" w:rsidP="003A298D">
      <w:pPr>
        <w:ind w:leftChars="0" w:left="48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>Because we are provide</w:t>
      </w:r>
      <w:r w:rsidR="00156475"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/>
          <w:szCs w:val="24"/>
        </w:rPr>
        <w:t xml:space="preserve"> with too little information a</w:t>
      </w:r>
      <w:r w:rsidR="00156475">
        <w:rPr>
          <w:rFonts w:ascii="Times New Roman" w:hAnsi="Times New Roman" w:cs="Times New Roman"/>
          <w:szCs w:val="24"/>
        </w:rPr>
        <w:t xml:space="preserve">bout the trend of value, I don’t expect the </w:t>
      </w:r>
      <w:r w:rsidR="00AE60C4">
        <w:rPr>
          <w:rFonts w:ascii="Times New Roman" w:hAnsi="Times New Roman" w:cs="Times New Roman"/>
          <w:szCs w:val="24"/>
        </w:rPr>
        <w:t>naïve constant growth rate</w:t>
      </w:r>
      <w:r w:rsidR="00156475">
        <w:rPr>
          <w:rFonts w:ascii="Times New Roman" w:hAnsi="Times New Roman" w:cs="Times New Roman"/>
          <w:szCs w:val="24"/>
        </w:rPr>
        <w:t xml:space="preserve"> model to be very </w:t>
      </w:r>
      <w:r w:rsidR="000603A7">
        <w:rPr>
          <w:rFonts w:ascii="Times New Roman" w:hAnsi="Times New Roman" w:cs="Times New Roman"/>
          <w:szCs w:val="24"/>
        </w:rPr>
        <w:t>accurate</w:t>
      </w:r>
      <w:r w:rsidR="00156475">
        <w:rPr>
          <w:rFonts w:ascii="Times New Roman" w:hAnsi="Times New Roman" w:cs="Times New Roman"/>
          <w:szCs w:val="24"/>
        </w:rPr>
        <w:t>.</w:t>
      </w:r>
      <w:r w:rsidR="001E5B8F">
        <w:rPr>
          <w:rFonts w:ascii="Times New Roman" w:hAnsi="Times New Roman" w:cs="Times New Roman"/>
          <w:szCs w:val="24"/>
        </w:rPr>
        <w:t xml:space="preserve"> Also, the capability of generalizing the growth rate of one area to another is questionable (as shown in previous plots</w:t>
      </w:r>
      <w:r w:rsidR="000B4034">
        <w:rPr>
          <w:rFonts w:ascii="Times New Roman" w:hAnsi="Times New Roman" w:cs="Times New Roman"/>
          <w:szCs w:val="24"/>
        </w:rPr>
        <w:t>, the growth rate has spatial homogeneity</w:t>
      </w:r>
      <w:r w:rsidR="001E5B8F">
        <w:rPr>
          <w:rFonts w:ascii="Times New Roman" w:hAnsi="Times New Roman" w:cs="Times New Roman"/>
          <w:szCs w:val="24"/>
        </w:rPr>
        <w:t>)</w:t>
      </w:r>
      <w:r w:rsidR="000B4034">
        <w:rPr>
          <w:rFonts w:ascii="Times New Roman" w:hAnsi="Times New Roman" w:cs="Times New Roman"/>
          <w:szCs w:val="24"/>
        </w:rPr>
        <w:t xml:space="preserve">. In summary, this model can only service as a rough estimation of the </w:t>
      </w:r>
      <w:r w:rsidR="000B4034" w:rsidRPr="000B4034">
        <w:rPr>
          <w:rFonts w:ascii="Times New Roman" w:hAnsi="Times New Roman" w:cs="Times New Roman"/>
          <w:szCs w:val="24"/>
        </w:rPr>
        <w:t>farmland values</w:t>
      </w:r>
      <w:r w:rsidR="000B4034">
        <w:rPr>
          <w:rFonts w:ascii="Times New Roman" w:hAnsi="Times New Roman" w:cs="Times New Roman"/>
          <w:szCs w:val="24"/>
        </w:rPr>
        <w:t xml:space="preserve"> given solely the </w:t>
      </w:r>
      <w:r w:rsidR="000B4034" w:rsidRPr="000B4034">
        <w:rPr>
          <w:rFonts w:ascii="Times New Roman" w:hAnsi="Times New Roman" w:cs="Times New Roman"/>
          <w:szCs w:val="24"/>
        </w:rPr>
        <w:t>soil productivity score</w:t>
      </w:r>
      <w:r w:rsidR="000B4034">
        <w:rPr>
          <w:rFonts w:ascii="Times New Roman" w:hAnsi="Times New Roman" w:cs="Times New Roman"/>
          <w:szCs w:val="24"/>
        </w:rPr>
        <w:t xml:space="preserve"> as predictor.</w:t>
      </w:r>
      <w:bookmarkStart w:id="1" w:name="_GoBack"/>
      <w:bookmarkEnd w:id="1"/>
    </w:p>
    <w:sectPr w:rsidR="003437BD" w:rsidRPr="00CC6F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297"/>
    <w:multiLevelType w:val="hybridMultilevel"/>
    <w:tmpl w:val="F048B42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B5714FF"/>
    <w:multiLevelType w:val="hybridMultilevel"/>
    <w:tmpl w:val="946A4B76"/>
    <w:lvl w:ilvl="0" w:tplc="46D82FB4">
      <w:start w:val="5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502466F"/>
    <w:multiLevelType w:val="hybridMultilevel"/>
    <w:tmpl w:val="92AC7A4C"/>
    <w:lvl w:ilvl="0" w:tplc="46D82FB4">
      <w:start w:val="5"/>
      <w:numFmt w:val="bullet"/>
      <w:lvlText w:val="-"/>
      <w:lvlJc w:val="left"/>
      <w:pPr>
        <w:ind w:left="13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45A6B65"/>
    <w:multiLevelType w:val="hybridMultilevel"/>
    <w:tmpl w:val="59568964"/>
    <w:lvl w:ilvl="0" w:tplc="E5CAF7B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A6"/>
    <w:rsid w:val="000506BC"/>
    <w:rsid w:val="000603A7"/>
    <w:rsid w:val="000A4097"/>
    <w:rsid w:val="000B4034"/>
    <w:rsid w:val="000C0C70"/>
    <w:rsid w:val="000F1949"/>
    <w:rsid w:val="00115BF6"/>
    <w:rsid w:val="00156475"/>
    <w:rsid w:val="001E5B8F"/>
    <w:rsid w:val="002674E6"/>
    <w:rsid w:val="00270DA3"/>
    <w:rsid w:val="00282034"/>
    <w:rsid w:val="0028330A"/>
    <w:rsid w:val="00310300"/>
    <w:rsid w:val="00322393"/>
    <w:rsid w:val="003437BD"/>
    <w:rsid w:val="00377671"/>
    <w:rsid w:val="003A298D"/>
    <w:rsid w:val="00411943"/>
    <w:rsid w:val="004B4270"/>
    <w:rsid w:val="004B6FFD"/>
    <w:rsid w:val="004D29B9"/>
    <w:rsid w:val="00557207"/>
    <w:rsid w:val="00557B89"/>
    <w:rsid w:val="00605992"/>
    <w:rsid w:val="006405E3"/>
    <w:rsid w:val="006B1D78"/>
    <w:rsid w:val="006C7647"/>
    <w:rsid w:val="006E1DA3"/>
    <w:rsid w:val="00757155"/>
    <w:rsid w:val="00760C20"/>
    <w:rsid w:val="00823278"/>
    <w:rsid w:val="008855F5"/>
    <w:rsid w:val="00887E81"/>
    <w:rsid w:val="00894701"/>
    <w:rsid w:val="008A6C0B"/>
    <w:rsid w:val="009312E6"/>
    <w:rsid w:val="00AA661C"/>
    <w:rsid w:val="00AE60C4"/>
    <w:rsid w:val="00C15D21"/>
    <w:rsid w:val="00C4360D"/>
    <w:rsid w:val="00C448F2"/>
    <w:rsid w:val="00C73538"/>
    <w:rsid w:val="00CB66DA"/>
    <w:rsid w:val="00CC6F79"/>
    <w:rsid w:val="00CD085C"/>
    <w:rsid w:val="00D24133"/>
    <w:rsid w:val="00D44E5B"/>
    <w:rsid w:val="00D673DA"/>
    <w:rsid w:val="00D716C7"/>
    <w:rsid w:val="00E26B1B"/>
    <w:rsid w:val="00EA2902"/>
    <w:rsid w:val="00EC39A6"/>
    <w:rsid w:val="00F5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77A5"/>
  <w15:chartTrackingRefBased/>
  <w15:docId w15:val="{12D7FFFA-A62D-46EA-90B2-9E81EE0D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atLeast"/>
        <w:ind w:leftChars="200" w:left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133"/>
    <w:pPr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823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Chars="0" w:left="0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23278"/>
    <w:rPr>
      <w:rFonts w:ascii="細明體" w:eastAsia="細明體" w:hAnsi="細明體" w:cs="細明體"/>
      <w:kern w:val="0"/>
      <w:szCs w:val="24"/>
    </w:rPr>
  </w:style>
  <w:style w:type="character" w:customStyle="1" w:styleId="gnkrckgcmsb">
    <w:name w:val="gnkrckgcmsb"/>
    <w:basedOn w:val="a0"/>
    <w:rsid w:val="00823278"/>
  </w:style>
  <w:style w:type="character" w:customStyle="1" w:styleId="gnkrckgcmrb">
    <w:name w:val="gnkrckgcmrb"/>
    <w:basedOn w:val="a0"/>
    <w:rsid w:val="00823278"/>
  </w:style>
  <w:style w:type="character" w:customStyle="1" w:styleId="gnkrckgcgsb">
    <w:name w:val="gnkrckgcgsb"/>
    <w:basedOn w:val="a0"/>
    <w:rsid w:val="00C4360D"/>
  </w:style>
  <w:style w:type="character" w:styleId="a4">
    <w:name w:val="Placeholder Text"/>
    <w:basedOn w:val="a0"/>
    <w:uiPriority w:val="99"/>
    <w:semiHidden/>
    <w:rsid w:val="00EA29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柏宇 周</dc:creator>
  <cp:keywords/>
  <dc:description/>
  <cp:lastModifiedBy>柏宇 周</cp:lastModifiedBy>
  <cp:revision>43</cp:revision>
  <dcterms:created xsi:type="dcterms:W3CDTF">2019-12-23T11:48:00Z</dcterms:created>
  <dcterms:modified xsi:type="dcterms:W3CDTF">2019-12-23T13:34:00Z</dcterms:modified>
</cp:coreProperties>
</file>