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인터페이스 통제 문서</w:t>
      </w:r>
    </w:p>
    <w:p>
      <w:pPr>
        <w:pStyle w:val="Author"/>
      </w:pPr>
      <w:r>
        <w:t xml:space="preserve">vLearn2 엔지니어링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인터페이스-통제-문서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인터페이스 통제 문서</w:t>
      </w:r>
    </w:p>
    <w:p>
      <w:pPr>
        <w:pStyle w:val="FirstParagraph"/>
      </w:pPr>
      <w:r>
        <w:rPr>
          <w:b/>
          <w:bCs/>
        </w:rPr>
        <w:t xml:space="preserve">프로젝트: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버전: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2026-05-22</w:t>
      </w:r>
    </w:p>
    <w:p>
      <w:r>
        <w:pict>
          <v:rect style="width:0;height:1.5pt" o:hralign="center" o:hrstd="t" o:hr="t"/>
        </w:pict>
      </w:r>
    </w:p>
    <w:bookmarkStart w:id="9" w:name="목적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목적</w:t>
      </w:r>
    </w:p>
    <w:p>
      <w:pPr>
        <w:pStyle w:val="FirstParagraph"/>
      </w:pPr>
      <w:r>
        <w:t xml:space="preserve">본 문서는 vLearn2 서브시스템 간 및 외부 시스템과의 인터페이스 —</w:t>
      </w:r>
      <w:r>
        <w:t xml:space="preserve"> </w:t>
      </w:r>
      <w:r>
        <w:t xml:space="preserve">프로토콜, 데이터 형식, 계약 — 를 정의하여, 각 측이 안정적인 합의에</w:t>
      </w:r>
      <w:r>
        <w:t xml:space="preserve"> </w:t>
      </w:r>
      <w:r>
        <w:t xml:space="preserve">대해 개발·변경될 수 있도록 한다.</w:t>
      </w:r>
    </w:p>
    <w:bookmarkEnd w:id="9"/>
    <w:bookmarkStart w:id="10" w:name="인터페이스-목록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인터페이스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1827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출발</w:t>
            </w:r>
          </w:p>
        </w:tc>
        <w:tc>
          <w:tcPr/>
          <w:p>
            <w:pPr>
              <w:pStyle w:val="Compact"/>
            </w:pPr>
            <w:r>
              <w:t xml:space="preserve">도착</w:t>
            </w:r>
          </w:p>
        </w:tc>
        <w:tc>
          <w:tcPr/>
          <w:p>
            <w:pPr>
              <w:pStyle w:val="Compact"/>
            </w:pPr>
            <w:r>
              <w:t xml:space="preserve">프로토콜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IF-1</w:t>
            </w:r>
          </w:p>
        </w:tc>
        <w:tc>
          <w:tcPr/>
          <w:p>
            <w:pPr>
              <w:pStyle w:val="Compact"/>
            </w:pPr>
            <w:r>
              <w:t xml:space="preserve">Flutter 앱</w:t>
            </w:r>
          </w:p>
        </w:tc>
        <w:tc>
          <w:tcPr/>
          <w:p>
            <w:pPr>
              <w:pStyle w:val="Compact"/>
            </w:pPr>
            <w:r>
              <w:t xml:space="preserve">백엔드 API</w:t>
            </w:r>
          </w:p>
        </w:tc>
        <w:tc>
          <w:tcPr/>
          <w:p>
            <w:pPr>
              <w:pStyle w:val="Compact"/>
            </w:pPr>
            <w:r>
              <w:t xml:space="preserve">HTTPS /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IF-2</w:t>
            </w:r>
          </w:p>
        </w:tc>
        <w:tc>
          <w:tcPr/>
          <w:p>
            <w:pPr>
              <w:pStyle w:val="Compact"/>
            </w:pPr>
            <w:r>
              <w:t xml:space="preserve">관리자 패널(브라우저)</w:t>
            </w:r>
          </w:p>
        </w:tc>
        <w:tc>
          <w:tcPr/>
          <w:p>
            <w:pPr>
              <w:pStyle w:val="Compact"/>
            </w:pPr>
            <w:r>
              <w:t xml:space="preserve">백엔드 API</w:t>
            </w:r>
          </w:p>
        </w:tc>
        <w:tc>
          <w:tcPr/>
          <w:p>
            <w:pPr>
              <w:pStyle w:val="Compact"/>
            </w:pPr>
            <w:r>
              <w:t xml:space="preserve">HTTPS /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IF-3</w:t>
            </w:r>
          </w:p>
        </w:tc>
        <w:tc>
          <w:tcPr/>
          <w:p>
            <w:pPr>
              <w:pStyle w:val="Compact"/>
            </w:pPr>
            <w:r>
              <w:t xml:space="preserve">관리자 패널(서버)</w:t>
            </w:r>
          </w:p>
        </w:tc>
        <w:tc>
          <w:tcPr/>
          <w:p>
            <w:pPr>
              <w:pStyle w:val="Compact"/>
            </w:pPr>
            <w:r>
              <w:t xml:space="preserve">백엔드 API</w:t>
            </w:r>
          </w:p>
        </w:tc>
        <w:tc>
          <w:tcPr/>
          <w:p>
            <w:pPr>
              <w:pStyle w:val="Compact"/>
            </w:pPr>
            <w:r>
              <w:t xml:space="preserve">HTTP(S) / REST(재작성 프록시)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IF-4</w:t>
            </w:r>
          </w:p>
        </w:tc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TCP / SQL(TypeORM)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IF-5</w:t>
            </w:r>
          </w:p>
        </w:tc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AI 제공자</w:t>
            </w:r>
          </w:p>
        </w:tc>
        <w:tc>
          <w:tcPr/>
          <w:p>
            <w:pPr>
              <w:pStyle w:val="Compact"/>
            </w:pPr>
            <w:r>
              <w:t xml:space="preserve">HTTPS / 벤더 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IF-6</w:t>
            </w:r>
          </w:p>
        </w:tc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파일 스토리지</w:t>
            </w:r>
          </w:p>
        </w:tc>
        <w:tc>
          <w:tcPr/>
          <w:p>
            <w:pPr>
              <w:pStyle w:val="Compact"/>
            </w:pPr>
            <w:r>
              <w:t xml:space="preserve">로컬 FS 또는 S3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IF-7</w:t>
            </w:r>
          </w:p>
        </w:tc>
        <w:tc>
          <w:tcPr/>
          <w:p>
            <w:pPr>
              <w:pStyle w:val="Compact"/>
            </w:pPr>
            <w:r>
              <w:t xml:space="preserve">DataManage 도구</w:t>
            </w:r>
          </w:p>
        </w:tc>
        <w:tc>
          <w:tcPr/>
          <w:p>
            <w:pPr>
              <w:pStyle w:val="Compact"/>
            </w:pPr>
            <w:r>
              <w:t xml:space="preserve">Flutter 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파일(오프라인 산출물)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IF-8</w:t>
            </w:r>
          </w:p>
        </w:tc>
        <w:tc>
          <w:tcPr/>
          <w:p>
            <w:pPr>
              <w:pStyle w:val="Compact"/>
            </w:pPr>
            <w:r>
              <w:t xml:space="preserve">클라이언트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HTTPS(TLS 종단)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if-1-flutter-앱-백엔드-api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IF-1 — Flutter 앱 ↔ 백엔드 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프로토콜:</w:t>
      </w:r>
      <w:r>
        <w:t xml:space="preserve"> </w:t>
      </w:r>
      <w:r>
        <w:t xml:space="preserve">HTTPS 기반 REST; JSON 본문.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공개 경로:</w:t>
      </w:r>
      <w:r>
        <w:t xml:space="preserve"> </w:t>
      </w:r>
      <w:r>
        <w:rPr>
          <w:rStyle w:val="VerbatimChar"/>
        </w:rPr>
        <w:t xml:space="preserve">https://&lt;host&gt;/vfls/*</w:t>
      </w:r>
      <w:r>
        <w:t xml:space="preserve">, nginx가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로 매핑.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인증:</w:t>
      </w:r>
      <w:r>
        <w:t xml:space="preserve"> </w:t>
      </w:r>
      <w:r>
        <w:rPr>
          <w:rStyle w:val="VerbatimChar"/>
        </w:rPr>
        <w:t xml:space="preserve">Authorization: Bearer &lt;액세스 토큰&gt;</w:t>
      </w:r>
      <w:r>
        <w:t xml:space="preserve">; 갱신은</w:t>
      </w:r>
      <w:r>
        <w:t xml:space="preserve"> </w:t>
      </w:r>
      <w:r>
        <w:rPr>
          <w:rStyle w:val="VerbatimChar"/>
        </w:rPr>
        <w:t xml:space="preserve">POST /vfls/auth/refresh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기준 URL 구성:</w:t>
      </w:r>
      <w:r>
        <w:t xml:space="preserve"> </w:t>
      </w:r>
      <w:r>
        <w:rPr>
          <w:rStyle w:val="VerbatimChar"/>
        </w:rPr>
        <w:t xml:space="preserve">app_config.json</w:t>
      </w:r>
      <w:r>
        <w:t xml:space="preserve">(</w:t>
      </w:r>
      <w:r>
        <w:rPr>
          <w:rStyle w:val="VerbatimChar"/>
        </w:rPr>
        <w:t xml:space="preserve">baseurl</w:t>
      </w:r>
      <w:r>
        <w:t xml:space="preserve">)에서 런타임에 읽음;</w:t>
      </w:r>
      <w:r>
        <w:t xml:space="preserve"> </w:t>
      </w:r>
      <w:r>
        <w:t xml:space="preserve">빌드 시</w:t>
      </w:r>
      <w:r>
        <w:t xml:space="preserve"> </w:t>
      </w:r>
      <w:r>
        <w:rPr>
          <w:rStyle w:val="VerbatimChar"/>
        </w:rPr>
        <w:t xml:space="preserve">--dart-define=API_BASE_URL</w:t>
      </w:r>
      <w:r>
        <w:t xml:space="preserve"> </w:t>
      </w:r>
      <w:r>
        <w:t xml:space="preserve">재정의.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오류 계약:</w:t>
      </w:r>
      <w:r>
        <w:t xml:space="preserve"> </w:t>
      </w:r>
      <w:r>
        <w:t xml:space="preserve">2xx가 아닌 본문은</w:t>
      </w:r>
      <w:r>
        <w:t xml:space="preserve"> </w:t>
      </w:r>
      <w:r>
        <w:rPr>
          <w:rStyle w:val="VerbatimChar"/>
        </w:rPr>
        <w:t xml:space="preserve">i18nKey</w:t>
      </w:r>
      <w:r>
        <w:t xml:space="preserve">를 포함; 앱은 실패를</w:t>
      </w:r>
      <w:r>
        <w:t xml:space="preserve"> </w:t>
      </w:r>
      <w:r>
        <w:t xml:space="preserve">사용자 안전 메시지로 매핑한다.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버전 관리: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의 OpenAPI 명세가 기록상의 계약이다.</w:t>
      </w:r>
    </w:p>
    <w:bookmarkEnd w:id="11"/>
    <w:bookmarkStart w:id="12" w:name="if-2-if-3-관리자-패널-백엔드-api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IF-2 / IF-3 — 관리자 패널 ↔ 백엔드 API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IF-2(브라우저):</w:t>
      </w:r>
      <w:r>
        <w:t xml:space="preserve"> </w:t>
      </w:r>
      <w:r>
        <w:rPr>
          <w:rStyle w:val="VerbatimChar"/>
        </w:rPr>
        <w:t xml:space="preserve">NEXT_PUBLIC_API_BASE_URL</w:t>
      </w:r>
      <w:r>
        <w:t xml:space="preserve">로의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기반</w:t>
      </w:r>
      <w:r>
        <w:t xml:space="preserve"> </w:t>
      </w:r>
      <w:r>
        <w:t xml:space="preserve">클라이언트;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의 베어러 토큰;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시 자동 1회 갱신.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IF-3(서버):</w:t>
      </w:r>
      <w:r>
        <w:t xml:space="preserve"> </w:t>
      </w:r>
      <w:r>
        <w:t xml:space="preserve">Next.js 재작성 —</w:t>
      </w:r>
      <w:r>
        <w:t xml:space="preserve"> </w:t>
      </w:r>
      <w:r>
        <w:rPr>
          <w:rStyle w:val="VerbatimChar"/>
        </w:rPr>
        <w:t xml:space="preserve">/api/backend/*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${BACKEND_BASE_URL}/api/*</w:t>
      </w:r>
      <w:r>
        <w:t xml:space="preserve"> </w:t>
      </w:r>
      <w:r>
        <w:t xml:space="preserve">— 서버 측 호출용.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인증:</w:t>
      </w:r>
      <w:r>
        <w:t xml:space="preserve"> </w:t>
      </w:r>
      <w:r>
        <w:t xml:space="preserve">관리자 JWT(</w:t>
      </w:r>
      <w:r>
        <w:rPr>
          <w:rStyle w:val="VerbatimChar"/>
        </w:rPr>
        <w:t xml:space="preserve">actor=admin</w:t>
      </w:r>
      <w:r>
        <w:t xml:space="preserve">) + 서버 측 권한 검사.</w:t>
      </w:r>
    </w:p>
    <w:bookmarkEnd w:id="12"/>
    <w:bookmarkStart w:id="13" w:name="if-4-백엔드-postgresql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IF-4 — 백엔드 ↔ PostgreSQL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프로토콜:</w:t>
      </w:r>
      <w:r>
        <w:t xml:space="preserve"> </w:t>
      </w:r>
      <w:r>
        <w:t xml:space="preserve">TypeORM이 관리하는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드라이버를 통한 PostgreSQL</w:t>
      </w:r>
      <w:r>
        <w:t xml:space="preserve"> </w:t>
      </w:r>
      <w:r>
        <w:t xml:space="preserve">와이어 프로토콜.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연결:</w:t>
      </w:r>
      <w:r>
        <w:t xml:space="preserve"> </w:t>
      </w:r>
      <w:r>
        <w:rPr>
          <w:rStyle w:val="VerbatimChar"/>
        </w:rPr>
        <w:t xml:space="preserve">DB_HOST/PORT/NAME/USER/PASSWORD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스키마 계약:</w:t>
      </w:r>
      <w:r>
        <w:t xml:space="preserve"> </w:t>
      </w:r>
      <w:r>
        <w:t xml:space="preserve">26개 엔티티; 변경은 순서화된 마이그레이션을 통해서만</w:t>
      </w:r>
      <w:r>
        <w:t xml:space="preserve"> </w:t>
      </w:r>
      <w:r>
        <w:t xml:space="preserve">(데이터베이스 설계 문서 참조).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무결성: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(사용자 정보),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(시나리오 카테고리).</w:t>
      </w:r>
    </w:p>
    <w:bookmarkEnd w:id="13"/>
    <w:bookmarkStart w:id="14" w:name="if-5-백엔드-ai-제공자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IF-5 — 백엔드 ↔ AI 제공자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프로토콜:</w:t>
      </w:r>
      <w:r>
        <w:t xml:space="preserve"> </w:t>
      </w:r>
      <w:r>
        <w:t xml:space="preserve">벤더 SDK(</w:t>
      </w:r>
      <w:r>
        <w:rPr>
          <w:rStyle w:val="VerbatimChar"/>
        </w:rPr>
        <w:t xml:space="preserve">@anthropic-ai/sdk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)를 통한</w:t>
      </w:r>
      <w:r>
        <w:t xml:space="preserve"> </w:t>
      </w:r>
      <w:r>
        <w:t xml:space="preserve">HTTPS.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선택:</w:t>
      </w:r>
      <w:r>
        <w:t xml:space="preserve"> </w:t>
      </w:r>
      <w:r>
        <w:rPr>
          <w:rStyle w:val="VerbatimChar"/>
        </w:rPr>
        <w:t xml:space="preserve">AI_PROVIDER</w:t>
      </w:r>
      <w:r>
        <w:t xml:space="preserve"> </w:t>
      </w:r>
      <w:r>
        <w:t xml:space="preserve">환경 변수(</w:t>
      </w:r>
      <w:r>
        <w:rPr>
          <w:rStyle w:val="VerbatimChar"/>
        </w:rPr>
        <w:t xml:space="preserve">anthropic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openai-compatible</w:t>
      </w:r>
      <w:r>
        <w:t xml:space="preserve">); 모델은</w:t>
      </w:r>
      <w:r>
        <w:t xml:space="preserve"> </w:t>
      </w:r>
      <w:r>
        <w:rPr>
          <w:rStyle w:val="VerbatimChar"/>
        </w:rPr>
        <w:t xml:space="preserve">AI_CHAT_MODEL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AI_ANALYSIS_MODEL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인증:</w:t>
      </w:r>
      <w:r>
        <w:t xml:space="preserve"> </w:t>
      </w:r>
      <w:r>
        <w:t xml:space="preserve">API 키(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실패 계약:</w:t>
      </w:r>
      <w:r>
        <w:t xml:space="preserve"> </w:t>
      </w:r>
      <w:r>
        <w:rPr>
          <w:rStyle w:val="VerbatimChar"/>
        </w:rPr>
        <w:t xml:space="preserve">AiProviderError</w:t>
      </w:r>
      <w:r>
        <w:t xml:space="preserve"> </w:t>
      </w:r>
      <w:r>
        <w:t xml:space="preserve">시 백엔드는 미리 준비된 대체 응답을</w:t>
      </w:r>
      <w:r>
        <w:t xml:space="preserve"> </w:t>
      </w:r>
      <w:r>
        <w:t xml:space="preserve">반환하고 알고리즘 문법 채점을 사용한다 — 클라이언트 인터페이스는</w:t>
      </w:r>
      <w:r>
        <w:t xml:space="preserve"> </w:t>
      </w:r>
      <w:r>
        <w:t xml:space="preserve">영향받지 않는다.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할당량:</w:t>
      </w:r>
      <w:r>
        <w:t xml:space="preserve"> </w:t>
      </w:r>
      <w:r>
        <w:t xml:space="preserve">학습자당</w:t>
      </w:r>
      <w:r>
        <w:t xml:space="preserve"> </w:t>
      </w:r>
      <w:r>
        <w:rPr>
          <w:rStyle w:val="VerbatimChar"/>
        </w:rPr>
        <w:t xml:space="preserve">MAX_AI_MESSAGES_PER_DAY</w:t>
      </w:r>
      <w:r>
        <w:t xml:space="preserve">.</w:t>
      </w:r>
    </w:p>
    <w:bookmarkEnd w:id="14"/>
    <w:bookmarkStart w:id="15" w:name="if-6-백엔드-파일-스토리지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IF-6 — 백엔드 ↔ 파일 스토리지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프로토콜:</w:t>
      </w:r>
      <w:r>
        <w:t xml:space="preserve"> </w:t>
      </w:r>
      <w:r>
        <w:rPr>
          <w:rStyle w:val="VerbatimChar"/>
        </w:rPr>
        <w:t xml:space="preserve">STORAGE_PROVIDER</w:t>
      </w:r>
      <w:r>
        <w:t xml:space="preserve">에 따라 로컬 파일시스템 또는 S3 API.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입력:</w:t>
      </w:r>
      <w:r>
        <w:t xml:space="preserve"> </w:t>
      </w:r>
      <w:r>
        <w:t xml:space="preserve">이미지</w:t>
      </w:r>
      <w:r>
        <w:t xml:space="preserve"> </w:t>
      </w:r>
      <w:r>
        <w:rPr>
          <w:rStyle w:val="VerbatimChar"/>
        </w:rPr>
        <w:t xml:space="preserve">jpeg</w:t>
      </w:r>
      <w:r>
        <w:t xml:space="preserve">/</w:t>
      </w:r>
      <w:r>
        <w:rPr>
          <w:rStyle w:val="VerbatimChar"/>
        </w:rPr>
        <w:t xml:space="preserve">png</w:t>
      </w:r>
      <w:r>
        <w:t xml:space="preserve">/</w:t>
      </w:r>
      <w:r>
        <w:rPr>
          <w:rStyle w:val="VerbatimChar"/>
        </w:rPr>
        <w:t xml:space="preserve">webp</w:t>
      </w:r>
      <w:r>
        <w:t xml:space="preserve">, ≤ 5 MB.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계약:</w:t>
      </w:r>
      <w:r>
        <w:t xml:space="preserve"> </w:t>
      </w:r>
      <w:r>
        <w:t xml:space="preserve">저장 객체는</w:t>
      </w:r>
      <w:r>
        <w:t xml:space="preserve"> </w:t>
      </w:r>
      <w:r>
        <w:rPr>
          <w:rStyle w:val="VerbatimChar"/>
        </w:rPr>
        <w:t xml:space="preserve">storage_key</w:t>
      </w:r>
      <w:r>
        <w:t xml:space="preserve">로 키잉; 메타데이터는</w:t>
      </w:r>
      <w:r>
        <w:t xml:space="preserve"> </w:t>
      </w:r>
      <w:r>
        <w:rPr>
          <w:rStyle w:val="VerbatimChar"/>
        </w:rPr>
        <w:t xml:space="preserve">vl_uploaded_files</w:t>
      </w:r>
      <w:r>
        <w:t xml:space="preserve">; 정적 파일은</w:t>
      </w:r>
      <w:r>
        <w:t xml:space="preserve"> </w:t>
      </w:r>
      <w:r>
        <w:rPr>
          <w:rStyle w:val="VerbatimChar"/>
        </w:rPr>
        <w:t xml:space="preserve">/uploads/</w:t>
      </w:r>
      <w:r>
        <w:t xml:space="preserve">에서 제공.</w:t>
      </w:r>
    </w:p>
    <w:bookmarkEnd w:id="15"/>
    <w:bookmarkStart w:id="16" w:name="if-7-datamanage-flutter-앱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IF-7 — DataManage ↔ Flutter 앱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산출물: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번들 — 서명되고 선택적으로 암호화·압축됨.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생산자:</w:t>
      </w:r>
      <w:r>
        <w:t xml:space="preserve"> </w:t>
      </w:r>
      <w:r>
        <w:t xml:space="preserve">DataManage Win32 도구(오프라인).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소비자:</w:t>
      </w:r>
      <w:r>
        <w:t xml:space="preserve"> </w:t>
      </w:r>
      <w:r>
        <w:t xml:space="preserve">Flutter 앱의</w:t>
      </w:r>
      <w:r>
        <w:t xml:space="preserve"> </w:t>
      </w:r>
      <w:r>
        <w:rPr>
          <w:rStyle w:val="VerbatimChar"/>
        </w:rPr>
        <w:t xml:space="preserve">core/datapack/</w:t>
      </w:r>
      <w:r>
        <w:t xml:space="preserve"> </w:t>
      </w:r>
      <w:r>
        <w:t xml:space="preserve">해제기, 백그라운드</w:t>
      </w:r>
      <w:r>
        <w:t xml:space="preserve"> </w:t>
      </w:r>
      <w:r>
        <w:t xml:space="preserve">아이솔레이트에서.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신뢰 계약:</w:t>
      </w:r>
      <w:r>
        <w:t xml:space="preserve"> </w:t>
      </w:r>
      <w:r>
        <w:t xml:space="preserve">앱은</w:t>
      </w:r>
      <w:r>
        <w:t xml:space="preserve"> </w:t>
      </w:r>
      <w:r>
        <w:rPr>
          <w:rStyle w:val="VerbatimChar"/>
        </w:rPr>
        <w:t xml:space="preserve">root_ca.crt</w:t>
      </w:r>
      <w:r>
        <w:t xml:space="preserve">를 고정한다; 고정 CA에 대해 서명이</w:t>
      </w:r>
      <w:r>
        <w:t xml:space="preserve"> </w:t>
      </w:r>
      <w:r>
        <w:t xml:space="preserve">검증되지 않는 번들은 거부된다.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전송:</w:t>
      </w:r>
      <w:r>
        <w:t xml:space="preserve"> </w:t>
      </w:r>
      <w:r>
        <w:t xml:space="preserve">대역 외(다운로드/사이드로드) — 네트워크 API가 아니다.</w:t>
      </w:r>
    </w:p>
    <w:bookmarkEnd w:id="16"/>
    <w:bookmarkStart w:id="17" w:name="if-8-클라이언트-nginx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IF-8 — 클라이언트 ↔ nginx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프로토콜:</w:t>
      </w:r>
      <w:r>
        <w:t xml:space="preserve"> </w:t>
      </w:r>
      <w:r>
        <w:t xml:space="preserve">HTTPS; nginx가 TLS를 종단한다.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라우팅 계약:</w:t>
      </w:r>
      <w:r>
        <w:t xml:space="preserve"> </w:t>
      </w:r>
      <w:r>
        <w:rPr>
          <w:rStyle w:val="VerbatimChar"/>
        </w:rPr>
        <w:t xml:space="preserve">/vfls/*</w:t>
      </w:r>
      <w:r>
        <w:t xml:space="preserve"> </w:t>
      </w:r>
      <w:r>
        <w:t xml:space="preserve">→ 백엔드,</w:t>
      </w:r>
      <w:r>
        <w:t xml:space="preserve"> </w:t>
      </w:r>
      <w:r>
        <w:rPr>
          <w:rStyle w:val="VerbatimChar"/>
        </w:rPr>
        <w:t xml:space="preserve">/vAdmin/*</w:t>
      </w:r>
      <w:r>
        <w:t xml:space="preserve"> </w:t>
      </w:r>
      <w:r>
        <w:t xml:space="preserve">→ 관리자 패널;</w:t>
      </w:r>
      <w:r>
        <w:t xml:space="preserve"> </w:t>
      </w:r>
      <w:r>
        <w:t xml:space="preserve">HTTP는 HTTPS로</w:t>
      </w:r>
      <w:r>
        <w:t xml:space="preserve"> </w:t>
      </w:r>
      <w:r>
        <w:rPr>
          <w:rStyle w:val="VerbatimChar"/>
        </w:rPr>
        <w:t xml:space="preserve">301</w:t>
      </w:r>
      <w:r>
        <w:t xml:space="preserve"> </w:t>
      </w:r>
      <w:r>
        <w:t xml:space="preserve">리디렉션.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헤더:</w:t>
      </w:r>
      <w:r>
        <w:t xml:space="preserve"> </w:t>
      </w:r>
      <w:r>
        <w:rPr>
          <w:rStyle w:val="VerbatimChar"/>
        </w:rPr>
        <w:t xml:space="preserve">X-Forwarded-Proto</w:t>
      </w:r>
      <w:r>
        <w:t xml:space="preserve">,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를 상위로</w:t>
      </w:r>
      <w:r>
        <w:t xml:space="preserve"> </w:t>
      </w:r>
      <w:r>
        <w:t xml:space="preserve">전달.</w:t>
      </w:r>
    </w:p>
    <w:bookmarkEnd w:id="17"/>
    <w:bookmarkStart w:id="18" w:name="변경-통제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변경 통제</w:t>
      </w:r>
    </w:p>
    <w:p>
      <w:pPr>
        <w:pStyle w:val="FirstParagraph"/>
      </w:pPr>
      <w:r>
        <w:t xml:space="preserve">인터페이스 계약의 변경(라우트, 페이로드 형태, 환경 변수 이름,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형식, nginx 경로 매핑)은 다음을 요구한다.</w:t>
      </w:r>
    </w:p>
    <w:p>
      <w:pPr>
        <w:pStyle w:val="Compact"/>
        <w:numPr>
          <w:ilvl w:val="0"/>
          <w:numId w:val="1008"/>
        </w:numPr>
      </w:pPr>
      <w:r>
        <w:t xml:space="preserve">본 문서와 영향받는 상세 명세(API 레퍼런스 / 데이터베이스 설계</w:t>
      </w:r>
      <w:r>
        <w:t xml:space="preserve"> </w:t>
      </w:r>
      <w:r>
        <w:t xml:space="preserve">문서) 갱신.</w:t>
      </w:r>
    </w:p>
    <w:p>
      <w:pPr>
        <w:pStyle w:val="Compact"/>
        <w:numPr>
          <w:ilvl w:val="0"/>
          <w:numId w:val="1008"/>
        </w:numPr>
      </w:pPr>
      <w:r>
        <w:t xml:space="preserve">해당 인터페이스의 모든 소비자에 대한 호환성 평가.</w:t>
      </w:r>
    </w:p>
    <w:p>
      <w:pPr>
        <w:pStyle w:val="Compact"/>
        <w:numPr>
          <w:ilvl w:val="0"/>
          <w:numId w:val="1008"/>
        </w:numPr>
      </w:pPr>
      <w:r>
        <w:t xml:space="preserve">생산자와 소비자가 함께 이동해야 하는 조율된 릴리스.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인터페이스 통제 문서 끝.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인터페이스 통제 문서</dc:title>
  <dc:creator>vLearn2 엔지니어링</dc:creator>
  <cp:keywords/>
  <dcterms:created xsi:type="dcterms:W3CDTF">2026-05-22T11:22:27Z</dcterms:created>
  <dcterms:modified xsi:type="dcterms:W3CDTF">2026-05-22T11:22:27Z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