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vLearn2 (VFLS) — 관리자 가이드</w:t>
      </w:r>
    </w:p>
    <w:p>
      <w:pPr>
        <w:pStyle w:val="Author"/>
      </w:pPr>
      <w:r>
        <w:t xml:space="preserve">vLearn2</w:t>
      </w:r>
    </w:p>
    <w:p>
      <w:pPr>
        <w:pStyle w:val="Date"/>
      </w:pPr>
      <w:r>
        <w:t xml:space="preserve">2026-05-22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6" w:name="관리자-가이드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관리자 가이드</w:t>
      </w:r>
    </w:p>
    <w:p>
      <w:pPr>
        <w:pStyle w:val="FirstParagraph"/>
      </w:pPr>
      <w:r>
        <w:rPr>
          <w:b/>
          <w:bCs/>
        </w:rPr>
        <w:t xml:space="preserve">제품:</w:t>
      </w:r>
      <w:r>
        <w:t xml:space="preserve"> </w:t>
      </w:r>
      <w:r>
        <w:t xml:space="preserve">vLearn2 (VFLS) 관리자 패널 ·</w:t>
      </w:r>
      <w:r>
        <w:t xml:space="preserve"> </w:t>
      </w:r>
      <w:r>
        <w:rPr>
          <w:b/>
          <w:bCs/>
        </w:rPr>
        <w:t xml:space="preserve">버전:</w:t>
      </w:r>
      <w:r>
        <w:t xml:space="preserve"> </w:t>
      </w:r>
      <w:r>
        <w:t xml:space="preserve">1.0</w:t>
      </w:r>
      <w:r>
        <w:t xml:space="preserve"> </w:t>
      </w:r>
      <w:r>
        <w:rPr>
          <w:b/>
          <w:bCs/>
        </w:rPr>
        <w:t xml:space="preserve">대상:</w:t>
      </w:r>
      <w:r>
        <w:t xml:space="preserve"> </w:t>
      </w:r>
      <w:r>
        <w:t xml:space="preserve">콘텐츠·사용자·구성을 관리하는 운영 인력.</w:t>
      </w:r>
    </w:p>
    <w:p>
      <w:r>
        <w:pict>
          <v:rect style="width:0;height:1.5pt" o:hralign="center" o:hrstd="t" o:hr="t"/>
        </w:pict>
      </w:r>
    </w:p>
    <w:bookmarkStart w:id="9" w:name="개요"/>
    <w:p>
      <w:pPr>
        <w:pStyle w:val="Heading2"/>
      </w:pPr>
      <w:r>
        <w:rPr>
          <w:rStyle w:val="SectionNumber"/>
        </w:rPr>
        <w:t xml:space="preserve">1.1</w:t>
      </w:r>
      <w:r>
        <w:tab/>
      </w:r>
      <w:r>
        <w:t xml:space="preserve">1. 개요</w:t>
      </w:r>
    </w:p>
    <w:p>
      <w:pPr>
        <w:pStyle w:val="FirstParagraph"/>
      </w:pPr>
      <w:r>
        <w:t xml:space="preserve">관리자 패널은 vLearn2 플랫폼을 관리하는 웹 콘솔이다. 배포 호스트의</w:t>
      </w:r>
      <w:r>
        <w:t xml:space="preserve"> </w:t>
      </w:r>
      <w:r>
        <w:rPr>
          <w:rStyle w:val="VerbatimChar"/>
        </w:rPr>
        <w:t xml:space="preserve">/vAdmin/</w:t>
      </w:r>
      <w:r>
        <w:t xml:space="preserve">에서 제공된다. 이를 통해 운영 인력은 학습 콘텐츠, 학습자</w:t>
      </w:r>
      <w:r>
        <w:t xml:space="preserve"> </w:t>
      </w:r>
      <w:r>
        <w:t xml:space="preserve">계정, AI 프롬프트 템플릿, 런타임 구성, 그리고 다른 관리자를 관리한다.</w:t>
      </w:r>
    </w:p>
    <w:bookmarkEnd w:id="9"/>
    <w:bookmarkStart w:id="10" w:name="역할과-권한"/>
    <w:p>
      <w:pPr>
        <w:pStyle w:val="Heading2"/>
      </w:pPr>
      <w:r>
        <w:rPr>
          <w:rStyle w:val="SectionNumber"/>
        </w:rPr>
        <w:t xml:space="preserve">1.2</w:t>
      </w:r>
      <w:r>
        <w:tab/>
      </w:r>
      <w:r>
        <w:t xml:space="preserve">2. 역할과 권한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역할</w:t>
            </w:r>
          </w:p>
        </w:tc>
        <w:tc>
          <w:tcPr/>
          <w:p>
            <w:pPr>
              <w:pStyle w:val="Compact"/>
            </w:pPr>
            <w:r>
              <w:t xml:space="preserve">권한 범위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서브 관리자</w:t>
            </w:r>
          </w:p>
        </w:tc>
        <w:tc>
          <w:tcPr/>
          <w:p>
            <w:pPr>
              <w:pStyle w:val="Compact"/>
            </w:pPr>
            <w:r>
              <w:t xml:space="preserve">superadmin이 부여한 특정 권한 부분집합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관리자</w:t>
            </w:r>
          </w:p>
        </w:tc>
        <w:tc>
          <w:tcPr/>
          <w:p>
            <w:pPr>
              <w:pStyle w:val="Compact"/>
            </w:pPr>
            <w:r>
              <w:t xml:space="preserve">폭넓은 콘텐츠·사용자 관리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슈퍼관리자</w:t>
            </w:r>
          </w:p>
        </w:tc>
        <w:tc>
          <w:tcPr/>
          <w:p>
            <w:pPr>
              <w:pStyle w:val="Compact"/>
            </w:pPr>
            <w:r>
              <w:t xml:space="preserve">제한 없음; 다른 관리자와 권한 관리</w:t>
            </w:r>
          </w:p>
        </w:tc>
      </w:tr>
    </w:tbl>
    <w:p>
      <w:pPr>
        <w:pStyle w:val="BodyText"/>
      </w:pPr>
      <w:r>
        <w:t xml:space="preserve">각 권한 범위는 명명된 권한에 매핑된다. 패널은 권한이 없는 작업을</w:t>
      </w:r>
      <w:r>
        <w:t xml:space="preserve"> </w:t>
      </w:r>
      <w:r>
        <w:t xml:space="preserve">숨기며, 서버는 모든 작업을 독립적으로 시행한다.</w:t>
      </w:r>
    </w:p>
    <w:bookmarkEnd w:id="10"/>
    <w:bookmarkStart w:id="11" w:name="로그인"/>
    <w:p>
      <w:pPr>
        <w:pStyle w:val="Heading2"/>
      </w:pPr>
      <w:r>
        <w:rPr>
          <w:rStyle w:val="SectionNumber"/>
        </w:rPr>
        <w:t xml:space="preserve">1.3</w:t>
      </w:r>
      <w:r>
        <w:tab/>
      </w:r>
      <w:r>
        <w:t xml:space="preserve">3. 로그인</w:t>
      </w:r>
    </w:p>
    <w:p>
      <w:pPr>
        <w:pStyle w:val="FirstParagraph"/>
      </w:pPr>
      <w:r>
        <w:rPr>
          <w:rStyle w:val="VerbatimChar"/>
        </w:rPr>
        <w:t xml:space="preserve">/vAdmin/</w:t>
      </w:r>
      <w:r>
        <w:t xml:space="preserve">을 열고 관리자 자격 증명으로 로그인한다. 관리자 비밀번호는</w:t>
      </w:r>
      <w:r>
        <w:t xml:space="preserve"> </w:t>
      </w:r>
      <w:r>
        <w:t xml:space="preserve">최소 12자이며 대소문자와 숫자를 포함해야 한다. 세션은 브라우저에</w:t>
      </w:r>
      <w:r>
        <w:t xml:space="preserve"> </w:t>
      </w:r>
      <w:r>
        <w:t xml:space="preserve">보관되므로, 특히 공용 컴퓨터에서는 작업 후 로그아웃한다.</w:t>
      </w:r>
    </w:p>
    <w:p>
      <w:pPr>
        <w:pStyle w:val="BlockText"/>
      </w:pPr>
      <w:r>
        <w:rPr>
          <w:b/>
          <w:bCs/>
        </w:rPr>
        <w:t xml:space="preserve">최초 설정.</w:t>
      </w:r>
      <w:r>
        <w:t xml:space="preserve"> </w:t>
      </w:r>
      <w:r>
        <w:t xml:space="preserve">처음 생성된 관리자 계정은 슈퍼관리자가 된다. 이</w:t>
      </w:r>
      <w:r>
        <w:t xml:space="preserve"> </w:t>
      </w:r>
      <w:r>
        <w:t xml:space="preserve">부트스트랩 가입 라우트는 시스템이 공개로 노출되기 전에 닫혀야 한다 —</w:t>
      </w:r>
      <w:r>
        <w:t xml:space="preserve"> </w:t>
      </w:r>
      <w:r>
        <w:t xml:space="preserve">운영 팀에 문의하라.</w:t>
      </w:r>
    </w:p>
    <w:bookmarkEnd w:id="11"/>
    <w:bookmarkStart w:id="12" w:name="대시보드"/>
    <w:p>
      <w:pPr>
        <w:pStyle w:val="Heading2"/>
      </w:pPr>
      <w:r>
        <w:rPr>
          <w:rStyle w:val="SectionNumber"/>
        </w:rPr>
        <w:t xml:space="preserve">1.4</w:t>
      </w:r>
      <w:r>
        <w:tab/>
      </w:r>
      <w:r>
        <w:t xml:space="preserve">4. 대시보드</w:t>
      </w:r>
    </w:p>
    <w:p>
      <w:pPr>
        <w:pStyle w:val="FirstParagraph"/>
      </w:pPr>
      <w:r>
        <w:t xml:space="preserve">대시보드는 요약 통계를 표시한다: 총 사용자 수, 최근 30일 활성 사용자</w:t>
      </w:r>
      <w:r>
        <w:t xml:space="preserve"> </w:t>
      </w:r>
      <w:r>
        <w:t xml:space="preserve">수, 총 회화 세션 수, 게시 시나리오 수.</w:t>
      </w:r>
    </w:p>
    <w:bookmarkEnd w:id="12"/>
    <w:bookmarkStart w:id="19" w:name="콘텐츠-관리"/>
    <w:p>
      <w:pPr>
        <w:pStyle w:val="Heading2"/>
      </w:pPr>
      <w:r>
        <w:rPr>
          <w:rStyle w:val="SectionNumber"/>
        </w:rPr>
        <w:t xml:space="preserve">1.5</w:t>
      </w:r>
      <w:r>
        <w:tab/>
      </w:r>
      <w:r>
        <w:t xml:space="preserve">5. 콘텐츠 관리</w:t>
      </w:r>
    </w:p>
    <w:bookmarkStart w:id="13" w:name="시나리오"/>
    <w:p>
      <w:pPr>
        <w:pStyle w:val="Heading3"/>
      </w:pPr>
      <w:r>
        <w:rPr>
          <w:rStyle w:val="SectionNumber"/>
        </w:rPr>
        <w:t xml:space="preserve">1.5.1</w:t>
      </w:r>
      <w:r>
        <w:tab/>
      </w:r>
      <w:r>
        <w:t xml:space="preserve">5.1 시나리오</w:t>
      </w:r>
    </w:p>
    <w:p>
      <w:pPr>
        <w:pStyle w:val="FirstParagraph"/>
      </w:pPr>
      <w:r>
        <w:t xml:space="preserve">역할극 시나리오를 생성·편집·게시·보관·삭제한다. 시나리오는 카테고리,</w:t>
      </w:r>
      <w:r>
        <w:t xml:space="preserve"> </w:t>
      </w:r>
      <w:r>
        <w:t xml:space="preserve">난이도, 지역화 텍스트(장면, 역할, 목표, 핵심 표현), 예상 시간, XP</w:t>
      </w:r>
      <w:r>
        <w:t xml:space="preserve"> </w:t>
      </w:r>
      <w:r>
        <w:t xml:space="preserve">보상을 가진다. 시나리오 이미지(</w:t>
      </w:r>
      <w:r>
        <w:rPr>
          <w:rStyle w:val="VerbatimChar"/>
        </w:rPr>
        <w:t xml:space="preserve">jpeg</w:t>
      </w:r>
      <w:r>
        <w:t xml:space="preserve">/</w:t>
      </w:r>
      <w:r>
        <w:rPr>
          <w:rStyle w:val="VerbatimChar"/>
        </w:rPr>
        <w:t xml:space="preserve">png</w:t>
      </w:r>
      <w:r>
        <w:t xml:space="preserve">/</w:t>
      </w:r>
      <w:r>
        <w:rPr>
          <w:rStyle w:val="VerbatimChar"/>
        </w:rPr>
        <w:t xml:space="preserve">webp</w:t>
      </w:r>
      <w:r>
        <w:t xml:space="preserve">, 최대 5 MB)를</w:t>
      </w:r>
      <w:r>
        <w:t xml:space="preserve"> </w:t>
      </w:r>
      <w:r>
        <w:t xml:space="preserve">업로드할 수 있다. 시나리오는</w:t>
      </w:r>
      <w:r>
        <w:t xml:space="preserve"> </w:t>
      </w:r>
      <w:r>
        <w:rPr>
          <w:rStyle w:val="VerbatimChar"/>
        </w:rPr>
        <w:t xml:space="preserve">draft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published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archived</w:t>
      </w:r>
      <w:r>
        <w:t xml:space="preserve">로</w:t>
      </w:r>
      <w:r>
        <w:t xml:space="preserve"> </w:t>
      </w:r>
      <w:r>
        <w:t xml:space="preserve">이동한다.</w:t>
      </w:r>
    </w:p>
    <w:bookmarkEnd w:id="13"/>
    <w:bookmarkStart w:id="14" w:name="페르소나"/>
    <w:p>
      <w:pPr>
        <w:pStyle w:val="Heading3"/>
      </w:pPr>
      <w:r>
        <w:rPr>
          <w:rStyle w:val="SectionNumber"/>
        </w:rPr>
        <w:t xml:space="preserve">1.5.2</w:t>
      </w:r>
      <w:r>
        <w:tab/>
      </w:r>
      <w:r>
        <w:t xml:space="preserve">5.2 페르소나</w:t>
      </w:r>
    </w:p>
    <w:p>
      <w:pPr>
        <w:pStyle w:val="FirstParagraph"/>
      </w:pPr>
      <w:r>
        <w:t xml:space="preserve">AI 튜터 페르소나를 생성·편집한다 — 이름, 억양, 스타일, 전문 분야,</w:t>
      </w:r>
      <w:r>
        <w:t xml:space="preserve"> </w:t>
      </w:r>
      <w:r>
        <w:t xml:space="preserve">색상, 아바타 이미지, 음성. 페르소나는 비활성화(소프트 삭제)하고</w:t>
      </w:r>
      <w:r>
        <w:t xml:space="preserve"> </w:t>
      </w:r>
      <w:r>
        <w:t xml:space="preserve">복원할 수 있다.</w:t>
      </w:r>
    </w:p>
    <w:bookmarkEnd w:id="14"/>
    <w:bookmarkStart w:id="15" w:name="카테고리"/>
    <w:p>
      <w:pPr>
        <w:pStyle w:val="Heading3"/>
      </w:pPr>
      <w:r>
        <w:rPr>
          <w:rStyle w:val="SectionNumber"/>
        </w:rPr>
        <w:t xml:space="preserve">1.5.3</w:t>
      </w:r>
      <w:r>
        <w:tab/>
      </w:r>
      <w:r>
        <w:t xml:space="preserve">5.3 카테고리</w:t>
      </w:r>
    </w:p>
    <w:p>
      <w:pPr>
        <w:pStyle w:val="FirstParagraph"/>
      </w:pPr>
      <w:r>
        <w:t xml:space="preserve">시나리오 카테고리를 생성·편집·삭제한다. 시나리오가 사용 중인</w:t>
      </w:r>
      <w:r>
        <w:t xml:space="preserve"> </w:t>
      </w:r>
      <w:r>
        <w:t xml:space="preserve">카테고리는 삭제할 수 없다 — 먼저 해당 시나리오를 재할당하거나</w:t>
      </w:r>
      <w:r>
        <w:t xml:space="preserve"> </w:t>
      </w:r>
      <w:r>
        <w:t xml:space="preserve">제거하라.</w:t>
      </w:r>
    </w:p>
    <w:bookmarkEnd w:id="15"/>
    <w:bookmarkStart w:id="16" w:name="코스"/>
    <w:p>
      <w:pPr>
        <w:pStyle w:val="Heading3"/>
      </w:pPr>
      <w:r>
        <w:rPr>
          <w:rStyle w:val="SectionNumber"/>
        </w:rPr>
        <w:t xml:space="preserve">1.5.4</w:t>
      </w:r>
      <w:r>
        <w:tab/>
      </w:r>
      <w:r>
        <w:t xml:space="preserve">5.4 코스</w:t>
      </w:r>
    </w:p>
    <w:p>
      <w:pPr>
        <w:pStyle w:val="FirstParagraph"/>
      </w:pPr>
      <w:r>
        <w:t xml:space="preserve">코스는 시나리오를 순서가 있는 학습 경로로 묶는다.</w:t>
      </w:r>
    </w:p>
    <w:bookmarkEnd w:id="16"/>
    <w:bookmarkStart w:id="17" w:name="뉴스"/>
    <w:p>
      <w:pPr>
        <w:pStyle w:val="Heading3"/>
      </w:pPr>
      <w:r>
        <w:rPr>
          <w:rStyle w:val="SectionNumber"/>
        </w:rPr>
        <w:t xml:space="preserve">1.5.5</w:t>
      </w:r>
      <w:r>
        <w:tab/>
      </w:r>
      <w:r>
        <w:t xml:space="preserve">5.5 뉴스</w:t>
      </w:r>
    </w:p>
    <w:p>
      <w:pPr>
        <w:pStyle w:val="FirstParagraph"/>
      </w:pPr>
      <w:r>
        <w:t xml:space="preserve">뉴스 게시물을 생성·편집·게시·보관·삭제한다. 게시물을 고정하여 학습자</w:t>
      </w:r>
      <w:r>
        <w:t xml:space="preserve"> </w:t>
      </w:r>
      <w:r>
        <w:t xml:space="preserve">에게 먼저 표시할 수 있다.</w:t>
      </w:r>
    </w:p>
    <w:bookmarkEnd w:id="17"/>
    <w:bookmarkStart w:id="18" w:name="프롬프트-템플릿"/>
    <w:p>
      <w:pPr>
        <w:pStyle w:val="Heading3"/>
      </w:pPr>
      <w:r>
        <w:rPr>
          <w:rStyle w:val="SectionNumber"/>
        </w:rPr>
        <w:t xml:space="preserve">1.5.6</w:t>
      </w:r>
      <w:r>
        <w:tab/>
      </w:r>
      <w:r>
        <w:t xml:space="preserve">5.6 프롬프트 템플릿</w:t>
      </w:r>
    </w:p>
    <w:p>
      <w:pPr>
        <w:pStyle w:val="FirstParagraph"/>
      </w:pPr>
      <w:r>
        <w:t xml:space="preserve">튜터 동작과 채점을 형성하는 AI 프롬프트 템플릿(tutor-system,</w:t>
      </w:r>
      <w:r>
        <w:t xml:space="preserve"> </w:t>
      </w:r>
      <w:r>
        <w:t xml:space="preserve">grammar, feedback)을 편집한다. 변경은 소프트웨어 배포 없이 적용되므로</w:t>
      </w:r>
      <w:r>
        <w:t xml:space="preserve"> </w:t>
      </w:r>
      <w:r>
        <w:t xml:space="preserve">편집을 신중히 검토하라.</w:t>
      </w:r>
    </w:p>
    <w:bookmarkEnd w:id="18"/>
    <w:bookmarkEnd w:id="19"/>
    <w:bookmarkStart w:id="20" w:name="사용자-관리"/>
    <w:p>
      <w:pPr>
        <w:pStyle w:val="Heading2"/>
      </w:pPr>
      <w:r>
        <w:rPr>
          <w:rStyle w:val="SectionNumber"/>
        </w:rPr>
        <w:t xml:space="preserve">1.6</w:t>
      </w:r>
      <w:r>
        <w:tab/>
      </w:r>
      <w:r>
        <w:t xml:space="preserve">6. 사용자 관리</w:t>
      </w:r>
    </w:p>
    <w:p>
      <w:pPr>
        <w:pStyle w:val="Compact"/>
        <w:numPr>
          <w:ilvl w:val="0"/>
          <w:numId w:val="1001"/>
        </w:numPr>
      </w:pPr>
      <w:r>
        <w:t xml:space="preserve">학습자 계정과 상세 정보</w:t>
      </w:r>
      <w:r>
        <w:t xml:space="preserve"> </w:t>
      </w:r>
      <w:r>
        <w:rPr>
          <w:b/>
          <w:bCs/>
        </w:rPr>
        <w:t xml:space="preserve">조회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학습자 계정</w:t>
      </w:r>
      <w:r>
        <w:t xml:space="preserve"> </w:t>
      </w:r>
      <w:r>
        <w:rPr>
          <w:b/>
          <w:bCs/>
        </w:rPr>
        <w:t xml:space="preserve">정지 / 복원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학습자</w:t>
      </w:r>
      <w:r>
        <w:t xml:space="preserve"> </w:t>
      </w:r>
      <w:r>
        <w:rPr>
          <w:b/>
          <w:bCs/>
        </w:rPr>
        <w:t xml:space="preserve">비밀번호 재설정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리더보드</w:t>
      </w:r>
      <w:r>
        <w:t xml:space="preserve"> </w:t>
      </w:r>
      <w:r>
        <w:t xml:space="preserve">— XP·streak·레벨별 상위 학습자 조회.</w:t>
      </w:r>
    </w:p>
    <w:bookmarkEnd w:id="20"/>
    <w:bookmarkStart w:id="21" w:name="운영-인력-관리-슈퍼관리자"/>
    <w:p>
      <w:pPr>
        <w:pStyle w:val="Heading2"/>
      </w:pPr>
      <w:r>
        <w:rPr>
          <w:rStyle w:val="SectionNumber"/>
        </w:rPr>
        <w:t xml:space="preserve">1.7</w:t>
      </w:r>
      <w:r>
        <w:tab/>
      </w:r>
      <w:r>
        <w:t xml:space="preserve">7. 운영 인력 관리 (슈퍼관리자)</w:t>
      </w:r>
    </w:p>
    <w:p>
      <w:pPr>
        <w:pStyle w:val="Compact"/>
        <w:numPr>
          <w:ilvl w:val="0"/>
          <w:numId w:val="1002"/>
        </w:numPr>
      </w:pPr>
      <w:r>
        <w:t xml:space="preserve">서브 관리자 계정 생성.</w:t>
      </w:r>
    </w:p>
    <w:p>
      <w:pPr>
        <w:pStyle w:val="Compact"/>
        <w:numPr>
          <w:ilvl w:val="0"/>
          <w:numId w:val="1002"/>
        </w:numPr>
      </w:pPr>
      <w:r>
        <w:t xml:space="preserve">개별 권한 부여 또는 회수. 개인정보 민감 권한은 서브 관리자에게 부여할</w:t>
      </w:r>
      <w:r>
        <w:t xml:space="preserve"> </w:t>
      </w:r>
      <w:r>
        <w:t xml:space="preserve">수 없다.</w:t>
      </w:r>
    </w:p>
    <w:p>
      <w:pPr>
        <w:pStyle w:val="Compact"/>
        <w:numPr>
          <w:ilvl w:val="0"/>
          <w:numId w:val="1002"/>
        </w:numPr>
      </w:pPr>
      <w:r>
        <w:t xml:space="preserve">관리자 계정 정지·복원·제거.</w:t>
      </w:r>
    </w:p>
    <w:bookmarkEnd w:id="21"/>
    <w:bookmarkStart w:id="22" w:name="감사-로그"/>
    <w:p>
      <w:pPr>
        <w:pStyle w:val="Heading2"/>
      </w:pPr>
      <w:r>
        <w:rPr>
          <w:rStyle w:val="SectionNumber"/>
        </w:rPr>
        <w:t xml:space="preserve">1.8</w:t>
      </w:r>
      <w:r>
        <w:tab/>
      </w:r>
      <w:r>
        <w:t xml:space="preserve">8. 감사 로그</w:t>
      </w:r>
    </w:p>
    <w:p>
      <w:pPr>
        <w:pStyle w:val="FirstParagraph"/>
      </w:pPr>
      <w:r>
        <w:t xml:space="preserve">모든 관리 변경은 행위자, 행위, 대상, 변경 전/후 값과 함께 감사 로그에</w:t>
      </w:r>
      <w:r>
        <w:t xml:space="preserve"> </w:t>
      </w:r>
      <w:r>
        <w:t xml:space="preserve">기록된다. 필터(행위자, 행위, 대상, 날짜 범위)를 사용하여 변경을</w:t>
      </w:r>
      <w:r>
        <w:t xml:space="preserve"> </w:t>
      </w:r>
      <w:r>
        <w:t xml:space="preserve">조사하라. 감사 로그는 책임성의 기록이므로 정기적으로 검토하라.</w:t>
      </w:r>
    </w:p>
    <w:bookmarkEnd w:id="22"/>
    <w:bookmarkStart w:id="23" w:name="런타임-구성"/>
    <w:p>
      <w:pPr>
        <w:pStyle w:val="Heading2"/>
      </w:pPr>
      <w:r>
        <w:rPr>
          <w:rStyle w:val="SectionNumber"/>
        </w:rPr>
        <w:t xml:space="preserve">1.9</w:t>
      </w:r>
      <w:r>
        <w:tab/>
      </w:r>
      <w:r>
        <w:t xml:space="preserve">9. 런타임 구성</w:t>
      </w:r>
    </w:p>
    <w:p>
      <w:pPr>
        <w:pStyle w:val="FirstParagraph"/>
      </w:pPr>
      <w:r>
        <w:t xml:space="preserve">설정 페이지는 앱 영역별로 그룹화된 런타임 기능 플래그를 노출한다.</w:t>
      </w:r>
      <w:r>
        <w:t xml:space="preserve"> </w:t>
      </w:r>
      <w:r>
        <w:t xml:space="preserve">플래그를 변경하거나, 기본값으로 재설정하거나, (슈퍼관리자만) 전체</w:t>
      </w:r>
      <w:r>
        <w:t xml:space="preserve"> </w:t>
      </w:r>
      <w:r>
        <w:t xml:space="preserve">플래그를 재설정할 수 있다. 앱에 표시되도록 표시된 플래그는 학습자</w:t>
      </w:r>
      <w:r>
        <w:t xml:space="preserve"> </w:t>
      </w:r>
      <w:r>
        <w:t xml:space="preserve">앱의 기능 노출을 제어한다.</w:t>
      </w:r>
    </w:p>
    <w:bookmarkEnd w:id="23"/>
    <w:bookmarkStart w:id="24" w:name="모범-사례"/>
    <w:p>
      <w:pPr>
        <w:pStyle w:val="Heading2"/>
      </w:pPr>
      <w:r>
        <w:rPr>
          <w:rStyle w:val="SectionNumber"/>
        </w:rPr>
        <w:t xml:space="preserve">1.10</w:t>
      </w:r>
      <w:r>
        <w:tab/>
      </w:r>
      <w:r>
        <w:t xml:space="preserve">10. 모범 사례</w:t>
      </w:r>
    </w:p>
    <w:p>
      <w:pPr>
        <w:pStyle w:val="Compact"/>
        <w:numPr>
          <w:ilvl w:val="0"/>
          <w:numId w:val="1003"/>
        </w:numPr>
      </w:pPr>
      <w:r>
        <w:t xml:space="preserve">필요한 최소 권한을 사용하라; 서브 관리자에게 필요한 것만 부여하라.</w:t>
      </w:r>
    </w:p>
    <w:p>
      <w:pPr>
        <w:pStyle w:val="Compact"/>
        <w:numPr>
          <w:ilvl w:val="0"/>
          <w:numId w:val="1003"/>
        </w:numPr>
      </w:pPr>
      <w:r>
        <w:t xml:space="preserve">프롬프트 템플릿과 구성 변경을 프로덕션 변경으로 취급하라 — 학습자</w:t>
      </w:r>
      <w:r>
        <w:t xml:space="preserve"> </w:t>
      </w:r>
      <w:r>
        <w:t xml:space="preserve">에게 즉시 영향을 미친다.</w:t>
      </w:r>
    </w:p>
    <w:p>
      <w:pPr>
        <w:pStyle w:val="Compact"/>
        <w:numPr>
          <w:ilvl w:val="0"/>
          <w:numId w:val="1003"/>
        </w:numPr>
      </w:pPr>
      <w:r>
        <w:t xml:space="preserve">공용 머신에서 로그아웃하라.</w:t>
      </w:r>
    </w:p>
    <w:p>
      <w:pPr>
        <w:pStyle w:val="Compact"/>
        <w:numPr>
          <w:ilvl w:val="0"/>
          <w:numId w:val="1003"/>
        </w:numPr>
      </w:pPr>
      <w:r>
        <w:t xml:space="preserve">민감한 작업 후 감사 로그를 검토하라.</w:t>
      </w:r>
    </w:p>
    <w:p>
      <w:pPr>
        <w:pStyle w:val="Compact"/>
        <w:numPr>
          <w:ilvl w:val="0"/>
          <w:numId w:val="1003"/>
        </w:numPr>
      </w:pPr>
      <w:r>
        <w:t xml:space="preserve">대량 변경 전 운영 팀과 조율하라.</w:t>
      </w:r>
    </w:p>
    <w:bookmarkEnd w:id="24"/>
    <w:bookmarkStart w:id="25" w:name="도움-받기"/>
    <w:p>
      <w:pPr>
        <w:pStyle w:val="Heading2"/>
      </w:pPr>
      <w:r>
        <w:rPr>
          <w:rStyle w:val="SectionNumber"/>
        </w:rPr>
        <w:t xml:space="preserve">1.11</w:t>
      </w:r>
      <w:r>
        <w:tab/>
      </w:r>
      <w:r>
        <w:t xml:space="preserve">11. 도움 받기</w:t>
      </w:r>
    </w:p>
    <w:p>
      <w:pPr>
        <w:pStyle w:val="FirstParagraph"/>
      </w:pPr>
      <w:r>
        <w:t xml:space="preserve">배포·접근·인시던트 문제는 운영 팀에 문의하고 배포 및 운영 런북을</w:t>
      </w:r>
      <w:r>
        <w:t xml:space="preserve"> </w:t>
      </w:r>
      <w:r>
        <w:t xml:space="preserve">참조하라.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관리자 가이드 끝.</w:t>
      </w:r>
    </w:p>
    <w:bookmarkEnd w:id="25"/>
    <w:bookmarkEnd w:id="2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vLearn2 (VFLS) — 관리자 가이드</dc:title>
  <dc:creator>vLearn2</dc:creator>
  <cp:keywords/>
  <dcterms:created xsi:type="dcterms:W3CDTF">2026-05-22T11:31:12Z</dcterms:created>
  <dcterms:modified xsi:type="dcterms:W3CDTF">2026-05-22T11:31:12Z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2026-05-22</vt:lpwstr>
  </property>
</Properties>
</file>