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9191F" w:rsidRDefault="0079191F">
      <w:pPr>
        <w:rPr>
          <w:rFonts w:ascii="Arial" w:hAnsi="Arial" w:cs="Arial"/>
          <w:color w:val="303133"/>
          <w:sz w:val="20"/>
          <w:szCs w:val="20"/>
          <w:shd w:val="clear" w:color="auto" w:fill="FAFAFA"/>
        </w:rPr>
      </w:pPr>
      <w:bookmarkStart w:id="0" w:name="_GoBack"/>
      <w:bookmarkEnd w:id="0"/>
      <w:r>
        <w:rPr>
          <w:rFonts w:ascii="Arial" w:hAnsi="Arial" w:cs="Arial"/>
          <w:color w:val="303133"/>
          <w:sz w:val="20"/>
          <w:szCs w:val="20"/>
          <w:shd w:val="clear" w:color="auto" w:fill="FAFAFA"/>
        </w:rPr>
        <w:t>关于</w:t>
      </w:r>
      <w:r>
        <w:rPr>
          <w:rFonts w:ascii="Arial" w:hAnsi="Arial" w:cs="Arial"/>
          <w:color w:val="303133"/>
          <w:sz w:val="20"/>
          <w:szCs w:val="20"/>
          <w:shd w:val="clear" w:color="auto" w:fill="FAFAFA"/>
        </w:rPr>
        <w:t>React Server Components</w:t>
      </w:r>
      <w:r>
        <w:rPr>
          <w:rFonts w:ascii="Arial" w:hAnsi="Arial" w:cs="Arial"/>
          <w:color w:val="303133"/>
          <w:sz w:val="20"/>
          <w:szCs w:val="20"/>
          <w:shd w:val="clear" w:color="auto" w:fill="FAFAFA"/>
        </w:rPr>
        <w:t>远程代码执行漏洞</w:t>
      </w:r>
      <w:r>
        <w:rPr>
          <w:rFonts w:ascii="Arial" w:hAnsi="Arial" w:cs="Arial"/>
          <w:color w:val="303133"/>
          <w:sz w:val="20"/>
          <w:szCs w:val="20"/>
          <w:shd w:val="clear" w:color="auto" w:fill="FAFAFA"/>
        </w:rPr>
        <w:t>(CVE-2025-55182)</w:t>
      </w:r>
      <w:r>
        <w:rPr>
          <w:rFonts w:ascii="Arial" w:hAnsi="Arial" w:cs="Arial"/>
          <w:color w:val="303133"/>
          <w:sz w:val="20"/>
          <w:szCs w:val="20"/>
          <w:shd w:val="clear" w:color="auto" w:fill="FAFAFA"/>
        </w:rPr>
        <w:t>的二次预警</w:t>
      </w:r>
    </w:p>
    <w:p w:rsidR="0079191F" w:rsidRDefault="0079191F">
      <w:pPr>
        <w:rPr>
          <w:rFonts w:ascii="Arial" w:hAnsi="Arial" w:cs="Arial"/>
          <w:color w:val="303133"/>
          <w:sz w:val="20"/>
          <w:szCs w:val="20"/>
          <w:shd w:val="clear" w:color="auto" w:fill="FAFAFA"/>
        </w:rPr>
      </w:pPr>
    </w:p>
    <w:p w:rsidR="0079191F" w:rsidRDefault="0079191F"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关于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React Server Components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远程代码执行漏洞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(CVE-2025-55182)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的预警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(WA-JTSOC-LDYJ-20251204369839)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现发现大模型工具</w:t>
      </w:r>
      <w:proofErr w:type="spellStart"/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dify</w:t>
      </w:r>
      <w:proofErr w:type="spellEnd"/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受影响，请各单位尽快排查</w:t>
      </w:r>
      <w:proofErr w:type="spellStart"/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dify</w:t>
      </w:r>
      <w:proofErr w:type="spellEnd"/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的使用情况并进行加固。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 xml:space="preserve"> 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处置建议：升级</w:t>
      </w:r>
      <w:proofErr w:type="spellStart"/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dify</w:t>
      </w:r>
      <w:proofErr w:type="spellEnd"/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至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 xml:space="preserve">v1.10.1-fix.1 https://github.com/langgenius/dify/releases/tag/1.10.1-fix.1 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注：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 xml:space="preserve"> 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集团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SOC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漏洞咨询联系人：杨龙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 xml:space="preserve"> 18946464223 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各单位漏洞相关问题由本单位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SOC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统一归口后联系集团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SOC</w:t>
      </w:r>
      <w:r>
        <w:rPr>
          <w:rFonts w:ascii="Arial" w:hAnsi="Arial" w:cs="Arial"/>
          <w:color w:val="000000"/>
          <w:sz w:val="20"/>
          <w:szCs w:val="20"/>
          <w:shd w:val="clear" w:color="auto" w:fill="E1EFFF"/>
        </w:rPr>
        <w:t>漏洞咨询联系人沟通</w:t>
      </w:r>
    </w:p>
    <w:sectPr w:rsidR="0079191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6C0A"/>
    <w:rsid w:val="000F08FB"/>
    <w:rsid w:val="001A7A41"/>
    <w:rsid w:val="00522BFB"/>
    <w:rsid w:val="005A06FD"/>
    <w:rsid w:val="0079191F"/>
    <w:rsid w:val="00F86C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A06AC34-D7A7-4095-82AA-6DAB3F1957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49</Words>
  <Characters>285</Characters>
  <Application>Microsoft Office Word</Application>
  <DocSecurity>0</DocSecurity>
  <Lines>2</Lines>
  <Paragraphs>1</Paragraphs>
  <ScaleCrop>false</ScaleCrop>
  <Company>P R C</Company>
  <LinksUpToDate>false</LinksUpToDate>
  <CharactersWithSpaces>333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2025-12-09T06:40:00Z</dcterms:created>
  <dcterms:modified xsi:type="dcterms:W3CDTF">2025-12-09T06:40:00Z</dcterms:modified>
</cp:coreProperties>
</file>