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21C0E" w14:textId="77777777" w:rsidR="00741A65" w:rsidRDefault="00741A65" w:rsidP="004C62EC">
      <w:pPr>
        <w:spacing w:after="0" w:line="240" w:lineRule="auto"/>
        <w:jc w:val="center"/>
        <w:textAlignment w:val="center"/>
        <w:rPr>
          <w:rFonts w:ascii="IBM Plex Sans" w:hAnsi="IBM Plex Sans" w:cs="Arial"/>
          <w:sz w:val="28"/>
          <w:szCs w:val="28"/>
        </w:rPr>
      </w:pPr>
      <w:r w:rsidRPr="00741A65">
        <w:rPr>
          <w:rFonts w:ascii="IBM Plex Sans" w:hAnsi="IBM Plex Sans"/>
          <w:sz w:val="28"/>
          <w:szCs w:val="28"/>
        </w:rPr>
        <w:t>Coursera Applied Data Science Capstone Project</w:t>
      </w:r>
      <w:r>
        <w:rPr>
          <w:rFonts w:ascii="IBM Plex Sans" w:hAnsi="IBM Plex Sans"/>
          <w:sz w:val="28"/>
          <w:szCs w:val="28"/>
        </w:rPr>
        <w:t>:</w:t>
      </w:r>
      <w:r w:rsidRPr="00741A65">
        <w:rPr>
          <w:rFonts w:ascii="IBM Plex Sans" w:hAnsi="IBM Plex Sans"/>
          <w:sz w:val="28"/>
          <w:szCs w:val="28"/>
        </w:rPr>
        <w:t xml:space="preserve"> </w:t>
      </w:r>
      <w:r w:rsidRPr="00741A65">
        <w:rPr>
          <w:rFonts w:ascii="IBM Plex Sans" w:hAnsi="IBM Plex Sans" w:cs="Arial"/>
          <w:sz w:val="28"/>
          <w:szCs w:val="28"/>
        </w:rPr>
        <w:t>Effectiveness of</w:t>
      </w:r>
      <w:r>
        <w:rPr>
          <w:rFonts w:ascii="IBM Plex Sans" w:hAnsi="IBM Plex Sans" w:cs="Arial"/>
          <w:sz w:val="28"/>
          <w:szCs w:val="28"/>
        </w:rPr>
        <w:t xml:space="preserve"> </w:t>
      </w:r>
      <w:r w:rsidRPr="00741A65">
        <w:rPr>
          <w:rFonts w:ascii="IBM Plex Sans" w:hAnsi="IBM Plex Sans" w:cs="Arial"/>
          <w:sz w:val="28"/>
          <w:szCs w:val="28"/>
        </w:rPr>
        <w:t>Physical Distancing in</w:t>
      </w:r>
      <w:r w:rsidRPr="00741A65">
        <w:rPr>
          <w:rFonts w:ascii="IBM Plex Sans" w:hAnsi="IBM Plex Sans" w:cs="Arial"/>
          <w:sz w:val="28"/>
          <w:szCs w:val="28"/>
        </w:rPr>
        <w:t xml:space="preserve"> S</w:t>
      </w:r>
      <w:r w:rsidRPr="00741A65">
        <w:rPr>
          <w:rFonts w:ascii="IBM Plex Sans" w:hAnsi="IBM Plex Sans" w:cs="Arial"/>
          <w:sz w:val="28"/>
          <w:szCs w:val="28"/>
        </w:rPr>
        <w:t xml:space="preserve">lowing the </w:t>
      </w:r>
      <w:r w:rsidRPr="00741A65">
        <w:rPr>
          <w:rFonts w:ascii="IBM Plex Sans" w:hAnsi="IBM Plex Sans" w:cs="Arial"/>
          <w:sz w:val="28"/>
          <w:szCs w:val="28"/>
        </w:rPr>
        <w:t>S</w:t>
      </w:r>
      <w:r w:rsidRPr="00741A65">
        <w:rPr>
          <w:rFonts w:ascii="IBM Plex Sans" w:hAnsi="IBM Plex Sans" w:cs="Arial"/>
          <w:sz w:val="28"/>
          <w:szCs w:val="28"/>
        </w:rPr>
        <w:t>p</w:t>
      </w:r>
      <w:r w:rsidRPr="00741A65">
        <w:rPr>
          <w:rFonts w:ascii="IBM Plex Sans" w:hAnsi="IBM Plex Sans" w:cs="Arial"/>
          <w:sz w:val="28"/>
          <w:szCs w:val="28"/>
        </w:rPr>
        <w:t>r</w:t>
      </w:r>
      <w:r w:rsidRPr="00741A65">
        <w:rPr>
          <w:rFonts w:ascii="IBM Plex Sans" w:hAnsi="IBM Plex Sans" w:cs="Arial"/>
          <w:sz w:val="28"/>
          <w:szCs w:val="28"/>
        </w:rPr>
        <w:t>e</w:t>
      </w:r>
      <w:r w:rsidRPr="00741A65">
        <w:rPr>
          <w:rFonts w:ascii="IBM Plex Sans" w:hAnsi="IBM Plex Sans" w:cs="Arial"/>
          <w:sz w:val="28"/>
          <w:szCs w:val="28"/>
        </w:rPr>
        <w:t>a</w:t>
      </w:r>
      <w:r w:rsidRPr="00741A65">
        <w:rPr>
          <w:rFonts w:ascii="IBM Plex Sans" w:hAnsi="IBM Plex Sans" w:cs="Arial"/>
          <w:sz w:val="28"/>
          <w:szCs w:val="28"/>
        </w:rPr>
        <w:t>d of the Covid 19</w:t>
      </w:r>
      <w:r w:rsidRPr="00741A65">
        <w:rPr>
          <w:rFonts w:ascii="IBM Plex Sans" w:hAnsi="IBM Plex Sans" w:cs="Arial"/>
          <w:sz w:val="28"/>
          <w:szCs w:val="28"/>
        </w:rPr>
        <w:t xml:space="preserve"> Coronavirus </w:t>
      </w:r>
      <w:r w:rsidRPr="00741A65">
        <w:rPr>
          <w:rFonts w:ascii="IBM Plex Sans" w:hAnsi="IBM Plex Sans" w:cs="Arial"/>
          <w:sz w:val="28"/>
          <w:szCs w:val="28"/>
        </w:rPr>
        <w:t xml:space="preserve">in </w:t>
      </w:r>
      <w:r w:rsidRPr="00741A65">
        <w:rPr>
          <w:rFonts w:ascii="IBM Plex Sans" w:hAnsi="IBM Plex Sans" w:cs="Arial"/>
          <w:sz w:val="28"/>
          <w:szCs w:val="28"/>
        </w:rPr>
        <w:t>A</w:t>
      </w:r>
      <w:r w:rsidRPr="00741A65">
        <w:rPr>
          <w:rFonts w:ascii="IBM Plex Sans" w:hAnsi="IBM Plex Sans" w:cs="Arial"/>
          <w:sz w:val="28"/>
          <w:szCs w:val="28"/>
        </w:rPr>
        <w:t xml:space="preserve">ffected </w:t>
      </w:r>
      <w:r w:rsidRPr="00741A65">
        <w:rPr>
          <w:rFonts w:ascii="IBM Plex Sans" w:hAnsi="IBM Plex Sans" w:cs="Arial"/>
          <w:sz w:val="28"/>
          <w:szCs w:val="28"/>
        </w:rPr>
        <w:t>C</w:t>
      </w:r>
      <w:r w:rsidRPr="00741A65">
        <w:rPr>
          <w:rFonts w:ascii="IBM Plex Sans" w:hAnsi="IBM Plex Sans" w:cs="Arial"/>
          <w:sz w:val="28"/>
          <w:szCs w:val="28"/>
        </w:rPr>
        <w:t>ountries.</w:t>
      </w:r>
    </w:p>
    <w:p w14:paraId="5E95F15A" w14:textId="71E89402" w:rsidR="00741A65" w:rsidRDefault="00741A65" w:rsidP="004C62EC">
      <w:pPr>
        <w:tabs>
          <w:tab w:val="num" w:pos="720"/>
        </w:tabs>
        <w:spacing w:after="0" w:line="240" w:lineRule="auto"/>
        <w:jc w:val="center"/>
        <w:textAlignment w:val="center"/>
        <w:rPr>
          <w:rFonts w:ascii="IBM Plex Sans" w:hAnsi="IBM Plex Sans" w:cs="Arial"/>
          <w:sz w:val="28"/>
          <w:szCs w:val="28"/>
        </w:rPr>
      </w:pPr>
    </w:p>
    <w:p w14:paraId="02831654" w14:textId="44975445" w:rsidR="004C62EC" w:rsidRDefault="004C62EC" w:rsidP="004C62EC">
      <w:pPr>
        <w:tabs>
          <w:tab w:val="num" w:pos="720"/>
        </w:tabs>
        <w:spacing w:after="0" w:line="240" w:lineRule="auto"/>
        <w:jc w:val="center"/>
        <w:textAlignment w:val="center"/>
        <w:rPr>
          <w:rFonts w:ascii="IBM Plex Sans" w:hAnsi="IBM Plex Sans" w:cs="Arial"/>
          <w:sz w:val="28"/>
          <w:szCs w:val="28"/>
        </w:rPr>
      </w:pPr>
      <w:r>
        <w:rPr>
          <w:rFonts w:ascii="IBM Plex Sans" w:hAnsi="IBM Plex Sans" w:cs="Arial"/>
          <w:sz w:val="28"/>
          <w:szCs w:val="28"/>
        </w:rPr>
        <w:t>Tom Cole</w:t>
      </w:r>
    </w:p>
    <w:p w14:paraId="7C88A817" w14:textId="21A57012" w:rsidR="004C62EC" w:rsidRDefault="004C62EC" w:rsidP="004C62EC">
      <w:pPr>
        <w:tabs>
          <w:tab w:val="num" w:pos="720"/>
        </w:tabs>
        <w:spacing w:after="0" w:line="240" w:lineRule="auto"/>
        <w:jc w:val="center"/>
        <w:textAlignment w:val="center"/>
        <w:rPr>
          <w:rFonts w:ascii="IBM Plex Sans" w:hAnsi="IBM Plex Sans" w:cs="Arial"/>
          <w:sz w:val="28"/>
          <w:szCs w:val="28"/>
        </w:rPr>
      </w:pPr>
    </w:p>
    <w:p w14:paraId="62C923CD" w14:textId="3C59AE8E" w:rsidR="004C62EC" w:rsidRDefault="004C62EC" w:rsidP="004C62EC">
      <w:pPr>
        <w:tabs>
          <w:tab w:val="num" w:pos="720"/>
        </w:tabs>
        <w:spacing w:after="0" w:line="240" w:lineRule="auto"/>
        <w:jc w:val="center"/>
        <w:textAlignment w:val="center"/>
        <w:rPr>
          <w:rFonts w:ascii="IBM Plex Sans" w:hAnsi="IBM Plex Sans" w:cs="Arial"/>
          <w:sz w:val="28"/>
          <w:szCs w:val="28"/>
        </w:rPr>
      </w:pPr>
      <w:r>
        <w:rPr>
          <w:rFonts w:ascii="IBM Plex Sans" w:hAnsi="IBM Plex Sans" w:cs="Arial"/>
          <w:sz w:val="28"/>
          <w:szCs w:val="28"/>
        </w:rPr>
        <w:t>April 2020</w:t>
      </w:r>
    </w:p>
    <w:p w14:paraId="578A5F24" w14:textId="77777777" w:rsidR="004C62EC" w:rsidRDefault="004C62EC" w:rsidP="004C62EC">
      <w:pPr>
        <w:tabs>
          <w:tab w:val="num" w:pos="720"/>
        </w:tabs>
        <w:spacing w:after="0" w:line="240" w:lineRule="auto"/>
        <w:jc w:val="center"/>
        <w:textAlignment w:val="center"/>
        <w:rPr>
          <w:rFonts w:ascii="IBM Plex Sans" w:hAnsi="IBM Plex Sans" w:cs="Arial"/>
          <w:sz w:val="28"/>
          <w:szCs w:val="28"/>
        </w:rPr>
      </w:pPr>
    </w:p>
    <w:p w14:paraId="6DA64531" w14:textId="77777777" w:rsidR="004C62EC" w:rsidRDefault="004C62EC" w:rsidP="004C62EC">
      <w:pPr>
        <w:tabs>
          <w:tab w:val="num" w:pos="720"/>
        </w:tabs>
        <w:spacing w:after="0" w:line="240" w:lineRule="auto"/>
        <w:ind w:left="360" w:hanging="360"/>
        <w:textAlignment w:val="center"/>
        <w:rPr>
          <w:rFonts w:ascii="IBM Plex Sans" w:hAnsi="IBM Plex Sans" w:cs="Arial"/>
          <w:sz w:val="28"/>
          <w:szCs w:val="28"/>
        </w:rPr>
      </w:pPr>
    </w:p>
    <w:p w14:paraId="23CFDCEA" w14:textId="5A9EDBB0" w:rsidR="00741A65" w:rsidRPr="00D10204" w:rsidRDefault="004C62EC" w:rsidP="004C62EC">
      <w:pPr>
        <w:pStyle w:val="ListParagraph"/>
        <w:numPr>
          <w:ilvl w:val="0"/>
          <w:numId w:val="3"/>
        </w:numPr>
        <w:tabs>
          <w:tab w:val="num" w:pos="720"/>
        </w:tabs>
        <w:spacing w:after="0" w:line="240" w:lineRule="auto"/>
        <w:textAlignment w:val="center"/>
        <w:rPr>
          <w:rFonts w:ascii="IBM Plex Sans" w:hAnsi="IBM Plex Sans" w:cs="Arial"/>
          <w:b/>
          <w:bCs/>
          <w:sz w:val="28"/>
          <w:szCs w:val="28"/>
        </w:rPr>
      </w:pPr>
      <w:r w:rsidRPr="00D10204">
        <w:rPr>
          <w:rFonts w:ascii="IBM Plex Sans" w:hAnsi="IBM Plex Sans" w:cs="Arial"/>
          <w:b/>
          <w:bCs/>
          <w:sz w:val="28"/>
          <w:szCs w:val="28"/>
        </w:rPr>
        <w:t>Introduction</w:t>
      </w:r>
    </w:p>
    <w:p w14:paraId="6E2A9023" w14:textId="77777777" w:rsidR="004C62EC" w:rsidRPr="00D10204" w:rsidRDefault="004C62EC" w:rsidP="004C62EC">
      <w:pPr>
        <w:spacing w:after="0" w:line="240" w:lineRule="auto"/>
        <w:rPr>
          <w:rFonts w:ascii="IBM Plex Sans" w:eastAsia="Times New Roman" w:hAnsi="IBM Plex Sans" w:cs="Arial"/>
          <w:sz w:val="24"/>
          <w:szCs w:val="24"/>
          <w:lang w:eastAsia="en-MY"/>
        </w:rPr>
      </w:pPr>
    </w:p>
    <w:p w14:paraId="6974F868" w14:textId="6C28A40E" w:rsidR="00741A65" w:rsidRPr="00741A65"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At present the world is afflicted by a pandemic caused by the Covid 19 coronavirus. Different countries have taken different measures in response. Most of those measures are a combination of testing and physical distancing in order to identify Covid 19 infections so that the infected can be isolated and treated before they can spread the infection further.</w:t>
      </w:r>
    </w:p>
    <w:p w14:paraId="476A9A21" w14:textId="75292F53" w:rsidR="00741A65" w:rsidRPr="00741A65" w:rsidRDefault="00741A65" w:rsidP="004C62EC">
      <w:pPr>
        <w:spacing w:after="0" w:line="240" w:lineRule="auto"/>
        <w:rPr>
          <w:rFonts w:ascii="IBM Plex Sans" w:eastAsia="Times New Roman" w:hAnsi="IBM Plex Sans" w:cs="Arial"/>
          <w:sz w:val="24"/>
          <w:szCs w:val="24"/>
          <w:lang w:eastAsia="en-MY"/>
        </w:rPr>
      </w:pPr>
    </w:p>
    <w:p w14:paraId="5FA7B07D" w14:textId="77777777" w:rsidR="00741A65" w:rsidRPr="00741A65"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The original outbreak occurred in China and they initiated a strict regime of physical distancing that had a high degree of compliance. Approximately three months after the first cases were recorded China began recording a slowing of the rate of new infections. Was that due isolating the community or could it simply be the natural arc of the epidemic?</w:t>
      </w:r>
    </w:p>
    <w:p w14:paraId="3F2A96B5" w14:textId="6C82E8C8" w:rsidR="00741A65" w:rsidRPr="00741A65" w:rsidRDefault="00741A65" w:rsidP="004C62EC">
      <w:pPr>
        <w:spacing w:after="0" w:line="240" w:lineRule="auto"/>
        <w:rPr>
          <w:rFonts w:ascii="IBM Plex Sans" w:eastAsia="Times New Roman" w:hAnsi="IBM Plex Sans" w:cs="Arial"/>
          <w:sz w:val="24"/>
          <w:szCs w:val="24"/>
          <w:lang w:eastAsia="en-MY"/>
        </w:rPr>
      </w:pPr>
    </w:p>
    <w:p w14:paraId="5FE47BCA" w14:textId="77777777" w:rsidR="00741A65" w:rsidRPr="00741A65"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 xml:space="preserve">Italy implemented physical distancing but with very low initial compliance and saw Covid 19 infections rise unabated. South Korea initiated an intense regime of testing and did not close down businesses and schools. Singapore took a similar approach. </w:t>
      </w:r>
    </w:p>
    <w:p w14:paraId="5B6DCCA6" w14:textId="4E1A92EA" w:rsidR="00741A65" w:rsidRPr="00741A65" w:rsidRDefault="00741A65" w:rsidP="004C62EC">
      <w:pPr>
        <w:spacing w:after="0" w:line="240" w:lineRule="auto"/>
        <w:rPr>
          <w:rFonts w:ascii="IBM Plex Sans" w:eastAsia="Times New Roman" w:hAnsi="IBM Plex Sans" w:cs="Arial"/>
          <w:sz w:val="24"/>
          <w:szCs w:val="24"/>
          <w:lang w:eastAsia="en-MY"/>
        </w:rPr>
      </w:pPr>
    </w:p>
    <w:p w14:paraId="1E50D519" w14:textId="77777777" w:rsidR="00741A65" w:rsidRPr="00741A65"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 xml:space="preserve">Other countries have delayed physical distancing measures with seemingly no change to the infection curve. </w:t>
      </w:r>
    </w:p>
    <w:p w14:paraId="1E0BDCED" w14:textId="631595A4" w:rsidR="00741A65" w:rsidRPr="00741A65" w:rsidRDefault="00741A65" w:rsidP="004C62EC">
      <w:pPr>
        <w:spacing w:after="0" w:line="240" w:lineRule="auto"/>
        <w:rPr>
          <w:rFonts w:ascii="IBM Plex Sans" w:eastAsia="Times New Roman" w:hAnsi="IBM Plex Sans" w:cs="Arial"/>
          <w:sz w:val="24"/>
          <w:szCs w:val="24"/>
          <w:lang w:eastAsia="en-MY"/>
        </w:rPr>
      </w:pPr>
    </w:p>
    <w:p w14:paraId="48273675" w14:textId="77777777" w:rsidR="00741A65" w:rsidRPr="00741A65"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With governments and local communities debating the economic costs of physical distancing and "lockdowns" against the public health benefits can we determine the effectiveness of these measures from the currently available data?</w:t>
      </w:r>
    </w:p>
    <w:p w14:paraId="2360EF7C" w14:textId="7104E016" w:rsidR="00741A65" w:rsidRPr="00741A65" w:rsidRDefault="00741A65" w:rsidP="004C62EC">
      <w:pPr>
        <w:spacing w:after="0" w:line="240" w:lineRule="auto"/>
        <w:rPr>
          <w:rFonts w:ascii="IBM Plex Sans" w:eastAsia="Times New Roman" w:hAnsi="IBM Plex Sans" w:cs="Arial"/>
          <w:sz w:val="24"/>
          <w:szCs w:val="24"/>
          <w:lang w:eastAsia="en-MY"/>
        </w:rPr>
      </w:pPr>
    </w:p>
    <w:p w14:paraId="58D03EBD" w14:textId="428E8804" w:rsidR="00741A65" w:rsidRPr="00741A65" w:rsidRDefault="00741A65" w:rsidP="004C62EC">
      <w:pPr>
        <w:spacing w:after="0" w:line="240" w:lineRule="auto"/>
        <w:rPr>
          <w:rFonts w:ascii="IBM Plex Sans" w:eastAsia="Times New Roman" w:hAnsi="IBM Plex Sans" w:cs="Arial"/>
          <w:sz w:val="24"/>
          <w:szCs w:val="24"/>
          <w:lang w:eastAsia="en-MY"/>
        </w:rPr>
      </w:pPr>
    </w:p>
    <w:p w14:paraId="51CC7FB2" w14:textId="56C5F3DE" w:rsidR="00741A65" w:rsidRPr="00D10204" w:rsidRDefault="004C62EC" w:rsidP="004C62EC">
      <w:pPr>
        <w:pStyle w:val="ListParagraph"/>
        <w:numPr>
          <w:ilvl w:val="0"/>
          <w:numId w:val="3"/>
        </w:numPr>
        <w:spacing w:after="0" w:line="240" w:lineRule="auto"/>
        <w:rPr>
          <w:rFonts w:ascii="IBM Plex Sans" w:eastAsia="Times New Roman" w:hAnsi="IBM Plex Sans" w:cs="Arial"/>
          <w:b/>
          <w:bCs/>
          <w:sz w:val="28"/>
          <w:szCs w:val="28"/>
          <w:lang w:eastAsia="en-MY"/>
        </w:rPr>
      </w:pPr>
      <w:r w:rsidRPr="00D10204">
        <w:rPr>
          <w:rFonts w:ascii="IBM Plex Sans" w:eastAsia="Times New Roman" w:hAnsi="IBM Plex Sans" w:cs="Arial"/>
          <w:b/>
          <w:bCs/>
          <w:sz w:val="28"/>
          <w:szCs w:val="28"/>
          <w:lang w:eastAsia="en-MY"/>
        </w:rPr>
        <w:t>Data</w:t>
      </w:r>
    </w:p>
    <w:p w14:paraId="6C0979B2" w14:textId="025D6BCF" w:rsidR="004C62EC" w:rsidRPr="00D10204" w:rsidRDefault="004C62EC" w:rsidP="00741A65">
      <w:pPr>
        <w:spacing w:after="0" w:line="240" w:lineRule="auto"/>
        <w:rPr>
          <w:rFonts w:ascii="IBM Plex Sans" w:eastAsia="Times New Roman" w:hAnsi="IBM Plex Sans" w:cs="Arial"/>
          <w:sz w:val="24"/>
          <w:szCs w:val="24"/>
          <w:lang w:eastAsia="en-MY"/>
        </w:rPr>
      </w:pPr>
    </w:p>
    <w:p w14:paraId="1EA265AE" w14:textId="150A2FC7" w:rsidR="0041695E" w:rsidRPr="00D10204" w:rsidRDefault="0041695E" w:rsidP="0041695E">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 xml:space="preserve">Recovery and mortality rates will </w:t>
      </w:r>
      <w:r w:rsidRPr="00D10204">
        <w:rPr>
          <w:rFonts w:ascii="IBM Plex Sans" w:eastAsia="Times New Roman" w:hAnsi="IBM Plex Sans" w:cs="Arial"/>
          <w:sz w:val="24"/>
          <w:szCs w:val="24"/>
          <w:lang w:eastAsia="en-MY"/>
        </w:rPr>
        <w:t xml:space="preserve">not </w:t>
      </w:r>
      <w:r w:rsidRPr="00741A65">
        <w:rPr>
          <w:rFonts w:ascii="IBM Plex Sans" w:eastAsia="Times New Roman" w:hAnsi="IBM Plex Sans" w:cs="Arial"/>
          <w:sz w:val="24"/>
          <w:szCs w:val="24"/>
          <w:lang w:eastAsia="en-MY"/>
        </w:rPr>
        <w:t xml:space="preserve">be included </w:t>
      </w:r>
      <w:r w:rsidRPr="00D10204">
        <w:rPr>
          <w:rFonts w:ascii="IBM Plex Sans" w:eastAsia="Times New Roman" w:hAnsi="IBM Plex Sans" w:cs="Arial"/>
          <w:sz w:val="24"/>
          <w:szCs w:val="24"/>
          <w:lang w:eastAsia="en-MY"/>
        </w:rPr>
        <w:t>as</w:t>
      </w:r>
      <w:r w:rsidRPr="00741A65">
        <w:rPr>
          <w:rFonts w:ascii="IBM Plex Sans" w:eastAsia="Times New Roman" w:hAnsi="IBM Plex Sans" w:cs="Arial"/>
          <w:sz w:val="24"/>
          <w:szCs w:val="24"/>
          <w:lang w:eastAsia="en-MY"/>
        </w:rPr>
        <w:t xml:space="preserve"> are not pertinent to the question</w:t>
      </w:r>
      <w:r w:rsidRPr="00D10204">
        <w:rPr>
          <w:rFonts w:ascii="IBM Plex Sans" w:eastAsia="Times New Roman" w:hAnsi="IBM Plex Sans" w:cs="Arial"/>
          <w:sz w:val="24"/>
          <w:szCs w:val="24"/>
          <w:lang w:eastAsia="en-MY"/>
        </w:rPr>
        <w:t>. W</w:t>
      </w:r>
      <w:r w:rsidRPr="00741A65">
        <w:rPr>
          <w:rFonts w:ascii="IBM Plex Sans" w:eastAsia="Times New Roman" w:hAnsi="IBM Plex Sans" w:cs="Arial"/>
          <w:sz w:val="24"/>
          <w:szCs w:val="24"/>
          <w:lang w:eastAsia="en-MY"/>
        </w:rPr>
        <w:t xml:space="preserve">hile they are directly related to infection, </w:t>
      </w:r>
      <w:r w:rsidRPr="00D10204">
        <w:rPr>
          <w:rFonts w:ascii="IBM Plex Sans" w:eastAsia="Times New Roman" w:hAnsi="IBM Plex Sans" w:cs="Arial"/>
          <w:sz w:val="24"/>
          <w:szCs w:val="24"/>
          <w:lang w:eastAsia="en-MY"/>
        </w:rPr>
        <w:t xml:space="preserve">they </w:t>
      </w:r>
      <w:r w:rsidRPr="00741A65">
        <w:rPr>
          <w:rFonts w:ascii="IBM Plex Sans" w:eastAsia="Times New Roman" w:hAnsi="IBM Plex Sans" w:cs="Arial"/>
          <w:sz w:val="24"/>
          <w:szCs w:val="24"/>
          <w:lang w:eastAsia="en-MY"/>
        </w:rPr>
        <w:t xml:space="preserve">are a function of the health system in the country and the underlying health of the infected individual and the </w:t>
      </w:r>
      <w:r w:rsidRPr="00D10204">
        <w:rPr>
          <w:rFonts w:ascii="IBM Plex Sans" w:eastAsia="Times New Roman" w:hAnsi="IBM Plex Sans" w:cs="Arial"/>
          <w:sz w:val="24"/>
          <w:szCs w:val="24"/>
          <w:lang w:eastAsia="en-MY"/>
        </w:rPr>
        <w:t>population</w:t>
      </w:r>
      <w:r w:rsidRPr="00741A65">
        <w:rPr>
          <w:rFonts w:ascii="IBM Plex Sans" w:eastAsia="Times New Roman" w:hAnsi="IBM Plex Sans" w:cs="Arial"/>
          <w:sz w:val="24"/>
          <w:szCs w:val="24"/>
          <w:lang w:eastAsia="en-MY"/>
        </w:rPr>
        <w:t>.</w:t>
      </w:r>
    </w:p>
    <w:p w14:paraId="54FD90A1" w14:textId="77777777" w:rsidR="0041695E" w:rsidRPr="00741A65" w:rsidRDefault="0041695E" w:rsidP="00741A65">
      <w:pPr>
        <w:spacing w:after="0" w:line="240" w:lineRule="auto"/>
        <w:rPr>
          <w:rFonts w:ascii="IBM Plex Sans" w:eastAsia="Times New Roman" w:hAnsi="IBM Plex Sans" w:cs="Arial"/>
          <w:sz w:val="24"/>
          <w:szCs w:val="24"/>
          <w:lang w:eastAsia="en-MY"/>
        </w:rPr>
      </w:pPr>
    </w:p>
    <w:p w14:paraId="0FE629F1" w14:textId="77777777" w:rsidR="0041695E" w:rsidRPr="00D10204" w:rsidRDefault="0041695E" w:rsidP="0041695E">
      <w:pPr>
        <w:pStyle w:val="ListParagraph"/>
        <w:numPr>
          <w:ilvl w:val="1"/>
          <w:numId w:val="3"/>
        </w:numPr>
        <w:spacing w:after="0" w:line="240" w:lineRule="auto"/>
        <w:rPr>
          <w:rFonts w:ascii="IBM Plex Sans" w:eastAsia="Times New Roman" w:hAnsi="IBM Plex Sans" w:cs="Arial"/>
          <w:b/>
          <w:bCs/>
          <w:sz w:val="24"/>
          <w:szCs w:val="24"/>
          <w:lang w:eastAsia="en-MY"/>
        </w:rPr>
      </w:pPr>
      <w:r w:rsidRPr="00D10204">
        <w:rPr>
          <w:rFonts w:ascii="IBM Plex Sans" w:eastAsia="Times New Roman" w:hAnsi="IBM Plex Sans" w:cs="Arial"/>
          <w:b/>
          <w:bCs/>
          <w:sz w:val="24"/>
          <w:szCs w:val="24"/>
          <w:lang w:eastAsia="en-MY"/>
        </w:rPr>
        <w:lastRenderedPageBreak/>
        <w:t>Covid 19 Infection Data</w:t>
      </w:r>
    </w:p>
    <w:p w14:paraId="3BB6861A" w14:textId="77777777" w:rsidR="0041695E" w:rsidRPr="00D10204" w:rsidRDefault="0041695E" w:rsidP="0041695E">
      <w:pPr>
        <w:spacing w:after="0" w:line="240" w:lineRule="auto"/>
        <w:ind w:left="426"/>
        <w:rPr>
          <w:rFonts w:ascii="IBM Plex Sans" w:eastAsia="Times New Roman" w:hAnsi="IBM Plex Sans" w:cs="Arial"/>
          <w:sz w:val="24"/>
          <w:szCs w:val="24"/>
          <w:lang w:eastAsia="en-MY"/>
        </w:rPr>
      </w:pPr>
    </w:p>
    <w:p w14:paraId="4C591886" w14:textId="42D795B2" w:rsidR="00741A65" w:rsidRPr="00D10204" w:rsidRDefault="0041695E" w:rsidP="00531F03">
      <w:pPr>
        <w:spacing w:after="0" w:line="240" w:lineRule="auto"/>
        <w:rPr>
          <w:rFonts w:ascii="IBM Plex Sans" w:eastAsia="Times New Roman" w:hAnsi="IBM Plex Sans" w:cs="Arial"/>
          <w:sz w:val="24"/>
          <w:szCs w:val="24"/>
          <w:lang w:eastAsia="en-MY"/>
        </w:rPr>
      </w:pPr>
      <w:r w:rsidRPr="00D10204">
        <w:rPr>
          <w:rFonts w:ascii="IBM Plex Sans" w:eastAsia="Times New Roman" w:hAnsi="IBM Plex Sans" w:cs="Arial"/>
          <w:sz w:val="24"/>
          <w:szCs w:val="24"/>
          <w:lang w:eastAsia="en-MY"/>
        </w:rPr>
        <w:t>Covid 19 Infection Data</w:t>
      </w:r>
      <w:r w:rsidRPr="00D10204">
        <w:rPr>
          <w:rFonts w:ascii="IBM Plex Sans" w:eastAsia="Times New Roman" w:hAnsi="IBM Plex Sans" w:cs="Arial"/>
          <w:sz w:val="24"/>
          <w:szCs w:val="24"/>
          <w:lang w:eastAsia="en-MY"/>
        </w:rPr>
        <w:t xml:space="preserve"> is </w:t>
      </w:r>
      <w:r w:rsidR="00741A65" w:rsidRPr="00D10204">
        <w:rPr>
          <w:rFonts w:ascii="IBM Plex Sans" w:eastAsia="Times New Roman" w:hAnsi="IBM Plex Sans" w:cs="Arial"/>
          <w:sz w:val="24"/>
          <w:szCs w:val="24"/>
          <w:lang w:eastAsia="en-MY"/>
        </w:rPr>
        <w:t>sourced from the European Centre for Disease Prevention and Control and published on the website</w:t>
      </w:r>
      <w:r w:rsidRPr="00D10204">
        <w:rPr>
          <w:rFonts w:ascii="IBM Plex Sans" w:eastAsia="Times New Roman" w:hAnsi="IBM Plex Sans" w:cs="Arial"/>
          <w:sz w:val="24"/>
          <w:szCs w:val="24"/>
          <w:lang w:eastAsia="en-MY"/>
        </w:rPr>
        <w:t xml:space="preserve"> </w:t>
      </w:r>
      <w:hyperlink r:id="rId5" w:history="1">
        <w:r w:rsidR="00741A65" w:rsidRPr="00D10204">
          <w:rPr>
            <w:rFonts w:ascii="IBM Plex Sans" w:eastAsia="Times New Roman" w:hAnsi="IBM Plex Sans" w:cs="Arial"/>
            <w:color w:val="0000FF"/>
            <w:sz w:val="24"/>
            <w:szCs w:val="24"/>
            <w:u w:val="single"/>
            <w:lang w:eastAsia="en-MY"/>
          </w:rPr>
          <w:t>https://ourworldindata.org/coronavirus-source-data</w:t>
        </w:r>
      </w:hyperlink>
      <w:r w:rsidR="00741A65" w:rsidRPr="00D10204">
        <w:rPr>
          <w:rFonts w:ascii="IBM Plex Sans" w:eastAsia="Times New Roman" w:hAnsi="IBM Plex Sans" w:cs="Arial"/>
          <w:sz w:val="24"/>
          <w:szCs w:val="24"/>
          <w:lang w:eastAsia="en-MY"/>
        </w:rPr>
        <w:t xml:space="preserve"> </w:t>
      </w:r>
      <w:r w:rsidRPr="00D10204">
        <w:rPr>
          <w:rFonts w:ascii="IBM Plex Sans" w:eastAsia="Times New Roman" w:hAnsi="IBM Plex Sans" w:cs="Arial"/>
          <w:sz w:val="24"/>
          <w:szCs w:val="24"/>
          <w:lang w:eastAsia="en-MY"/>
        </w:rPr>
        <w:t xml:space="preserve">. This data includes </w:t>
      </w:r>
      <w:r w:rsidR="00741A65" w:rsidRPr="00D10204">
        <w:rPr>
          <w:rFonts w:ascii="IBM Plex Sans" w:eastAsia="Times New Roman" w:hAnsi="IBM Plex Sans" w:cs="Arial"/>
          <w:sz w:val="24"/>
          <w:szCs w:val="24"/>
          <w:lang w:eastAsia="en-MY"/>
        </w:rPr>
        <w:t>the date of first case detection, the daily rate of new cases, the recovery rate, and the mortality rate</w:t>
      </w:r>
      <w:r w:rsidRPr="00D10204">
        <w:rPr>
          <w:rFonts w:ascii="IBM Plex Sans" w:eastAsia="Times New Roman" w:hAnsi="IBM Plex Sans" w:cs="Arial"/>
          <w:sz w:val="24"/>
          <w:szCs w:val="24"/>
          <w:lang w:eastAsia="en-MY"/>
        </w:rPr>
        <w:t xml:space="preserve"> for each country.</w:t>
      </w:r>
    </w:p>
    <w:p w14:paraId="6396B48A" w14:textId="2798FB09" w:rsidR="0041695E" w:rsidRPr="00D10204" w:rsidRDefault="0041695E" w:rsidP="0041695E">
      <w:pPr>
        <w:spacing w:after="0" w:line="240" w:lineRule="auto"/>
        <w:ind w:left="426"/>
        <w:rPr>
          <w:rFonts w:ascii="IBM Plex Sans" w:eastAsia="Times New Roman" w:hAnsi="IBM Plex Sans" w:cs="Arial"/>
          <w:sz w:val="24"/>
          <w:szCs w:val="24"/>
          <w:lang w:eastAsia="en-MY"/>
        </w:rPr>
      </w:pPr>
    </w:p>
    <w:p w14:paraId="32E34723" w14:textId="7FD06941" w:rsidR="0041695E" w:rsidRPr="00D10204" w:rsidRDefault="00531F03" w:rsidP="00531F03">
      <w:pPr>
        <w:spacing w:after="0" w:line="240" w:lineRule="auto"/>
        <w:rPr>
          <w:rFonts w:ascii="IBM Plex Sans" w:eastAsia="Times New Roman" w:hAnsi="IBM Plex Sans" w:cs="Arial"/>
          <w:sz w:val="24"/>
          <w:szCs w:val="24"/>
          <w:lang w:eastAsia="en-MY"/>
        </w:rPr>
      </w:pPr>
      <w:r w:rsidRPr="00D10204">
        <w:rPr>
          <w:rFonts w:ascii="IBM Plex Sans" w:eastAsia="Times New Roman" w:hAnsi="IBM Plex Sans" w:cs="Arial"/>
          <w:sz w:val="24"/>
          <w:szCs w:val="24"/>
          <w:lang w:eastAsia="en-MY"/>
        </w:rPr>
        <w:drawing>
          <wp:inline distT="0" distB="0" distL="0" distR="0" wp14:anchorId="7962D613" wp14:editId="68B547B0">
            <wp:extent cx="5731510" cy="1334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34135"/>
                    </a:xfrm>
                    <a:prstGeom prst="rect">
                      <a:avLst/>
                    </a:prstGeom>
                  </pic:spPr>
                </pic:pic>
              </a:graphicData>
            </a:graphic>
          </wp:inline>
        </w:drawing>
      </w:r>
    </w:p>
    <w:p w14:paraId="245CFCD5" w14:textId="3EF74C4C" w:rsidR="0041695E" w:rsidRPr="00D10204" w:rsidRDefault="0041695E" w:rsidP="00531F03">
      <w:pPr>
        <w:spacing w:after="0" w:line="240" w:lineRule="auto"/>
        <w:ind w:left="426"/>
        <w:rPr>
          <w:rFonts w:ascii="IBM Plex Sans" w:eastAsia="Times New Roman" w:hAnsi="IBM Plex Sans" w:cs="Arial"/>
          <w:sz w:val="24"/>
          <w:szCs w:val="24"/>
          <w:lang w:eastAsia="en-MY"/>
        </w:rPr>
      </w:pPr>
    </w:p>
    <w:p w14:paraId="3036C718" w14:textId="77777777" w:rsidR="00531F03" w:rsidRPr="00D10204" w:rsidRDefault="00531F03" w:rsidP="00531F03">
      <w:pPr>
        <w:spacing w:after="0" w:line="240" w:lineRule="auto"/>
        <w:ind w:left="426"/>
        <w:rPr>
          <w:rFonts w:ascii="IBM Plex Sans" w:eastAsia="Times New Roman" w:hAnsi="IBM Plex Sans" w:cs="Arial"/>
          <w:sz w:val="24"/>
          <w:szCs w:val="24"/>
          <w:lang w:eastAsia="en-MY"/>
        </w:rPr>
      </w:pPr>
    </w:p>
    <w:p w14:paraId="3E818579" w14:textId="63E7B8CE" w:rsidR="004C62EC" w:rsidRPr="00D10204" w:rsidRDefault="00531F03" w:rsidP="004C62EC">
      <w:pPr>
        <w:spacing w:after="0" w:line="240" w:lineRule="auto"/>
        <w:rPr>
          <w:rFonts w:ascii="IBM Plex Sans" w:eastAsia="Times New Roman" w:hAnsi="IBM Plex Sans" w:cs="Arial"/>
          <w:sz w:val="24"/>
          <w:szCs w:val="24"/>
          <w:lang w:eastAsia="en-MY"/>
        </w:rPr>
      </w:pPr>
      <w:r w:rsidRPr="00D10204">
        <w:rPr>
          <w:rFonts w:ascii="IBM Plex Sans" w:eastAsia="Times New Roman" w:hAnsi="IBM Plex Sans" w:cs="Arial"/>
          <w:sz w:val="24"/>
          <w:szCs w:val="24"/>
          <w:lang w:eastAsia="en-MY"/>
        </w:rPr>
        <w:t>2.2 Country Population Data</w:t>
      </w:r>
    </w:p>
    <w:p w14:paraId="440D46EB" w14:textId="77777777" w:rsidR="0041695E" w:rsidRPr="00741A65" w:rsidRDefault="0041695E" w:rsidP="004C62EC">
      <w:pPr>
        <w:spacing w:after="0" w:line="240" w:lineRule="auto"/>
        <w:rPr>
          <w:rFonts w:ascii="IBM Plex Sans" w:eastAsia="Times New Roman" w:hAnsi="IBM Plex Sans" w:cs="Arial"/>
          <w:sz w:val="24"/>
          <w:szCs w:val="24"/>
          <w:lang w:eastAsia="en-MY"/>
        </w:rPr>
      </w:pPr>
    </w:p>
    <w:p w14:paraId="549C5E8B" w14:textId="140D8593" w:rsidR="00531F03" w:rsidRPr="00D10204" w:rsidRDefault="00531F03" w:rsidP="004C62EC">
      <w:pPr>
        <w:spacing w:after="0" w:line="240" w:lineRule="auto"/>
        <w:rPr>
          <w:rFonts w:ascii="IBM Plex Sans" w:eastAsia="Times New Roman" w:hAnsi="IBM Plex Sans" w:cs="Arial"/>
          <w:sz w:val="24"/>
          <w:szCs w:val="24"/>
          <w:lang w:eastAsia="en-MY"/>
        </w:rPr>
      </w:pPr>
      <w:r w:rsidRPr="00D10204">
        <w:rPr>
          <w:rFonts w:ascii="IBM Plex Sans" w:eastAsia="Times New Roman" w:hAnsi="IBM Plex Sans" w:cs="Arial"/>
          <w:sz w:val="24"/>
          <w:szCs w:val="24"/>
          <w:lang w:eastAsia="en-MY"/>
        </w:rPr>
        <w:t xml:space="preserve">Country population data to allow analysis of the infection rate as a percentage of population is sourced from </w:t>
      </w:r>
      <w:r w:rsidRPr="00D10204">
        <w:rPr>
          <w:rFonts w:ascii="IBM Plex Sans" w:eastAsia="Times New Roman" w:hAnsi="IBM Plex Sans" w:cs="Arial"/>
          <w:sz w:val="24"/>
          <w:szCs w:val="24"/>
          <w:lang w:eastAsia="en-MY"/>
        </w:rPr>
        <w:t>https://population.un.org</w:t>
      </w:r>
      <w:r w:rsidRPr="00D10204">
        <w:rPr>
          <w:rFonts w:ascii="IBM Plex Sans" w:eastAsia="Times New Roman" w:hAnsi="IBM Plex Sans" w:cs="Arial"/>
          <w:sz w:val="24"/>
          <w:szCs w:val="24"/>
          <w:lang w:eastAsia="en-MY"/>
        </w:rPr>
        <w:t xml:space="preserve"> .</w:t>
      </w:r>
    </w:p>
    <w:p w14:paraId="65CA116C" w14:textId="76E96DFF" w:rsidR="00531F03" w:rsidRPr="00D10204" w:rsidRDefault="00531F03" w:rsidP="004C62EC">
      <w:pPr>
        <w:spacing w:after="0" w:line="240" w:lineRule="auto"/>
        <w:rPr>
          <w:rFonts w:ascii="IBM Plex Sans" w:eastAsia="Times New Roman" w:hAnsi="IBM Plex Sans" w:cs="Arial"/>
          <w:sz w:val="24"/>
          <w:szCs w:val="24"/>
          <w:lang w:eastAsia="en-MY"/>
        </w:rPr>
      </w:pPr>
    </w:p>
    <w:p w14:paraId="742DC9B1" w14:textId="31668C65" w:rsidR="00531F03" w:rsidRPr="00D10204" w:rsidRDefault="00531F03" w:rsidP="004C62EC">
      <w:pPr>
        <w:spacing w:after="0" w:line="240" w:lineRule="auto"/>
        <w:rPr>
          <w:rFonts w:ascii="IBM Plex Sans" w:eastAsia="Times New Roman" w:hAnsi="IBM Plex Sans" w:cs="Arial"/>
          <w:sz w:val="24"/>
          <w:szCs w:val="24"/>
          <w:lang w:eastAsia="en-MY"/>
        </w:rPr>
      </w:pPr>
      <w:r w:rsidRPr="00D10204">
        <w:rPr>
          <w:rFonts w:ascii="IBM Plex Sans" w:eastAsia="Times New Roman" w:hAnsi="IBM Plex Sans" w:cs="Arial"/>
          <w:sz w:val="24"/>
          <w:szCs w:val="24"/>
          <w:lang w:eastAsia="en-MY"/>
        </w:rPr>
        <w:drawing>
          <wp:inline distT="0" distB="0" distL="0" distR="0" wp14:anchorId="4624CECA" wp14:editId="6EDA6FC2">
            <wp:extent cx="5731510" cy="18453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5310"/>
                    </a:xfrm>
                    <a:prstGeom prst="rect">
                      <a:avLst/>
                    </a:prstGeom>
                  </pic:spPr>
                </pic:pic>
              </a:graphicData>
            </a:graphic>
          </wp:inline>
        </w:drawing>
      </w:r>
    </w:p>
    <w:p w14:paraId="0E769972" w14:textId="77777777" w:rsidR="00531F03" w:rsidRPr="00D10204" w:rsidRDefault="00531F03" w:rsidP="004C62EC">
      <w:pPr>
        <w:spacing w:after="0" w:line="240" w:lineRule="auto"/>
        <w:rPr>
          <w:rFonts w:ascii="IBM Plex Sans" w:eastAsia="Times New Roman" w:hAnsi="IBM Plex Sans" w:cs="Arial"/>
          <w:sz w:val="24"/>
          <w:szCs w:val="24"/>
          <w:lang w:eastAsia="en-MY"/>
        </w:rPr>
      </w:pPr>
    </w:p>
    <w:p w14:paraId="7A04E583" w14:textId="0A11F5D2" w:rsidR="00531F03" w:rsidRPr="00622679" w:rsidRDefault="00D10204" w:rsidP="00D10204">
      <w:pPr>
        <w:pStyle w:val="ListParagraph"/>
        <w:numPr>
          <w:ilvl w:val="1"/>
          <w:numId w:val="3"/>
        </w:numPr>
        <w:spacing w:after="0" w:line="240" w:lineRule="auto"/>
        <w:rPr>
          <w:rFonts w:ascii="IBM Plex Sans" w:eastAsia="Times New Roman" w:hAnsi="IBM Plex Sans" w:cs="Arial"/>
          <w:b/>
          <w:bCs/>
          <w:sz w:val="24"/>
          <w:szCs w:val="24"/>
          <w:lang w:eastAsia="en-MY"/>
        </w:rPr>
      </w:pPr>
      <w:r w:rsidRPr="00622679">
        <w:rPr>
          <w:rFonts w:ascii="IBM Plex Sans" w:eastAsia="Times New Roman" w:hAnsi="IBM Plex Sans" w:cs="Arial"/>
          <w:b/>
          <w:bCs/>
          <w:sz w:val="24"/>
          <w:szCs w:val="24"/>
          <w:lang w:eastAsia="en-MY"/>
        </w:rPr>
        <w:t>Country Geospatial Data</w:t>
      </w:r>
    </w:p>
    <w:p w14:paraId="5E65FFC4" w14:textId="51F8F4FB" w:rsidR="00D10204" w:rsidRPr="00D10204" w:rsidRDefault="00D10204" w:rsidP="00D10204">
      <w:pPr>
        <w:spacing w:after="0" w:line="240" w:lineRule="auto"/>
        <w:rPr>
          <w:rFonts w:ascii="IBM Plex Sans" w:eastAsia="Times New Roman" w:hAnsi="IBM Plex Sans" w:cs="Arial"/>
          <w:sz w:val="24"/>
          <w:szCs w:val="24"/>
          <w:lang w:eastAsia="en-MY"/>
        </w:rPr>
      </w:pPr>
    </w:p>
    <w:p w14:paraId="56DB13E7" w14:textId="2E80293A" w:rsidR="00D10204" w:rsidRPr="00D10204" w:rsidRDefault="00D10204" w:rsidP="00D10204">
      <w:pPr>
        <w:spacing w:after="0" w:line="240" w:lineRule="auto"/>
        <w:rPr>
          <w:rFonts w:ascii="IBM Plex Sans" w:eastAsia="Times New Roman" w:hAnsi="IBM Plex Sans" w:cs="Arial"/>
          <w:sz w:val="24"/>
          <w:szCs w:val="24"/>
          <w:lang w:eastAsia="en-MY"/>
        </w:rPr>
      </w:pPr>
      <w:r w:rsidRPr="00D10204">
        <w:rPr>
          <w:rFonts w:ascii="IBM Plex Sans" w:eastAsia="Times New Roman" w:hAnsi="IBM Plex Sans" w:cs="Arial"/>
          <w:sz w:val="24"/>
          <w:szCs w:val="24"/>
          <w:lang w:eastAsia="en-MY"/>
        </w:rPr>
        <w:t xml:space="preserve">Country geospatial data to allow visualisation of infection rates is sourced from </w:t>
      </w:r>
      <w:hyperlink r:id="rId8" w:history="1">
        <w:r w:rsidRPr="00D10204">
          <w:rPr>
            <w:rStyle w:val="Hyperlink"/>
            <w:rFonts w:ascii="IBM Plex Sans" w:hAnsi="IBM Plex Sans"/>
            <w:sz w:val="24"/>
            <w:szCs w:val="24"/>
          </w:rPr>
          <w:t>https://datacatalog.worldbank.org/dataset/world-bank-official-boundaries</w:t>
        </w:r>
      </w:hyperlink>
    </w:p>
    <w:p w14:paraId="1976DA93" w14:textId="77777777" w:rsidR="00D10204" w:rsidRDefault="00D10204" w:rsidP="004C62EC">
      <w:pPr>
        <w:spacing w:after="0" w:line="240" w:lineRule="auto"/>
        <w:rPr>
          <w:rFonts w:ascii="IBM Plex Sans" w:eastAsia="Times New Roman" w:hAnsi="IBM Plex Sans" w:cs="Arial"/>
          <w:sz w:val="24"/>
          <w:szCs w:val="24"/>
          <w:lang w:eastAsia="en-MY"/>
        </w:rPr>
      </w:pPr>
    </w:p>
    <w:p w14:paraId="04FB3F43" w14:textId="41549B6D" w:rsidR="00D10204" w:rsidRDefault="003E2AA5" w:rsidP="004C62EC">
      <w:pPr>
        <w:spacing w:after="0" w:line="240" w:lineRule="auto"/>
        <w:rPr>
          <w:rFonts w:ascii="IBM Plex Sans" w:eastAsia="Times New Roman" w:hAnsi="IBM Plex Sans" w:cs="Arial"/>
          <w:sz w:val="24"/>
          <w:szCs w:val="24"/>
          <w:lang w:eastAsia="en-MY"/>
        </w:rPr>
      </w:pPr>
      <w:r w:rsidRPr="003E2AA5">
        <w:rPr>
          <w:rFonts w:ascii="IBM Plex Sans" w:eastAsia="Times New Roman" w:hAnsi="IBM Plex Sans" w:cs="Arial"/>
          <w:sz w:val="24"/>
          <w:szCs w:val="24"/>
          <w:lang w:eastAsia="en-MY"/>
        </w:rPr>
        <w:lastRenderedPageBreak/>
        <w:drawing>
          <wp:inline distT="0" distB="0" distL="0" distR="0" wp14:anchorId="65DB7C43" wp14:editId="5E2D326F">
            <wp:extent cx="5731510" cy="3077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7845"/>
                    </a:xfrm>
                    <a:prstGeom prst="rect">
                      <a:avLst/>
                    </a:prstGeom>
                  </pic:spPr>
                </pic:pic>
              </a:graphicData>
            </a:graphic>
          </wp:inline>
        </w:drawing>
      </w:r>
      <w:bookmarkStart w:id="0" w:name="_GoBack"/>
      <w:bookmarkEnd w:id="0"/>
    </w:p>
    <w:p w14:paraId="3BFEEFAF" w14:textId="2D217CE2" w:rsidR="00D10204" w:rsidRDefault="00D10204" w:rsidP="004C62EC">
      <w:pPr>
        <w:spacing w:after="0" w:line="240" w:lineRule="auto"/>
        <w:rPr>
          <w:rFonts w:ascii="IBM Plex Sans" w:eastAsia="Times New Roman" w:hAnsi="IBM Plex Sans" w:cs="Arial"/>
          <w:sz w:val="24"/>
          <w:szCs w:val="24"/>
          <w:lang w:eastAsia="en-MY"/>
        </w:rPr>
      </w:pPr>
    </w:p>
    <w:p w14:paraId="78C0B3AE" w14:textId="161D5B9C" w:rsidR="00622679" w:rsidRPr="00622679" w:rsidRDefault="00622679" w:rsidP="00622679">
      <w:pPr>
        <w:pStyle w:val="ListParagraph"/>
        <w:numPr>
          <w:ilvl w:val="1"/>
          <w:numId w:val="3"/>
        </w:numPr>
        <w:spacing w:after="0" w:line="240" w:lineRule="auto"/>
        <w:rPr>
          <w:rFonts w:ascii="IBM Plex Sans" w:eastAsia="Times New Roman" w:hAnsi="IBM Plex Sans" w:cs="Arial"/>
          <w:b/>
          <w:bCs/>
          <w:sz w:val="24"/>
          <w:szCs w:val="24"/>
          <w:lang w:eastAsia="en-MY"/>
        </w:rPr>
      </w:pPr>
      <w:r w:rsidRPr="00622679">
        <w:rPr>
          <w:rFonts w:ascii="IBM Plex Sans" w:eastAsia="Times New Roman" w:hAnsi="IBM Plex Sans" w:cs="Arial"/>
          <w:b/>
          <w:bCs/>
          <w:sz w:val="24"/>
          <w:szCs w:val="24"/>
          <w:lang w:eastAsia="en-MY"/>
        </w:rPr>
        <w:t>Date of Initiation of Physical Distancing Measures</w:t>
      </w:r>
    </w:p>
    <w:p w14:paraId="648CE6E8" w14:textId="77777777" w:rsidR="00D10204" w:rsidRDefault="00D10204" w:rsidP="004C62EC">
      <w:pPr>
        <w:spacing w:after="0" w:line="240" w:lineRule="auto"/>
        <w:rPr>
          <w:rFonts w:ascii="IBM Plex Sans" w:eastAsia="Times New Roman" w:hAnsi="IBM Plex Sans" w:cs="Arial"/>
          <w:sz w:val="24"/>
          <w:szCs w:val="24"/>
          <w:lang w:eastAsia="en-MY"/>
        </w:rPr>
      </w:pPr>
    </w:p>
    <w:p w14:paraId="7B3960EC" w14:textId="192C7F64" w:rsidR="00741A65" w:rsidRPr="00D10204"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 xml:space="preserve">From media reports and government information we can establish when specific measures </w:t>
      </w:r>
      <w:r w:rsidR="00622679" w:rsidRPr="00741A65">
        <w:rPr>
          <w:rFonts w:ascii="IBM Plex Sans" w:eastAsia="Times New Roman" w:hAnsi="IBM Plex Sans" w:cs="Arial"/>
          <w:sz w:val="24"/>
          <w:szCs w:val="24"/>
          <w:lang w:eastAsia="en-MY"/>
        </w:rPr>
        <w:t>were</w:t>
      </w:r>
      <w:r w:rsidRPr="00741A65">
        <w:rPr>
          <w:rFonts w:ascii="IBM Plex Sans" w:eastAsia="Times New Roman" w:hAnsi="IBM Plex Sans" w:cs="Arial"/>
          <w:sz w:val="24"/>
          <w:szCs w:val="24"/>
          <w:lang w:eastAsia="en-MY"/>
        </w:rPr>
        <w:t xml:space="preserve"> enacted, particularly if and when they implemented physical distancing rules and what was the initial degree of compliance. Using infection rates after that date we should be able to identify </w:t>
      </w:r>
      <w:r w:rsidR="00622679">
        <w:rPr>
          <w:rFonts w:ascii="IBM Plex Sans" w:eastAsia="Times New Roman" w:hAnsi="IBM Plex Sans" w:cs="Arial"/>
          <w:sz w:val="24"/>
          <w:szCs w:val="24"/>
          <w:lang w:eastAsia="en-MY"/>
        </w:rPr>
        <w:t>if</w:t>
      </w:r>
      <w:r w:rsidRPr="00741A65">
        <w:rPr>
          <w:rFonts w:ascii="IBM Plex Sans" w:eastAsia="Times New Roman" w:hAnsi="IBM Plex Sans" w:cs="Arial"/>
          <w:sz w:val="24"/>
          <w:szCs w:val="24"/>
          <w:lang w:eastAsia="en-MY"/>
        </w:rPr>
        <w:t xml:space="preserve"> the measure is correlated to a change in infection rates.</w:t>
      </w:r>
    </w:p>
    <w:p w14:paraId="0B870D1A" w14:textId="5C5FAB11" w:rsidR="004C62EC" w:rsidRDefault="004C62EC" w:rsidP="004C62EC">
      <w:pPr>
        <w:spacing w:after="0" w:line="240" w:lineRule="auto"/>
        <w:rPr>
          <w:rFonts w:ascii="IBM Plex Sans" w:eastAsia="Times New Roman" w:hAnsi="IBM Plex Sans" w:cs="Arial"/>
          <w:sz w:val="24"/>
          <w:szCs w:val="24"/>
          <w:lang w:eastAsia="en-MY"/>
        </w:rPr>
      </w:pPr>
    </w:p>
    <w:p w14:paraId="5D32834A" w14:textId="4DA61935" w:rsidR="00622679" w:rsidRPr="00741A65" w:rsidRDefault="00622679" w:rsidP="004C62EC">
      <w:pPr>
        <w:spacing w:after="0" w:line="240" w:lineRule="auto"/>
        <w:rPr>
          <w:rFonts w:ascii="IBM Plex Sans" w:eastAsia="Times New Roman" w:hAnsi="IBM Plex Sans" w:cs="Arial"/>
          <w:sz w:val="24"/>
          <w:szCs w:val="24"/>
          <w:lang w:eastAsia="en-MY"/>
        </w:rPr>
      </w:pPr>
      <w:r w:rsidRPr="00622679">
        <w:rPr>
          <w:rFonts w:ascii="IBM Plex Sans" w:eastAsia="Times New Roman" w:hAnsi="IBM Plex Sans" w:cs="Arial"/>
          <w:sz w:val="24"/>
          <w:szCs w:val="24"/>
          <w:lang w:eastAsia="en-MY"/>
        </w:rPr>
        <w:drawing>
          <wp:inline distT="0" distB="0" distL="0" distR="0" wp14:anchorId="7821D78C" wp14:editId="3086023A">
            <wp:extent cx="5731510" cy="1027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27430"/>
                    </a:xfrm>
                    <a:prstGeom prst="rect">
                      <a:avLst/>
                    </a:prstGeom>
                  </pic:spPr>
                </pic:pic>
              </a:graphicData>
            </a:graphic>
          </wp:inline>
        </w:drawing>
      </w:r>
    </w:p>
    <w:p w14:paraId="3326C21E" w14:textId="70F1B4D7" w:rsidR="004C62EC" w:rsidRPr="00D10204" w:rsidRDefault="004C62EC" w:rsidP="004C62EC">
      <w:pPr>
        <w:spacing w:after="0" w:line="240" w:lineRule="auto"/>
        <w:rPr>
          <w:rFonts w:ascii="IBM Plex Sans" w:eastAsia="Times New Roman" w:hAnsi="IBM Plex Sans" w:cs="Arial"/>
          <w:sz w:val="24"/>
          <w:szCs w:val="24"/>
          <w:lang w:eastAsia="en-MY"/>
        </w:rPr>
      </w:pPr>
    </w:p>
    <w:p w14:paraId="03B381F0" w14:textId="77777777" w:rsidR="004C62EC" w:rsidRPr="00D10204" w:rsidRDefault="004C62EC" w:rsidP="004C62EC">
      <w:pPr>
        <w:spacing w:after="0" w:line="240" w:lineRule="auto"/>
        <w:rPr>
          <w:rFonts w:ascii="IBM Plex Sans" w:eastAsia="Times New Roman" w:hAnsi="IBM Plex Sans" w:cs="Arial"/>
          <w:sz w:val="24"/>
          <w:szCs w:val="24"/>
          <w:lang w:eastAsia="en-MY"/>
        </w:rPr>
      </w:pPr>
    </w:p>
    <w:p w14:paraId="42A18F8B" w14:textId="4B0CAD19" w:rsidR="004C62EC" w:rsidRPr="00D10204" w:rsidRDefault="004C62EC" w:rsidP="004C62EC">
      <w:pPr>
        <w:spacing w:after="0" w:line="240" w:lineRule="auto"/>
        <w:rPr>
          <w:rFonts w:ascii="IBM Plex Sans" w:eastAsia="Times New Roman" w:hAnsi="IBM Plex Sans" w:cs="Arial"/>
          <w:sz w:val="24"/>
          <w:szCs w:val="24"/>
          <w:lang w:eastAsia="en-MY"/>
        </w:rPr>
      </w:pPr>
    </w:p>
    <w:p w14:paraId="40597D9C" w14:textId="77777777" w:rsidR="004C62EC" w:rsidRPr="00D10204" w:rsidRDefault="004C62EC" w:rsidP="004C62EC">
      <w:pPr>
        <w:spacing w:after="0" w:line="240" w:lineRule="auto"/>
        <w:rPr>
          <w:rFonts w:ascii="IBM Plex Sans" w:hAnsi="IBM Plex Sans"/>
        </w:rPr>
      </w:pPr>
    </w:p>
    <w:sectPr w:rsidR="004C62EC" w:rsidRPr="00D10204" w:rsidSect="00741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E21B5"/>
    <w:multiLevelType w:val="multilevel"/>
    <w:tmpl w:val="A45C03B8"/>
    <w:lvl w:ilvl="0">
      <w:start w:val="1"/>
      <w:numFmt w:val="decimal"/>
      <w:lvlText w:val="%1."/>
      <w:lvlJc w:val="left"/>
      <w:pPr>
        <w:ind w:left="720" w:hanging="360"/>
      </w:pPr>
      <w:rPr>
        <w:rFonts w:hint="default"/>
      </w:rPr>
    </w:lvl>
    <w:lvl w:ilvl="1">
      <w:start w:val="1"/>
      <w:numFmt w:val="decimal"/>
      <w:isLgl/>
      <w:lvlText w:val="%1.%2"/>
      <w:lvlJc w:val="left"/>
      <w:pPr>
        <w:ind w:left="822"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D140C1"/>
    <w:multiLevelType w:val="multilevel"/>
    <w:tmpl w:val="CCFE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46046"/>
    <w:multiLevelType w:val="multilevel"/>
    <w:tmpl w:val="316C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1"/>
    <w:lvlOverride w:ilvl="0">
      <w:startOverride w:val="2"/>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65"/>
    <w:rsid w:val="003E2AA5"/>
    <w:rsid w:val="0041695E"/>
    <w:rsid w:val="004C62EC"/>
    <w:rsid w:val="00531F03"/>
    <w:rsid w:val="00605324"/>
    <w:rsid w:val="00622679"/>
    <w:rsid w:val="00741A65"/>
    <w:rsid w:val="00BC1638"/>
    <w:rsid w:val="00D1020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737F"/>
  <w15:chartTrackingRefBased/>
  <w15:docId w15:val="{5F91B184-911A-4D09-AE2D-173FAF1B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6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2EC"/>
    <w:pPr>
      <w:ind w:left="720"/>
      <w:contextualSpacing/>
    </w:pPr>
  </w:style>
  <w:style w:type="character" w:styleId="Hyperlink">
    <w:name w:val="Hyperlink"/>
    <w:basedOn w:val="DefaultParagraphFont"/>
    <w:uiPriority w:val="99"/>
    <w:unhideWhenUsed/>
    <w:rsid w:val="00531F03"/>
    <w:rPr>
      <w:color w:val="0563C1" w:themeColor="hyperlink"/>
      <w:u w:val="single"/>
    </w:rPr>
  </w:style>
  <w:style w:type="character" w:styleId="UnresolvedMention">
    <w:name w:val="Unresolved Mention"/>
    <w:basedOn w:val="DefaultParagraphFont"/>
    <w:uiPriority w:val="99"/>
    <w:semiHidden/>
    <w:unhideWhenUsed/>
    <w:rsid w:val="00531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5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talog.worldbank.org/dataset/world-bank-official-boundari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urworldindata.org/coronavirus-source-da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Cole</dc:creator>
  <cp:keywords/>
  <dc:description/>
  <cp:lastModifiedBy>Tom Cole</cp:lastModifiedBy>
  <cp:revision>4</cp:revision>
  <dcterms:created xsi:type="dcterms:W3CDTF">2020-03-30T07:23:00Z</dcterms:created>
  <dcterms:modified xsi:type="dcterms:W3CDTF">2020-03-30T11:03:00Z</dcterms:modified>
</cp:coreProperties>
</file>