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p>
      <w:pPr>
        <w:rPr>
          <w:rFonts w:hint="default"/>
          <w:lang w:val="en-US" w:eastAsia="zh-CN"/>
        </w:rPr>
      </w:pPr>
    </w:p>
    <w:p>
      <w:pPr>
        <w:rPr>
          <w:rFonts w:hint="eastAsia"/>
          <w:lang w:val="en-US" w:eastAsia="zh-CN"/>
        </w:rPr>
      </w:pPr>
      <w:r>
        <w:rPr>
          <w:rFonts w:hint="eastAsia"/>
          <w:lang w:val="en-US" w:eastAsia="zh-CN"/>
        </w:rPr>
        <w:t>19.11</w:t>
      </w:r>
      <w:r>
        <w:rPr>
          <w:rFonts w:hint="default"/>
          <w:lang w:val="en-US" w:eastAsia="zh-CN"/>
        </w:rPr>
        <w:t>.</w:t>
      </w:r>
      <w:r>
        <w:rPr>
          <w:rFonts w:hint="eastAsia"/>
          <w:lang w:val="en-US" w:eastAsia="zh-CN"/>
        </w:rPr>
        <w:t>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1"/>
        </w:numPr>
        <w:rPr>
          <w:rFonts w:hint="default"/>
          <w:lang w:val="en-US" w:eastAsia="zh-CN"/>
        </w:rPr>
      </w:pPr>
      <w:r>
        <w:rPr>
          <w:rFonts w:hint="default"/>
          <w:lang w:val="en-US" w:eastAsia="zh-CN"/>
        </w:rPr>
        <w:t>Discussed the final version of the ppt, then Xinyue Zhang auditioned for a bit, and the ppt was finalised.</w:t>
      </w:r>
    </w:p>
    <w:p>
      <w:pPr>
        <w:numPr>
          <w:ilvl w:val="0"/>
          <w:numId w:val="1"/>
        </w:numPr>
        <w:ind w:left="0" w:leftChars="0" w:firstLine="0" w:firstLineChars="0"/>
        <w:rPr>
          <w:rFonts w:hint="default"/>
          <w:lang w:val="en-US" w:eastAsia="zh-CN"/>
        </w:rPr>
      </w:pPr>
      <w:r>
        <w:rPr>
          <w:rFonts w:hint="default"/>
          <w:lang w:val="en-US" w:eastAsia="zh-CN"/>
        </w:rPr>
        <w:t>Combined with github and email to discuss the code, continue to debug the code and clean the data.</w:t>
      </w:r>
    </w:p>
    <w:p>
      <w:pPr>
        <w:numPr>
          <w:ilvl w:val="0"/>
          <w:numId w:val="1"/>
        </w:numPr>
        <w:ind w:left="0" w:leftChars="0" w:firstLine="0" w:firstLineChars="0"/>
        <w:rPr>
          <w:rFonts w:hint="default"/>
          <w:lang w:val="en-US" w:eastAsia="zh-CN"/>
        </w:rPr>
      </w:pPr>
      <w:r>
        <w:rPr>
          <w:rFonts w:hint="default"/>
          <w:lang w:val="en-US" w:eastAsia="zh-CN"/>
        </w:rPr>
        <w:t>Discussed again on the 21st night, and gave Xinyue Zhang a tryout.</w:t>
      </w:r>
    </w:p>
    <w:p>
      <w:pPr>
        <w:numPr>
          <w:ilvl w:val="0"/>
          <w:numId w:val="1"/>
        </w:numPr>
        <w:ind w:left="0" w:leftChars="0" w:firstLine="0" w:firstLineChars="0"/>
        <w:rPr>
          <w:rFonts w:hint="default"/>
          <w:lang w:val="en-US" w:eastAsia="zh-CN"/>
        </w:rPr>
      </w:pPr>
      <w:r>
        <w:rPr>
          <w:rFonts w:hint="default"/>
          <w:lang w:val="en-US" w:eastAsia="zh-CN"/>
        </w:rPr>
        <w:t>Prepare QA part.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21.11.2023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Modified</w:t>
      </w:r>
      <w:r>
        <w:rPr>
          <w:rFonts w:hint="default"/>
          <w:lang w:val="en-US" w:eastAsia="zh-CN"/>
        </w:rPr>
        <w:t xml:space="preserve"> the slides together.</w:t>
      </w:r>
    </w:p>
    <w:p>
      <w:pPr>
        <w:widowControl w:val="0"/>
        <w:numPr>
          <w:ilvl w:val="0"/>
          <w:numId w:val="2"/>
        </w:numPr>
        <w:jc w:val="both"/>
        <w:rPr>
          <w:rFonts w:hint="default"/>
          <w:lang w:val="en-US" w:eastAsia="zh-CN"/>
        </w:rPr>
      </w:pPr>
      <w:r>
        <w:rPr>
          <w:rFonts w:hint="default"/>
          <w:lang w:val="en-US" w:eastAsia="zh-CN"/>
        </w:rPr>
        <w:t>Practiced presentation.</w:t>
      </w:r>
    </w:p>
    <w:p>
      <w:pPr>
        <w:widowControl w:val="0"/>
        <w:numPr>
          <w:ilvl w:val="0"/>
          <w:numId w:val="2"/>
        </w:numPr>
        <w:jc w:val="both"/>
        <w:rPr>
          <w:rFonts w:hint="default"/>
          <w:lang w:val="en-US" w:eastAsia="zh-CN"/>
        </w:rPr>
      </w:pPr>
      <w:r>
        <w:rPr>
          <w:rFonts w:hint="default"/>
          <w:lang w:val="en-US" w:eastAsia="zh-CN"/>
        </w:rPr>
        <w:t>Discussed the QA session.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3.12.2023</w:t>
      </w:r>
    </w:p>
    <w:p>
      <w:pPr>
        <w:rPr>
          <w:rFonts w:hint="default"/>
          <w:lang w:val="en-US" w:eastAsia="zh-CN"/>
        </w:rPr>
      </w:pPr>
      <w:r>
        <w:rPr>
          <w:rFonts w:hint="default"/>
          <w:lang w:val="en-US" w:eastAsia="zh-CN"/>
        </w:rPr>
        <w:t>Steps and Tasks discussed:</w:t>
      </w:r>
    </w:p>
    <w:p>
      <w:pPr>
        <w:widowControl w:val="0"/>
        <w:numPr>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Jian Zhang and Xinyue Zhang are responsible for continuing to improve the code part of the model and tuning parameters.</w:t>
      </w:r>
    </w:p>
    <w:p>
      <w:pPr>
        <w:widowControl w:val="0"/>
        <w:numPr>
          <w:ilvl w:val="0"/>
          <w:numId w:val="3"/>
        </w:numPr>
        <w:ind w:left="0" w:leftChars="0" w:firstLine="0" w:firstLineChars="0"/>
        <w:jc w:val="both"/>
        <w:rPr>
          <w:rFonts w:hint="default"/>
          <w:lang w:val="en-US" w:eastAsia="zh-CN"/>
        </w:rPr>
      </w:pPr>
      <w:r>
        <w:rPr>
          <w:rFonts w:hint="default"/>
          <w:lang w:val="en-US" w:eastAsia="zh-CN"/>
        </w:rPr>
        <w:t>Lanxiang Zhang is responsible for building the front-end code for visualising the final results and trying to build the model application on the web page.</w:t>
      </w:r>
    </w:p>
    <w:p>
      <w:pPr>
        <w:widowControl w:val="0"/>
        <w:numPr>
          <w:ilvl w:val="0"/>
          <w:numId w:val="3"/>
        </w:numPr>
        <w:ind w:left="0" w:leftChars="0" w:firstLine="0" w:firstLineChars="0"/>
        <w:jc w:val="both"/>
        <w:rPr>
          <w:rFonts w:hint="default"/>
          <w:lang w:val="en-US" w:eastAsia="zh-CN"/>
        </w:rPr>
      </w:pPr>
      <w:r>
        <w:rPr>
          <w:rFonts w:hint="default"/>
          <w:lang w:val="en-US" w:eastAsia="zh-CN"/>
        </w:rPr>
        <w:t>Yucui Wu is responsible for the final presentation.</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F0D4C"/>
    <w:multiLevelType w:val="singleLevel"/>
    <w:tmpl w:val="5FFF0D4C"/>
    <w:lvl w:ilvl="0" w:tentative="0">
      <w:start w:val="1"/>
      <w:numFmt w:val="decimal"/>
      <w:suff w:val="space"/>
      <w:lvlText w:val="%1."/>
      <w:lvlJc w:val="left"/>
    </w:lvl>
  </w:abstractNum>
  <w:abstractNum w:abstractNumId="1">
    <w:nsid w:val="795C0740"/>
    <w:multiLevelType w:val="singleLevel"/>
    <w:tmpl w:val="795C0740"/>
    <w:lvl w:ilvl="0" w:tentative="0">
      <w:start w:val="1"/>
      <w:numFmt w:val="decimal"/>
      <w:suff w:val="space"/>
      <w:lvlText w:val="%1."/>
      <w:lvlJc w:val="left"/>
    </w:lvl>
  </w:abstractNum>
  <w:abstractNum w:abstractNumId="2">
    <w:nsid w:val="79BEF1D3"/>
    <w:multiLevelType w:val="singleLevel"/>
    <w:tmpl w:val="79BEF1D3"/>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9DF1AA8"/>
    <w:rsid w:val="AFFD8CF6"/>
    <w:rsid w:val="E73D7A43"/>
    <w:rsid w:val="E77E7ECD"/>
    <w:rsid w:val="EFECA216"/>
    <w:rsid w:val="F78B7194"/>
    <w:rsid w:val="FFFF9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2023-11-17T09:52:00Z</dcterms:created>
  <dc:creator>阿桑奇的猫</dc:creator>
  <cp:lastModifiedBy>阿桑奇的猫</cp:lastModifiedBy>
  <dcterms:modified xsi:type="dcterms:W3CDTF">2023-12-09T17:39:17Z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7FD5035628B1DC32B54856653E4F8B27_41</vt:lpwstr>
  </property>
</Properties>
</file>