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995" w:rsidRDefault="00526995" w:rsidP="00433D6C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Questions:</w:t>
      </w:r>
    </w:p>
    <w:p w:rsidR="00526995" w:rsidRPr="0049500B" w:rsidRDefault="0049500B" w:rsidP="005269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When applying online, what department and subplan should I select if I were to work with you?</w:t>
      </w:r>
    </w:p>
    <w:p w:rsidR="0049500B" w:rsidRPr="0049500B" w:rsidRDefault="0049500B" w:rsidP="0049500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Materials Science and Engineering Program? This isn’t listed as a subplan</w:t>
      </w:r>
    </w:p>
    <w:p w:rsidR="0049500B" w:rsidRPr="0049500B" w:rsidRDefault="0049500B" w:rsidP="0049500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Degree would be Civil Engineering PhD?</w:t>
      </w:r>
    </w:p>
    <w:p w:rsidR="0049500B" w:rsidRPr="005F64A8" w:rsidRDefault="0049500B" w:rsidP="005269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I already have a master’s degree, will this change the course requirements for a PhD?</w:t>
      </w:r>
      <w:r w:rsidR="005F64A8">
        <w:rPr>
          <w:rFonts w:ascii="Times New Roman" w:hAnsi="Times New Roman" w:cs="Times New Roman"/>
        </w:rPr>
        <w:t xml:space="preserve"> </w:t>
      </w:r>
    </w:p>
    <w:p w:rsidR="005F64A8" w:rsidRPr="005F64A8" w:rsidRDefault="005F64A8" w:rsidP="005F64A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It looks like the Geotechnical Engineering and Geomechanics program may waive up to 15 out of 30 hours?</w:t>
      </w:r>
      <w:r w:rsidR="00620705">
        <w:rPr>
          <w:rFonts w:ascii="Times New Roman" w:hAnsi="Times New Roman" w:cs="Times New Roman"/>
        </w:rPr>
        <w:t xml:space="preserve"> – </w:t>
      </w:r>
      <w:r w:rsidR="00620705">
        <w:rPr>
          <w:rFonts w:ascii="Times New Roman" w:hAnsi="Times New Roman" w:cs="Times New Roman"/>
          <w:b/>
        </w:rPr>
        <w:t xml:space="preserve">Depends; usually counted a few courses. Nathan took 30 credit hours. </w:t>
      </w:r>
    </w:p>
    <w:p w:rsidR="005F64A8" w:rsidRPr="0049500B" w:rsidRDefault="005F64A8" w:rsidP="005F64A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Not sure about other programs</w:t>
      </w:r>
    </w:p>
    <w:p w:rsidR="0049500B" w:rsidRPr="001D3382" w:rsidRDefault="0049500B" w:rsidP="005269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Two year residency requirement?</w:t>
      </w:r>
      <w:r w:rsidR="00620705">
        <w:rPr>
          <w:rFonts w:ascii="Times New Roman" w:hAnsi="Times New Roman" w:cs="Times New Roman"/>
        </w:rPr>
        <w:t xml:space="preserve"> – </w:t>
      </w:r>
      <w:r w:rsidR="00620705">
        <w:rPr>
          <w:rFonts w:ascii="Times New Roman" w:hAnsi="Times New Roman" w:cs="Times New Roman"/>
          <w:b/>
        </w:rPr>
        <w:t xml:space="preserve">Nathan did two years, took prelim after first year, finished courses, and then came back to work. </w:t>
      </w:r>
      <w:r w:rsidR="00C852AE">
        <w:rPr>
          <w:rFonts w:ascii="Times New Roman" w:hAnsi="Times New Roman" w:cs="Times New Roman"/>
          <w:b/>
        </w:rPr>
        <w:t xml:space="preserve">Nathan negotiated with RLM that he continues research while at work. </w:t>
      </w:r>
    </w:p>
    <w:p w:rsidR="001D3382" w:rsidRPr="001D3382" w:rsidRDefault="001D3382" w:rsidP="005269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Still need to figure out how education/funding will interface with LANL. </w:t>
      </w:r>
    </w:p>
    <w:p w:rsidR="001D3382" w:rsidRPr="001D3382" w:rsidRDefault="001D3382" w:rsidP="001D3382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Graduate fellowship program, advanced study program (Nathan did this I think), </w:t>
      </w:r>
    </w:p>
    <w:p w:rsidR="001D3382" w:rsidRPr="0079566F" w:rsidRDefault="001D3382" w:rsidP="001D3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What specific research topics would I get to work on? Specific materials? Depend on if I am a LANL person or general student?</w:t>
      </w:r>
    </w:p>
    <w:p w:rsidR="0079566F" w:rsidRPr="005B60CD" w:rsidRDefault="0079566F" w:rsidP="0079566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Nathan has mentioned it would be advantageous to have another LANL person continue his/your work!</w:t>
      </w:r>
    </w:p>
    <w:p w:rsidR="005B60CD" w:rsidRPr="005B60CD" w:rsidRDefault="005B60CD" w:rsidP="005B60CD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From Dr. Rich:</w:t>
      </w:r>
    </w:p>
    <w:p w:rsidR="005B60CD" w:rsidRPr="005B60CD" w:rsidRDefault="005B60CD" w:rsidP="005B60C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Fdem at lanl. PhD student at EES! Good support for a thesis! Upscale fracture/fragmentation!</w:t>
      </w:r>
    </w:p>
    <w:p w:rsidR="005B60CD" w:rsidRPr="005B60CD" w:rsidRDefault="005B60CD" w:rsidP="005B60C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Pick up from Nathan, try other materials! </w:t>
      </w:r>
    </w:p>
    <w:p w:rsidR="005B60CD" w:rsidRPr="005B60CD" w:rsidRDefault="005B60CD" w:rsidP="005B60C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More research topics with Dr. Rich besides just micromorphic. Sandia project on infrastructure side, multiphase poro-mechanical of submerged structures. </w:t>
      </w:r>
    </w:p>
    <w:p w:rsidR="005B60CD" w:rsidRPr="00620705" w:rsidRDefault="005B60CD" w:rsidP="005B60CD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Another student developing user-element. Cubit for mesh generation. </w:t>
      </w:r>
    </w:p>
    <w:p w:rsidR="00620705" w:rsidRPr="00620705" w:rsidRDefault="00620705" w:rsidP="006207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Extend to multiphase! </w:t>
      </w:r>
      <w:r w:rsidR="003335D3">
        <w:rPr>
          <w:rFonts w:ascii="Times New Roman" w:hAnsi="Times New Roman" w:cs="Times New Roman"/>
        </w:rPr>
        <w:t>Dr. Rich is very interested!</w:t>
      </w:r>
    </w:p>
    <w:p w:rsidR="00620705" w:rsidRPr="00620705" w:rsidRDefault="00620705" w:rsidP="006207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Micromorphic needs a good DNS for the material! (Material point method)</w:t>
      </w:r>
    </w:p>
    <w:p w:rsidR="00620705" w:rsidRPr="00620705" w:rsidRDefault="00620705" w:rsidP="0062070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They are developing DEM-CFD capability – parallelized</w:t>
      </w:r>
    </w:p>
    <w:p w:rsidR="00620705" w:rsidRPr="003335D3" w:rsidRDefault="00620705" w:rsidP="006207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Nathan is in engineering science subplan! </w:t>
      </w:r>
    </w:p>
    <w:p w:rsidR="003335D3" w:rsidRPr="005B60CD" w:rsidRDefault="003335D3" w:rsidP="006207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He said I would be a good fit!</w:t>
      </w:r>
      <w:bookmarkStart w:id="0" w:name="_GoBack"/>
      <w:bookmarkEnd w:id="0"/>
    </w:p>
    <w:p w:rsidR="00D353A0" w:rsidRDefault="00D353A0" w:rsidP="00433D6C">
      <w:pPr>
        <w:jc w:val="both"/>
        <w:rPr>
          <w:rFonts w:ascii="Times New Roman" w:hAnsi="Times New Roman" w:cs="Times New Roman"/>
        </w:rPr>
      </w:pPr>
      <w:r w:rsidRPr="00D353A0">
        <w:rPr>
          <w:rFonts w:ascii="Times New Roman" w:hAnsi="Times New Roman" w:cs="Times New Roman"/>
          <w:b/>
          <w:u w:val="single"/>
        </w:rPr>
        <w:t>Main interest:</w:t>
      </w:r>
      <w:r>
        <w:rPr>
          <w:rFonts w:ascii="Times New Roman" w:hAnsi="Times New Roman" w:cs="Times New Roman"/>
        </w:rPr>
        <w:t xml:space="preserve"> </w:t>
      </w:r>
    </w:p>
    <w:p w:rsidR="00D353A0" w:rsidRDefault="00D353A0" w:rsidP="00D353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53A0">
        <w:rPr>
          <w:rFonts w:ascii="Times New Roman" w:hAnsi="Times New Roman" w:cs="Times New Roman"/>
        </w:rPr>
        <w:t>Integrated computational materials engineering (ICME) focusing on brittle materials (geo</w:t>
      </w:r>
      <w:r>
        <w:rPr>
          <w:rFonts w:ascii="Times New Roman" w:hAnsi="Times New Roman" w:cs="Times New Roman"/>
        </w:rPr>
        <w:t>logical, infrastructural, etc.)</w:t>
      </w:r>
      <w:r w:rsidR="00C7281C">
        <w:rPr>
          <w:rFonts w:ascii="Times New Roman" w:hAnsi="Times New Roman" w:cs="Times New Roman"/>
        </w:rPr>
        <w:t xml:space="preserve"> [only sort of ICME]</w:t>
      </w:r>
    </w:p>
    <w:p w:rsidR="00D353A0" w:rsidRDefault="00D353A0" w:rsidP="00D353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Original interests were structural engineering, but discovered structural design is much less interesting than (and highly dependent on) material failure and behaviors. </w:t>
      </w:r>
    </w:p>
    <w:p w:rsidR="00D353A0" w:rsidRDefault="00D353A0" w:rsidP="00D353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Want my career to focus on investigating and incorporating ways to predict behavior of systems from the ground up!</w:t>
      </w:r>
    </w:p>
    <w:p w:rsidR="00433D6C" w:rsidRPr="00F2541F" w:rsidRDefault="00433D6C" w:rsidP="00433D6C">
      <w:pPr>
        <w:jc w:val="both"/>
        <w:rPr>
          <w:rFonts w:ascii="Times New Roman" w:hAnsi="Times New Roman" w:cs="Times New Roman"/>
          <w:b/>
          <w:u w:val="single"/>
        </w:rPr>
      </w:pPr>
      <w:r w:rsidRPr="00F2541F">
        <w:rPr>
          <w:rFonts w:ascii="Times New Roman" w:hAnsi="Times New Roman" w:cs="Times New Roman"/>
          <w:b/>
          <w:u w:val="single"/>
        </w:rPr>
        <w:t>School:</w:t>
      </w:r>
    </w:p>
    <w:p w:rsidR="00433D6C" w:rsidRDefault="00433D6C" w:rsidP="00433D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3D6C">
        <w:rPr>
          <w:rFonts w:ascii="Times New Roman" w:hAnsi="Times New Roman" w:cs="Times New Roman"/>
        </w:rPr>
        <w:t xml:space="preserve">Graduated from Mississippi State University with Bachelors (2017) and Masters (2018) in Civil Engineering. </w:t>
      </w:r>
    </w:p>
    <w:p w:rsidR="00BE04BC" w:rsidRDefault="00433D6C" w:rsidP="00433D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3D6C">
        <w:rPr>
          <w:rFonts w:ascii="Times New Roman" w:hAnsi="Times New Roman" w:cs="Times New Roman"/>
        </w:rPr>
        <w:t xml:space="preserve">Masters </w:t>
      </w:r>
      <w:r w:rsidR="00BE04BC">
        <w:rPr>
          <w:rFonts w:ascii="Times New Roman" w:hAnsi="Times New Roman" w:cs="Times New Roman"/>
        </w:rPr>
        <w:t>research:</w:t>
      </w:r>
    </w:p>
    <w:p w:rsidR="00433D6C" w:rsidRDefault="00BE04BC" w:rsidP="00BE04B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433D6C" w:rsidRPr="00433D6C">
        <w:rPr>
          <w:rFonts w:ascii="Times New Roman" w:hAnsi="Times New Roman" w:cs="Times New Roman"/>
        </w:rPr>
        <w:t xml:space="preserve">xperimental research investigated strength and elastic property development of ultra-high performance concretes under different curing conditions. </w:t>
      </w:r>
    </w:p>
    <w:p w:rsidR="00433D6C" w:rsidRDefault="00433D6C" w:rsidP="00BE04B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33D6C">
        <w:rPr>
          <w:rFonts w:ascii="Times New Roman" w:hAnsi="Times New Roman" w:cs="Times New Roman"/>
        </w:rPr>
        <w:lastRenderedPageBreak/>
        <w:t>Developed empirical</w:t>
      </w:r>
      <w:r w:rsidR="00BE04BC">
        <w:rPr>
          <w:rFonts w:ascii="Times New Roman" w:hAnsi="Times New Roman" w:cs="Times New Roman"/>
        </w:rPr>
        <w:t xml:space="preserve">, </w:t>
      </w:r>
      <w:r w:rsidRPr="00433D6C">
        <w:rPr>
          <w:rFonts w:ascii="Times New Roman" w:hAnsi="Times New Roman" w:cs="Times New Roman"/>
        </w:rPr>
        <w:t xml:space="preserve">mathematical relationship for isothermal conditions (thesis) and implemented subroutine in finite element commercial software. </w:t>
      </w:r>
    </w:p>
    <w:p w:rsidR="008A0385" w:rsidRDefault="00433D6C" w:rsidP="00433D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3D6C">
        <w:rPr>
          <w:rFonts w:ascii="Times New Roman" w:hAnsi="Times New Roman" w:cs="Times New Roman"/>
        </w:rPr>
        <w:t xml:space="preserve">Ongoing research to use hydration modeling tools developed by NIST </w:t>
      </w:r>
      <w:r>
        <w:rPr>
          <w:rFonts w:ascii="Times New Roman" w:hAnsi="Times New Roman" w:cs="Times New Roman"/>
        </w:rPr>
        <w:t xml:space="preserve">(CEMHYD3D) </w:t>
      </w:r>
      <w:r w:rsidRPr="00433D6C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simulate hydration kinetics and use information at the “micro-scale” to inform macro property development.</w:t>
      </w:r>
    </w:p>
    <w:p w:rsidR="00433D6C" w:rsidRDefault="00433D6C" w:rsidP="00433D6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 because properties of conventional concrete are highl</w:t>
      </w:r>
      <w:r w:rsidR="00BE04BC">
        <w:rPr>
          <w:rFonts w:ascii="Times New Roman" w:hAnsi="Times New Roman" w:cs="Times New Roman"/>
        </w:rPr>
        <w:t>y dictated by input materials, s</w:t>
      </w:r>
      <w:r>
        <w:rPr>
          <w:rFonts w:ascii="Times New Roman" w:hAnsi="Times New Roman" w:cs="Times New Roman"/>
        </w:rPr>
        <w:t>o I will investigate how CEMHYD3D can be used for many mixtures using only mixture parameters and cement composition.</w:t>
      </w:r>
    </w:p>
    <w:p w:rsidR="00433D6C" w:rsidRDefault="00BE04BC" w:rsidP="00433D6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</w:t>
      </w:r>
      <w:r w:rsidR="00433D6C">
        <w:rPr>
          <w:rFonts w:ascii="Times New Roman" w:hAnsi="Times New Roman" w:cs="Times New Roman"/>
        </w:rPr>
        <w:t xml:space="preserve"> to UHPC! This is even more important because we have seen that strength development of UHPC violates assumptions of the maturity method</w:t>
      </w:r>
      <w:r w:rsidR="007E399D">
        <w:rPr>
          <w:rFonts w:ascii="Times New Roman" w:hAnsi="Times New Roman" w:cs="Times New Roman"/>
        </w:rPr>
        <w:t xml:space="preserve"> and are highly sensitive to curing conditions</w:t>
      </w:r>
      <w:r w:rsidR="00433D6C">
        <w:rPr>
          <w:rFonts w:ascii="Times New Roman" w:hAnsi="Times New Roman" w:cs="Times New Roman"/>
        </w:rPr>
        <w:t xml:space="preserve">. Coupled with the higher generation of chemical </w:t>
      </w:r>
      <w:r w:rsidR="00F2541F">
        <w:rPr>
          <w:rFonts w:ascii="Times New Roman" w:hAnsi="Times New Roman" w:cs="Times New Roman"/>
        </w:rPr>
        <w:t xml:space="preserve">heat, </w:t>
      </w:r>
      <w:r w:rsidR="007E399D">
        <w:rPr>
          <w:rFonts w:ascii="Times New Roman" w:hAnsi="Times New Roman" w:cs="Times New Roman"/>
        </w:rPr>
        <w:t>UHPC material properties can greatly vary and “miss the target” for design properties.</w:t>
      </w:r>
    </w:p>
    <w:p w:rsidR="00F2541F" w:rsidRDefault="00F2541F" w:rsidP="007E39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 of UHPC </w:t>
      </w:r>
      <w:r w:rsidR="007E399D">
        <w:rPr>
          <w:rFonts w:ascii="Times New Roman" w:hAnsi="Times New Roman" w:cs="Times New Roman"/>
        </w:rPr>
        <w:t>research</w:t>
      </w:r>
      <w:r>
        <w:rPr>
          <w:rFonts w:ascii="Times New Roman" w:hAnsi="Times New Roman" w:cs="Times New Roman"/>
        </w:rPr>
        <w:t xml:space="preserve"> is to predict in place properties of concrete placement for different mixtures, compositions, environments, and construction parameters TO INFORM construction decisions.</w:t>
      </w:r>
    </w:p>
    <w:p w:rsidR="00F2541F" w:rsidRDefault="00F2541F" w:rsidP="007E399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Loosely related to constitutive models – CORPS-STIF intended to inform construction, but also inputs to constitutive models.</w:t>
      </w:r>
    </w:p>
    <w:p w:rsidR="00F2541F" w:rsidRDefault="00F2541F" w:rsidP="007E399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B0521">
        <w:rPr>
          <w:rFonts w:ascii="Times New Roman" w:hAnsi="Times New Roman" w:cs="Times New Roman"/>
          <w:b/>
        </w:rPr>
        <w:t>Ultimately need to understand in-place properties and response to dynam</w:t>
      </w:r>
      <w:r w:rsidR="004125B9" w:rsidRPr="005B0521">
        <w:rPr>
          <w:rFonts w:ascii="Times New Roman" w:hAnsi="Times New Roman" w:cs="Times New Roman"/>
          <w:b/>
        </w:rPr>
        <w:t>ic loading and failure behavior</w:t>
      </w:r>
      <w:r w:rsidR="004125B9">
        <w:rPr>
          <w:rFonts w:ascii="Times New Roman" w:hAnsi="Times New Roman" w:cs="Times New Roman"/>
        </w:rPr>
        <w:t>!</w:t>
      </w:r>
    </w:p>
    <w:p w:rsidR="00BE04BC" w:rsidRDefault="003D65CA" w:rsidP="00BE04BC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LANL</w:t>
      </w:r>
      <w:r w:rsidR="00B421E5">
        <w:rPr>
          <w:rFonts w:ascii="Times New Roman" w:hAnsi="Times New Roman" w:cs="Times New Roman"/>
          <w:b/>
          <w:u w:val="single"/>
        </w:rPr>
        <w:t xml:space="preserve"> and Abaqus</w:t>
      </w:r>
      <w:r>
        <w:rPr>
          <w:rFonts w:ascii="Times New Roman" w:hAnsi="Times New Roman" w:cs="Times New Roman"/>
          <w:b/>
          <w:u w:val="single"/>
        </w:rPr>
        <w:t>:</w:t>
      </w:r>
    </w:p>
    <w:p w:rsidR="0019091F" w:rsidRDefault="0019091F" w:rsidP="003D65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Abaqus for &gt; 2 years. Experience writing subroutines (USDFLD, DFILM, UEPACTIVATIONVOL, utility routines, etc.)</w:t>
      </w:r>
    </w:p>
    <w:p w:rsidR="003D65CA" w:rsidRDefault="003D65CA" w:rsidP="003D65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Structural dynamics with Dario</w:t>
      </w:r>
    </w:p>
    <w:p w:rsidR="003D65CA" w:rsidRDefault="00105329" w:rsidP="003D65C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Investigate ways to validate Abaqus/Explicit Models for contact interactions</w:t>
      </w:r>
    </w:p>
    <w:p w:rsidR="00105329" w:rsidRDefault="00105329" w:rsidP="003D65C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Simulate vibrations, shock events, etc.</w:t>
      </w:r>
    </w:p>
    <w:p w:rsidR="00105329" w:rsidRDefault="00105329" w:rsidP="003D65C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Quantify regimes in which models are accurate or not. </w:t>
      </w:r>
    </w:p>
    <w:p w:rsidR="00105329" w:rsidRDefault="00105329" w:rsidP="003D65C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duration of simulations necessary to capture physics of interest and balance computational cost.</w:t>
      </w:r>
    </w:p>
    <w:p w:rsidR="00105329" w:rsidRDefault="00105329" w:rsidP="001053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Additively manufactured lattice structure working group</w:t>
      </w:r>
      <w:r w:rsidR="005B65D6">
        <w:rPr>
          <w:rFonts w:ascii="Times New Roman" w:hAnsi="Times New Roman" w:cs="Times New Roman"/>
        </w:rPr>
        <w:t>. Goals:</w:t>
      </w:r>
    </w:p>
    <w:p w:rsidR="00105329" w:rsidRDefault="005B65D6" w:rsidP="0010532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Experimental validation of continuum models for metal AM lattice structures</w:t>
      </w:r>
    </w:p>
    <w:p w:rsidR="005B65D6" w:rsidRDefault="005B65D6" w:rsidP="0010532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Heterogenous modeling of AM structures: failure initiation/propagation, defect sensitivity, shock propogation, etc.</w:t>
      </w:r>
    </w:p>
    <w:p w:rsidR="005B65D6" w:rsidRPr="003D65CA" w:rsidRDefault="005B65D6" w:rsidP="0010532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optimization/residual stress minimization</w:t>
      </w:r>
    </w:p>
    <w:p w:rsidR="00BE04BC" w:rsidRPr="00BE04BC" w:rsidRDefault="00BE04BC" w:rsidP="00BE04BC">
      <w:pPr>
        <w:jc w:val="both"/>
        <w:rPr>
          <w:rFonts w:ascii="Times New Roman" w:hAnsi="Times New Roman" w:cs="Times New Roman"/>
        </w:rPr>
      </w:pPr>
    </w:p>
    <w:p w:rsidR="00F2541F" w:rsidRPr="00F2541F" w:rsidRDefault="00F2541F" w:rsidP="00F2541F">
      <w:pPr>
        <w:jc w:val="both"/>
        <w:rPr>
          <w:rFonts w:ascii="Times New Roman" w:hAnsi="Times New Roman" w:cs="Times New Roman"/>
        </w:rPr>
      </w:pPr>
    </w:p>
    <w:sectPr w:rsidR="00F2541F" w:rsidRPr="00F25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E3B2B"/>
    <w:multiLevelType w:val="hybridMultilevel"/>
    <w:tmpl w:val="2D6AA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A3935"/>
    <w:multiLevelType w:val="hybridMultilevel"/>
    <w:tmpl w:val="E40A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44178"/>
    <w:multiLevelType w:val="hybridMultilevel"/>
    <w:tmpl w:val="A1C4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65F1D"/>
    <w:multiLevelType w:val="hybridMultilevel"/>
    <w:tmpl w:val="33408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D6C"/>
    <w:rsid w:val="000C0EBA"/>
    <w:rsid w:val="00105329"/>
    <w:rsid w:val="001865CE"/>
    <w:rsid w:val="0019091F"/>
    <w:rsid w:val="001D3382"/>
    <w:rsid w:val="003335D3"/>
    <w:rsid w:val="003D65CA"/>
    <w:rsid w:val="004125B9"/>
    <w:rsid w:val="00433D6C"/>
    <w:rsid w:val="0049500B"/>
    <w:rsid w:val="00526995"/>
    <w:rsid w:val="005B0521"/>
    <w:rsid w:val="005B60CD"/>
    <w:rsid w:val="005B65D6"/>
    <w:rsid w:val="005F64A8"/>
    <w:rsid w:val="00620705"/>
    <w:rsid w:val="0079566F"/>
    <w:rsid w:val="007E399D"/>
    <w:rsid w:val="00B421E5"/>
    <w:rsid w:val="00BE04BC"/>
    <w:rsid w:val="00C7281C"/>
    <w:rsid w:val="00C852AE"/>
    <w:rsid w:val="00D353A0"/>
    <w:rsid w:val="00EE60EA"/>
    <w:rsid w:val="00F2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5F8F"/>
  <w15:chartTrackingRefBased/>
  <w15:docId w15:val="{839F66BE-E3CE-4E1E-9C4C-E17B1D9E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LANL DCS-CSD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Allard, Thomas Ernest</dc:creator>
  <cp:keywords/>
  <dc:description/>
  <cp:lastModifiedBy>Allard, Thomas Ernest</cp:lastModifiedBy>
  <cp:revision>15</cp:revision>
  <dcterms:created xsi:type="dcterms:W3CDTF">2019-09-09T18:07:00Z</dcterms:created>
  <dcterms:modified xsi:type="dcterms:W3CDTF">2019-09-09T20:35:00Z</dcterms:modified>
</cp:coreProperties>
</file>