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385" w:rsidRPr="0020005C" w:rsidRDefault="0020005C">
      <w:pPr>
        <w:rPr>
          <w:rFonts w:ascii="Times New Roman" w:hAnsi="Times New Roman" w:cs="Times New Roman"/>
          <w:b/>
          <w:sz w:val="24"/>
        </w:rPr>
      </w:pPr>
      <w:r w:rsidRPr="0020005C">
        <w:rPr>
          <w:rFonts w:ascii="Times New Roman" w:hAnsi="Times New Roman" w:cs="Times New Roman"/>
          <w:b/>
          <w:sz w:val="24"/>
        </w:rPr>
        <w:t xml:space="preserve">Output Filtering in </w:t>
      </w:r>
      <w:proofErr w:type="spellStart"/>
      <w:r w:rsidRPr="0020005C">
        <w:rPr>
          <w:rFonts w:ascii="Times New Roman" w:hAnsi="Times New Roman" w:cs="Times New Roman"/>
          <w:b/>
          <w:sz w:val="24"/>
        </w:rPr>
        <w:t>Abaqus</w:t>
      </w:r>
      <w:proofErr w:type="spellEnd"/>
      <w:r w:rsidRPr="0020005C">
        <w:rPr>
          <w:rFonts w:ascii="Times New Roman" w:hAnsi="Times New Roman" w:cs="Times New Roman"/>
          <w:b/>
          <w:sz w:val="24"/>
        </w:rPr>
        <w:t xml:space="preserve"> – Summary</w:t>
      </w:r>
    </w:p>
    <w:p w:rsidR="0020005C" w:rsidRDefault="0020005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Aliasing</w:t>
      </w:r>
    </w:p>
    <w:p w:rsidR="0020005C" w:rsidRDefault="0020005C" w:rsidP="002000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Aliasing is a form of data corruption caused by dis</w:t>
      </w:r>
      <w:r w:rsidR="00703832">
        <w:rPr>
          <w:rFonts w:ascii="Times New Roman" w:hAnsi="Times New Roman" w:cs="Times New Roman"/>
        </w:rPr>
        <w:t xml:space="preserve">crete sampling of a signal. Corruption occurs when the sampling rate is not high enough to correctly describe the signal. </w:t>
      </w:r>
    </w:p>
    <w:p w:rsidR="00703832" w:rsidRDefault="00703832" w:rsidP="002000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Nyquist Sampling Theorem:</w:t>
      </w:r>
    </w:p>
    <w:p w:rsidR="00703832" w:rsidRDefault="00703832" w:rsidP="002000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rate must be at least twice the signal’s highest frequency of interest. In other words, for a given sample rate, the highest frequency signal that can be captured is half the sample rate. Sampling a signal with large amplitude oscillations at a sample rate less than the Nyquist frequency of the sample rate may produce significantly distorted results.</w:t>
      </w:r>
    </w:p>
    <w:p w:rsidR="00266516" w:rsidRPr="00266516" w:rsidRDefault="00266516" w:rsidP="002000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 given signal with a frequency of 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 xml:space="preserve">, the Nyquist rate is 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  <w:vertAlign w:val="subscript"/>
        </w:rPr>
        <w:t>s</w:t>
      </w:r>
      <w:r>
        <w:rPr>
          <w:rFonts w:ascii="Times New Roman" w:hAnsi="Times New Roman" w:cs="Times New Roman"/>
          <w:i/>
        </w:rPr>
        <w:t xml:space="preserve"> =</w:t>
      </w:r>
      <w:r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 xml:space="preserve">. Rate 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  <w:vertAlign w:val="subscript"/>
        </w:rPr>
        <w:t>s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is only able to capture two samples per period of the signal. </w:t>
      </w:r>
    </w:p>
    <w:p w:rsidR="00703832" w:rsidRDefault="00703832" w:rsidP="002000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sampling at the Nyquist frequency, only two d</w:t>
      </w:r>
      <w:r w:rsidR="00266516">
        <w:rPr>
          <w:rFonts w:ascii="Times New Roman" w:hAnsi="Times New Roman" w:cs="Times New Roman"/>
        </w:rPr>
        <w:t xml:space="preserve">iscrete samples are recorded per period. Depending on when the sampling and signals start, it is possible to capture the </w:t>
      </w:r>
    </w:p>
    <w:p w:rsidR="00DD623B" w:rsidRDefault="00DD623B" w:rsidP="0020005C">
      <w:pPr>
        <w:rPr>
          <w:rFonts w:ascii="Times New Roman" w:hAnsi="Times New Roman" w:cs="Times New Roman"/>
        </w:rPr>
      </w:pPr>
    </w:p>
    <w:p w:rsidR="0020005C" w:rsidRPr="00703832" w:rsidRDefault="0020005C" w:rsidP="0020005C">
      <w:pPr>
        <w:rPr>
          <w:rFonts w:ascii="Times New Roman" w:hAnsi="Times New Roman" w:cs="Times New Roman"/>
          <w:b/>
        </w:rPr>
      </w:pPr>
      <w:r w:rsidRPr="00703832">
        <w:rPr>
          <w:rFonts w:ascii="Times New Roman" w:hAnsi="Times New Roman" w:cs="Times New Roman"/>
          <w:b/>
        </w:rPr>
        <w:t xml:space="preserve">The </w:t>
      </w:r>
      <w:r w:rsidRPr="00703832">
        <w:rPr>
          <w:rFonts w:ascii="Times New Roman" w:hAnsi="Times New Roman" w:cs="Times New Roman"/>
          <w:b/>
          <w:i/>
        </w:rPr>
        <w:t>Cardinal Theory of Interpolation</w:t>
      </w:r>
      <w:r w:rsidRPr="00703832">
        <w:rPr>
          <w:rFonts w:ascii="Times New Roman" w:hAnsi="Times New Roman" w:cs="Times New Roman"/>
          <w:b/>
        </w:rPr>
        <w:t xml:space="preserve"> (</w:t>
      </w:r>
      <w:r w:rsidR="00DD623B" w:rsidRPr="00703832">
        <w:rPr>
          <w:rFonts w:ascii="Times New Roman" w:hAnsi="Times New Roman" w:cs="Times New Roman"/>
          <w:b/>
        </w:rPr>
        <w:t xml:space="preserve">Nyquist-Shannon Sampling theorem) </w:t>
      </w:r>
    </w:p>
    <w:p w:rsidR="00703832" w:rsidRDefault="00703832" w:rsidP="0020005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Preventing Aliasing</w:t>
      </w:r>
    </w:p>
    <w:p w:rsidR="00703832" w:rsidRDefault="00DC2785" w:rsidP="0020005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</w:p>
    <w:p w:rsidR="00703832" w:rsidRDefault="00703832" w:rsidP="0020005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Abaqus</w:t>
      </w:r>
      <w:proofErr w:type="spellEnd"/>
      <w:r>
        <w:rPr>
          <w:rFonts w:ascii="Times New Roman" w:hAnsi="Times New Roman" w:cs="Times New Roman"/>
          <w:b/>
        </w:rPr>
        <w:t>/Viewer Post-Processing Filters</w:t>
      </w:r>
    </w:p>
    <w:p w:rsidR="00703832" w:rsidRDefault="00703832" w:rsidP="0020005C">
      <w:pPr>
        <w:rPr>
          <w:rFonts w:ascii="Times New Roman" w:hAnsi="Times New Roman" w:cs="Times New Roman"/>
          <w:b/>
        </w:rPr>
      </w:pPr>
    </w:p>
    <w:p w:rsidR="00703832" w:rsidRDefault="00703832" w:rsidP="0020005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Filter Options</w:t>
      </w:r>
    </w:p>
    <w:p w:rsidR="00703832" w:rsidRDefault="00703832" w:rsidP="0020005C">
      <w:pPr>
        <w:rPr>
          <w:rFonts w:ascii="Times New Roman" w:hAnsi="Times New Roman" w:cs="Times New Roman"/>
          <w:b/>
        </w:rPr>
      </w:pPr>
    </w:p>
    <w:p w:rsidR="00703832" w:rsidRDefault="00703832" w:rsidP="0020005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Filter Distortions</w:t>
      </w:r>
    </w:p>
    <w:p w:rsidR="00703832" w:rsidRDefault="00703832" w:rsidP="0020005C">
      <w:pPr>
        <w:rPr>
          <w:rFonts w:ascii="Times New Roman" w:hAnsi="Times New Roman" w:cs="Times New Roman"/>
          <w:b/>
        </w:rPr>
      </w:pPr>
    </w:p>
    <w:p w:rsidR="00703832" w:rsidRPr="00703832" w:rsidRDefault="00703832" w:rsidP="0020005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References</w:t>
      </w:r>
    </w:p>
    <w:sectPr w:rsidR="00703832" w:rsidRPr="00703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443D40"/>
    <w:multiLevelType w:val="hybridMultilevel"/>
    <w:tmpl w:val="DA9296CC"/>
    <w:lvl w:ilvl="0" w:tplc="4B9607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05C"/>
    <w:rsid w:val="000C0EBA"/>
    <w:rsid w:val="000F2264"/>
    <w:rsid w:val="0020005C"/>
    <w:rsid w:val="00266516"/>
    <w:rsid w:val="00703832"/>
    <w:rsid w:val="00DC2785"/>
    <w:rsid w:val="00DD623B"/>
    <w:rsid w:val="00EE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AFB9"/>
  <w15:chartTrackingRefBased/>
  <w15:docId w15:val="{D2089DC4-B537-4969-A06E-3D08EC35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LANL DCS-CSD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Allard, Thomas Ernest</dc:creator>
  <cp:keywords/>
  <dc:description/>
  <cp:lastModifiedBy>Allard, Thomas Ernest</cp:lastModifiedBy>
  <cp:revision>2</cp:revision>
  <dcterms:created xsi:type="dcterms:W3CDTF">2019-08-20T13:39:00Z</dcterms:created>
  <dcterms:modified xsi:type="dcterms:W3CDTF">2019-08-20T21:53:00Z</dcterms:modified>
</cp:coreProperties>
</file>