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6014E3" w14:textId="77777777" w:rsidR="009303D9" w:rsidRPr="004D5140" w:rsidRDefault="004C6C3E" w:rsidP="003559E1">
      <w:pPr>
        <w:rPr>
          <w:rFonts w:eastAsia="MS Mincho"/>
          <w:noProof/>
          <w:sz w:val="44"/>
          <w:szCs w:val="44"/>
        </w:rPr>
      </w:pPr>
      <w:r w:rsidRPr="004D5140">
        <w:rPr>
          <w:rFonts w:eastAsia="MS Mincho"/>
          <w:noProof/>
          <w:sz w:val="44"/>
          <w:szCs w:val="44"/>
        </w:rPr>
        <w:softHyphen/>
      </w:r>
      <w:r w:rsidRPr="004D5140">
        <w:rPr>
          <w:rFonts w:eastAsia="MS Mincho"/>
          <w:noProof/>
          <w:sz w:val="44"/>
          <w:szCs w:val="44"/>
        </w:rPr>
        <w:softHyphen/>
      </w:r>
      <w:r w:rsidRPr="004D5140">
        <w:rPr>
          <w:rFonts w:eastAsia="MS Mincho"/>
          <w:noProof/>
          <w:sz w:val="44"/>
          <w:szCs w:val="44"/>
        </w:rPr>
        <w:softHyphen/>
      </w:r>
      <w:r w:rsidR="003559E1" w:rsidRPr="004D5140">
        <w:rPr>
          <w:rFonts w:eastAsia="MS Mincho"/>
          <w:noProof/>
          <w:sz w:val="44"/>
          <w:szCs w:val="44"/>
        </w:rPr>
        <w:t>TinyBlue: A Bluetooth</w:t>
      </w:r>
      <w:r w:rsidR="00C30A28" w:rsidRPr="004D5140">
        <w:rPr>
          <w:rFonts w:eastAsia="MS Mincho"/>
          <w:noProof/>
          <w:sz w:val="44"/>
          <w:szCs w:val="44"/>
        </w:rPr>
        <w:t xml:space="preserve"> LE</w:t>
      </w:r>
      <w:r w:rsidR="003559E1" w:rsidRPr="004D5140">
        <w:rPr>
          <w:rFonts w:eastAsia="MS Mincho"/>
          <w:noProof/>
          <w:sz w:val="44"/>
          <w:szCs w:val="44"/>
        </w:rPr>
        <w:t xml:space="preserve"> Module for TinyOS</w:t>
      </w:r>
    </w:p>
    <w:p w14:paraId="5D0DEF6D" w14:textId="77777777" w:rsidR="009303D9" w:rsidRPr="00F20424" w:rsidRDefault="009303D9">
      <w:pPr>
        <w:pStyle w:val="Author"/>
        <w:rPr>
          <w:sz w:val="24"/>
          <w:szCs w:val="24"/>
        </w:rPr>
        <w:sectPr w:rsidR="009303D9" w:rsidRPr="00F20424">
          <w:footerReference w:type="even" r:id="rId9"/>
          <w:footerReference w:type="default" r:id="rId10"/>
          <w:pgSz w:w="12240" w:h="15840" w:code="1"/>
          <w:pgMar w:top="1080" w:right="893" w:bottom="1440" w:left="893" w:header="720" w:footer="720" w:gutter="0"/>
          <w:cols w:space="720"/>
          <w:docGrid w:linePitch="360"/>
        </w:sectPr>
      </w:pPr>
    </w:p>
    <w:p w14:paraId="7AA713D1" w14:textId="77777777" w:rsidR="009303D9" w:rsidRPr="00013FBC" w:rsidRDefault="003559E1" w:rsidP="005B520E">
      <w:pPr>
        <w:pStyle w:val="Author"/>
      </w:pPr>
      <w:r w:rsidRPr="00013FBC">
        <w:lastRenderedPageBreak/>
        <w:t>Thomas Bauer</w:t>
      </w:r>
    </w:p>
    <w:p w14:paraId="76B0365A" w14:textId="77777777" w:rsidR="009303D9" w:rsidRPr="00013FBC" w:rsidRDefault="003559E1" w:rsidP="005B520E">
      <w:pPr>
        <w:pStyle w:val="Affiliation"/>
        <w:rPr>
          <w:sz w:val="22"/>
          <w:szCs w:val="22"/>
        </w:rPr>
      </w:pPr>
      <w:r w:rsidRPr="00013FBC">
        <w:rPr>
          <w:sz w:val="22"/>
          <w:szCs w:val="22"/>
        </w:rPr>
        <w:t xml:space="preserve">Stanford </w:t>
      </w:r>
      <w:r w:rsidR="00D2586B" w:rsidRPr="00013FBC">
        <w:rPr>
          <w:sz w:val="22"/>
          <w:szCs w:val="22"/>
        </w:rPr>
        <w:t>University</w:t>
      </w:r>
    </w:p>
    <w:p w14:paraId="61221D98" w14:textId="77777777" w:rsidR="009303D9" w:rsidRPr="00013FBC" w:rsidRDefault="003559E1" w:rsidP="005B520E">
      <w:pPr>
        <w:pStyle w:val="Affiliation"/>
        <w:rPr>
          <w:sz w:val="22"/>
          <w:szCs w:val="22"/>
        </w:rPr>
      </w:pPr>
      <w:r w:rsidRPr="00013FBC">
        <w:rPr>
          <w:sz w:val="22"/>
          <w:szCs w:val="22"/>
        </w:rPr>
        <w:t>Department of Electrical Engineering</w:t>
      </w:r>
    </w:p>
    <w:p w14:paraId="74D636A5" w14:textId="77777777" w:rsidR="009303D9" w:rsidRPr="00013FBC" w:rsidRDefault="003559E1" w:rsidP="005B520E">
      <w:pPr>
        <w:pStyle w:val="Affiliation"/>
        <w:rPr>
          <w:sz w:val="22"/>
          <w:szCs w:val="22"/>
        </w:rPr>
      </w:pPr>
      <w:r w:rsidRPr="00013FBC">
        <w:rPr>
          <w:sz w:val="22"/>
          <w:szCs w:val="22"/>
        </w:rPr>
        <w:t>Stanford, USA</w:t>
      </w:r>
    </w:p>
    <w:p w14:paraId="58FB3D65" w14:textId="77777777" w:rsidR="009303D9" w:rsidRPr="00013FBC" w:rsidRDefault="003559E1" w:rsidP="005B520E">
      <w:pPr>
        <w:pStyle w:val="Affiliation"/>
        <w:rPr>
          <w:sz w:val="22"/>
          <w:szCs w:val="22"/>
        </w:rPr>
      </w:pPr>
      <w:r w:rsidRPr="00013FBC">
        <w:rPr>
          <w:sz w:val="22"/>
          <w:szCs w:val="22"/>
        </w:rPr>
        <w:t>tbauer01@stanford.edu</w:t>
      </w:r>
    </w:p>
    <w:p w14:paraId="396F236F" w14:textId="77777777" w:rsidR="003559E1" w:rsidRPr="00013FBC" w:rsidRDefault="003559E1" w:rsidP="003559E1">
      <w:pPr>
        <w:pStyle w:val="Author"/>
      </w:pPr>
      <w:r w:rsidRPr="00013FBC">
        <w:lastRenderedPageBreak/>
        <w:t>Dave Deriso</w:t>
      </w:r>
    </w:p>
    <w:p w14:paraId="77AF27B2" w14:textId="77777777" w:rsidR="003559E1" w:rsidRPr="00013FBC" w:rsidRDefault="003559E1" w:rsidP="003559E1">
      <w:pPr>
        <w:pStyle w:val="Affiliation"/>
        <w:rPr>
          <w:sz w:val="22"/>
          <w:szCs w:val="22"/>
        </w:rPr>
      </w:pPr>
      <w:r w:rsidRPr="00013FBC">
        <w:rPr>
          <w:sz w:val="22"/>
          <w:szCs w:val="22"/>
        </w:rPr>
        <w:t xml:space="preserve">Stanford </w:t>
      </w:r>
      <w:r w:rsidR="00B73D9F" w:rsidRPr="00013FBC">
        <w:rPr>
          <w:sz w:val="22"/>
          <w:szCs w:val="22"/>
        </w:rPr>
        <w:t>University</w:t>
      </w:r>
    </w:p>
    <w:p w14:paraId="1592D7B8" w14:textId="77777777" w:rsidR="003559E1" w:rsidRPr="00013FBC" w:rsidRDefault="003559E1" w:rsidP="003559E1">
      <w:pPr>
        <w:pStyle w:val="Affiliation"/>
        <w:rPr>
          <w:sz w:val="22"/>
          <w:szCs w:val="22"/>
        </w:rPr>
      </w:pPr>
      <w:r w:rsidRPr="00013FBC">
        <w:rPr>
          <w:sz w:val="22"/>
          <w:szCs w:val="22"/>
        </w:rPr>
        <w:t>Institute for Computational and Mathematical Engineering</w:t>
      </w:r>
    </w:p>
    <w:p w14:paraId="3D6A71A8" w14:textId="77777777" w:rsidR="003559E1" w:rsidRPr="00013FBC" w:rsidRDefault="003559E1" w:rsidP="003559E1">
      <w:pPr>
        <w:pStyle w:val="Affiliation"/>
        <w:rPr>
          <w:sz w:val="22"/>
          <w:szCs w:val="22"/>
        </w:rPr>
      </w:pPr>
      <w:r w:rsidRPr="00013FBC">
        <w:rPr>
          <w:sz w:val="22"/>
          <w:szCs w:val="22"/>
        </w:rPr>
        <w:t>Stanford, USA</w:t>
      </w:r>
    </w:p>
    <w:p w14:paraId="3796FC45" w14:textId="77777777" w:rsidR="009303D9" w:rsidRPr="00013FBC" w:rsidRDefault="003559E1" w:rsidP="003559E1">
      <w:pPr>
        <w:pStyle w:val="Affiliation"/>
        <w:rPr>
          <w:sz w:val="22"/>
          <w:szCs w:val="22"/>
        </w:rPr>
        <w:sectPr w:rsidR="009303D9" w:rsidRPr="00013FBC">
          <w:type w:val="continuous"/>
          <w:pgSz w:w="12240" w:h="15840" w:code="1"/>
          <w:pgMar w:top="1080" w:right="893" w:bottom="1440" w:left="893" w:header="720" w:footer="720" w:gutter="0"/>
          <w:cols w:num="2" w:space="720" w:equalWidth="0">
            <w:col w:w="4701" w:space="720"/>
            <w:col w:w="4701"/>
          </w:cols>
          <w:docGrid w:linePitch="360"/>
        </w:sectPr>
      </w:pPr>
      <w:r w:rsidRPr="00013FBC">
        <w:rPr>
          <w:sz w:val="22"/>
          <w:szCs w:val="22"/>
        </w:rPr>
        <w:t>dderiso@stanford.edu</w:t>
      </w:r>
    </w:p>
    <w:p w14:paraId="3658AC6C" w14:textId="77777777" w:rsidR="009303D9" w:rsidRPr="00013FBC" w:rsidRDefault="009303D9">
      <w:pPr>
        <w:pStyle w:val="Affiliation"/>
        <w:rPr>
          <w:sz w:val="22"/>
          <w:szCs w:val="22"/>
        </w:rPr>
      </w:pPr>
    </w:p>
    <w:p w14:paraId="02DB7E69" w14:textId="77777777" w:rsidR="009303D9" w:rsidRPr="00013FBC" w:rsidRDefault="009303D9">
      <w:pPr>
        <w:rPr>
          <w:sz w:val="22"/>
          <w:szCs w:val="22"/>
        </w:rPr>
      </w:pPr>
    </w:p>
    <w:p w14:paraId="398D2716" w14:textId="77777777" w:rsidR="009303D9" w:rsidRPr="00013FBC" w:rsidRDefault="009303D9">
      <w:pPr>
        <w:rPr>
          <w:sz w:val="22"/>
          <w:szCs w:val="22"/>
        </w:rPr>
        <w:sectPr w:rsidR="009303D9" w:rsidRPr="00013FBC">
          <w:type w:val="continuous"/>
          <w:pgSz w:w="12240" w:h="15840" w:code="1"/>
          <w:pgMar w:top="1080" w:right="893" w:bottom="1440" w:left="893" w:header="720" w:footer="720" w:gutter="0"/>
          <w:cols w:space="720"/>
          <w:docGrid w:linePitch="360"/>
        </w:sectPr>
      </w:pPr>
    </w:p>
    <w:p w14:paraId="77213F86" w14:textId="77777777" w:rsidR="004D72B5" w:rsidRPr="00013FBC" w:rsidRDefault="009303D9" w:rsidP="00972203">
      <w:pPr>
        <w:pStyle w:val="Abstract"/>
        <w:rPr>
          <w:i/>
          <w:iCs/>
          <w:sz w:val="22"/>
          <w:szCs w:val="22"/>
        </w:rPr>
      </w:pPr>
      <w:r w:rsidRPr="00013FBC">
        <w:rPr>
          <w:i/>
          <w:iCs/>
          <w:sz w:val="22"/>
          <w:szCs w:val="22"/>
        </w:rPr>
        <w:lastRenderedPageBreak/>
        <w:t>Abstract</w:t>
      </w:r>
      <w:r w:rsidRPr="00013FBC">
        <w:rPr>
          <w:sz w:val="22"/>
          <w:szCs w:val="22"/>
        </w:rPr>
        <w:t>—</w:t>
      </w:r>
      <w:r w:rsidR="008E7587" w:rsidRPr="00013FBC">
        <w:rPr>
          <w:sz w:val="22"/>
          <w:szCs w:val="22"/>
        </w:rPr>
        <w:t xml:space="preserve"> Recent advances in B</w:t>
      </w:r>
      <w:r w:rsidR="00C30A28" w:rsidRPr="00013FBC">
        <w:rPr>
          <w:sz w:val="22"/>
          <w:szCs w:val="22"/>
        </w:rPr>
        <w:t xml:space="preserve">luetooth </w:t>
      </w:r>
      <w:r w:rsidR="00CA27DB" w:rsidRPr="00013FBC">
        <w:rPr>
          <w:sz w:val="22"/>
          <w:szCs w:val="22"/>
        </w:rPr>
        <w:t xml:space="preserve">low energy </w:t>
      </w:r>
      <w:r w:rsidR="00C30A28" w:rsidRPr="00013FBC">
        <w:rPr>
          <w:sz w:val="22"/>
          <w:szCs w:val="22"/>
        </w:rPr>
        <w:t>(BLE) technology have enabled long term wireless connectivity with extremely efficient power management. This technology has sparked a fast growing trend in small connected sensor-based consumer electronics based on BLE. Most of these devices use the same basic architecture: a sensor, a microcontroller, and a BLE transceiver. Despite the widespread use of this architecture, little research has been released on optimizing the software system to complement the power management of the BLE stack.</w:t>
      </w:r>
      <w:r w:rsidR="002D051B" w:rsidRPr="00013FBC">
        <w:rPr>
          <w:sz w:val="22"/>
          <w:szCs w:val="22"/>
        </w:rPr>
        <w:t xml:space="preserve"> The present work demonstrates </w:t>
      </w:r>
      <w:r w:rsidR="006A20F7" w:rsidRPr="00013FBC">
        <w:rPr>
          <w:sz w:val="22"/>
          <w:szCs w:val="22"/>
        </w:rPr>
        <w:t>that the integration</w:t>
      </w:r>
      <w:r w:rsidR="002D051B" w:rsidRPr="00013FBC">
        <w:rPr>
          <w:sz w:val="22"/>
          <w:szCs w:val="22"/>
        </w:rPr>
        <w:t xml:space="preserve"> of </w:t>
      </w:r>
      <w:r w:rsidR="006A20F7" w:rsidRPr="00013FBC">
        <w:rPr>
          <w:sz w:val="22"/>
          <w:szCs w:val="22"/>
        </w:rPr>
        <w:t xml:space="preserve">Bluetooth low energy and </w:t>
      </w:r>
      <w:r w:rsidR="002D051B" w:rsidRPr="00013FBC">
        <w:rPr>
          <w:sz w:val="22"/>
          <w:szCs w:val="22"/>
        </w:rPr>
        <w:t xml:space="preserve">TinyOS, a power efficient operating system for distributed sensing, </w:t>
      </w:r>
      <w:r w:rsidR="006A20F7" w:rsidRPr="00013FBC">
        <w:rPr>
          <w:sz w:val="22"/>
          <w:szCs w:val="22"/>
        </w:rPr>
        <w:t>leads to a very power efficient distributed communication platform.</w:t>
      </w:r>
    </w:p>
    <w:p w14:paraId="518EE1ED" w14:textId="77777777" w:rsidR="009303D9" w:rsidRPr="00013FBC" w:rsidRDefault="004D72B5" w:rsidP="00972203">
      <w:pPr>
        <w:pStyle w:val="Keywords"/>
        <w:rPr>
          <w:sz w:val="22"/>
          <w:szCs w:val="22"/>
        </w:rPr>
      </w:pPr>
      <w:r w:rsidRPr="00013FBC">
        <w:rPr>
          <w:sz w:val="22"/>
          <w:szCs w:val="22"/>
        </w:rPr>
        <w:t>Keywords—</w:t>
      </w:r>
      <w:r w:rsidR="00E45B2B" w:rsidRPr="00013FBC">
        <w:rPr>
          <w:sz w:val="22"/>
          <w:szCs w:val="22"/>
        </w:rPr>
        <w:t xml:space="preserve">TinyOS; </w:t>
      </w:r>
      <w:r w:rsidR="005D588C" w:rsidRPr="00013FBC">
        <w:rPr>
          <w:sz w:val="22"/>
          <w:szCs w:val="22"/>
        </w:rPr>
        <w:t xml:space="preserve">Bluetooth; Low Energy; </w:t>
      </w:r>
      <w:r w:rsidR="00C62E56" w:rsidRPr="00013FBC">
        <w:rPr>
          <w:sz w:val="22"/>
          <w:szCs w:val="22"/>
        </w:rPr>
        <w:t>Rivendale</w:t>
      </w:r>
      <w:r w:rsidR="005D588C" w:rsidRPr="00013FBC">
        <w:rPr>
          <w:sz w:val="22"/>
          <w:szCs w:val="22"/>
        </w:rPr>
        <w:t>; BLE</w:t>
      </w:r>
    </w:p>
    <w:p w14:paraId="717E30D0" w14:textId="77777777" w:rsidR="009303D9" w:rsidRPr="00013FBC" w:rsidRDefault="005456E2" w:rsidP="006B6B66">
      <w:pPr>
        <w:pStyle w:val="Heading1"/>
        <w:rPr>
          <w:sz w:val="22"/>
          <w:szCs w:val="22"/>
        </w:rPr>
      </w:pPr>
      <w:r w:rsidRPr="00013FBC">
        <w:rPr>
          <w:sz w:val="22"/>
          <w:szCs w:val="22"/>
        </w:rPr>
        <w:t>Introduction</w:t>
      </w:r>
    </w:p>
    <w:p w14:paraId="11239519" w14:textId="77777777" w:rsidR="009303D9" w:rsidRDefault="00091083" w:rsidP="00091083">
      <w:pPr>
        <w:pStyle w:val="BodyText"/>
        <w:rPr>
          <w:sz w:val="22"/>
          <w:szCs w:val="22"/>
          <w:lang w:val="en-US"/>
        </w:rPr>
      </w:pPr>
      <w:r w:rsidRPr="00013FBC">
        <w:rPr>
          <w:rFonts w:hint="eastAsia"/>
          <w:sz w:val="22"/>
          <w:szCs w:val="22"/>
        </w:rPr>
        <w:t>Bluetooth Low Energy (BLE), which was introduced a</w:t>
      </w:r>
      <w:r w:rsidR="000A3FCE" w:rsidRPr="00013FBC">
        <w:rPr>
          <w:rFonts w:hint="eastAsia"/>
          <w:sz w:val="22"/>
          <w:szCs w:val="22"/>
        </w:rPr>
        <w:t>s part of the Bluetooth 4.0 spec</w:t>
      </w:r>
      <w:r w:rsidRPr="00013FBC">
        <w:rPr>
          <w:rFonts w:hint="eastAsia"/>
          <w:sz w:val="22"/>
          <w:szCs w:val="22"/>
        </w:rPr>
        <w:t>ification, is an exciting wireless technology that gives mobile application developers unprecedented access to external hardware and provides hardware engineers with easy a</w:t>
      </w:r>
      <w:r w:rsidRPr="00013FBC">
        <w:rPr>
          <w:sz w:val="22"/>
          <w:szCs w:val="22"/>
        </w:rPr>
        <w:t xml:space="preserve">nd reliable access to their devices from every major mobile operating system. </w:t>
      </w:r>
      <w:r w:rsidR="00A20FD3" w:rsidRPr="00013FBC">
        <w:rPr>
          <w:sz w:val="22"/>
          <w:szCs w:val="22"/>
        </w:rPr>
        <w:t>Recent advances in low energy bluetooth (BLE) technology have enabled long term wireless connectivity with extremely efficient power management. This technology has sparked a fast growing trend in small connected sensor-based consumer electronics based on BLE. Most of these devices use the same basic architecture: a sensor, a microcontroller, and a BLE transceiver. Despite the widespread use of this architecture, little research has been released on optimizing the software system to complement the power management of the BLE stack.</w:t>
      </w:r>
      <w:r w:rsidR="008D73CC" w:rsidRPr="00013FBC">
        <w:rPr>
          <w:sz w:val="22"/>
          <w:szCs w:val="22"/>
        </w:rPr>
        <w:t xml:space="preserve"> </w:t>
      </w:r>
      <w:r w:rsidR="008D73CC" w:rsidRPr="00013FBC">
        <w:rPr>
          <w:sz w:val="22"/>
          <w:szCs w:val="22"/>
          <w:lang w:val="en-US"/>
        </w:rPr>
        <w:t>The present work demonstrates that the integration of Bluetooth low energy and TinyOS, a power efficient operating system for distributed sensing, leads to a very power efficient distributed communication platform.</w:t>
      </w:r>
    </w:p>
    <w:p w14:paraId="2E2A47EA" w14:textId="72AAB420" w:rsidR="00FC5F5B" w:rsidRPr="00013FBC" w:rsidRDefault="0068587B" w:rsidP="00FC5F5B">
      <w:pPr>
        <w:pStyle w:val="Heading1"/>
        <w:rPr>
          <w:sz w:val="22"/>
          <w:szCs w:val="22"/>
        </w:rPr>
      </w:pPr>
      <w:r>
        <w:rPr>
          <w:sz w:val="22"/>
          <w:szCs w:val="22"/>
        </w:rPr>
        <w:lastRenderedPageBreak/>
        <w:t>A Brief History of Low Energy Radio</w:t>
      </w:r>
    </w:p>
    <w:p w14:paraId="0C416CAD" w14:textId="47898DEC" w:rsidR="00C57161" w:rsidRPr="00C57161" w:rsidRDefault="00C57161" w:rsidP="00C57161">
      <w:pPr>
        <w:pStyle w:val="Heading2"/>
        <w:rPr>
          <w:sz w:val="22"/>
          <w:szCs w:val="22"/>
        </w:rPr>
      </w:pPr>
      <w:r>
        <w:rPr>
          <w:sz w:val="22"/>
          <w:szCs w:val="22"/>
        </w:rPr>
        <w:t>Origins</w:t>
      </w:r>
    </w:p>
    <w:p w14:paraId="49907D3D" w14:textId="323B1CA8" w:rsidR="00E81652" w:rsidRDefault="00C57161" w:rsidP="00FC5F5B">
      <w:pPr>
        <w:pStyle w:val="BodyText"/>
        <w:ind w:firstLine="0"/>
        <w:rPr>
          <w:sz w:val="22"/>
          <w:szCs w:val="22"/>
        </w:rPr>
      </w:pPr>
      <w:r>
        <w:rPr>
          <w:sz w:val="22"/>
          <w:szCs w:val="22"/>
        </w:rPr>
        <w:tab/>
      </w:r>
      <w:r w:rsidR="00E81652" w:rsidRPr="00013FBC">
        <w:rPr>
          <w:sz w:val="22"/>
          <w:szCs w:val="22"/>
        </w:rPr>
        <w:t xml:space="preserve">Norman Abramson, a professor at the University of Hawaii, developed the world’s first wireless computer communication network, ALOHAnet </w:t>
      </w:r>
      <w:r w:rsidR="00CB33FB" w:rsidRPr="00013FBC">
        <w:rPr>
          <w:sz w:val="22"/>
          <w:szCs w:val="22"/>
        </w:rPr>
        <w:t xml:space="preserve">in 1971. </w:t>
      </w:r>
      <w:r w:rsidR="00E81652" w:rsidRPr="00013FBC">
        <w:rPr>
          <w:sz w:val="22"/>
          <w:szCs w:val="22"/>
        </w:rPr>
        <w:t xml:space="preserve">The system </w:t>
      </w:r>
      <w:r w:rsidR="00CB33FB" w:rsidRPr="00013FBC">
        <w:rPr>
          <w:sz w:val="22"/>
          <w:szCs w:val="22"/>
          <w:lang w:val="en-US"/>
        </w:rPr>
        <w:t xml:space="preserve">was based on low-cost Ham radios, and was deployed on </w:t>
      </w:r>
      <w:r w:rsidR="00E81652" w:rsidRPr="00013FBC">
        <w:rPr>
          <w:sz w:val="22"/>
          <w:szCs w:val="22"/>
        </w:rPr>
        <w:t xml:space="preserve">seven computers </w:t>
      </w:r>
      <w:r w:rsidR="00CB33FB" w:rsidRPr="00013FBC">
        <w:rPr>
          <w:sz w:val="22"/>
          <w:szCs w:val="22"/>
        </w:rPr>
        <w:t>spread across</w:t>
      </w:r>
      <w:r w:rsidR="00E81652" w:rsidRPr="00013FBC">
        <w:rPr>
          <w:sz w:val="22"/>
          <w:szCs w:val="22"/>
        </w:rPr>
        <w:t xml:space="preserve"> four islands to communicate with the central computer on the Oahu Island without using pho</w:t>
      </w:r>
      <w:r w:rsidR="00CB33FB" w:rsidRPr="00013FBC">
        <w:rPr>
          <w:sz w:val="22"/>
          <w:szCs w:val="22"/>
        </w:rPr>
        <w:t>ne lines.</w:t>
      </w:r>
      <w:r w:rsidR="005B1AD9" w:rsidRPr="00013FBC">
        <w:rPr>
          <w:sz w:val="22"/>
          <w:szCs w:val="22"/>
        </w:rPr>
        <w:t xml:space="preserve"> Since then, wireless networking has become smaller, more efficient, and ubiqutous in modern electornics.</w:t>
      </w:r>
    </w:p>
    <w:p w14:paraId="0D685A68" w14:textId="5CAB2D38" w:rsidR="00C57161" w:rsidRPr="00FE56E0" w:rsidRDefault="00C57161" w:rsidP="00FE56E0">
      <w:pPr>
        <w:pStyle w:val="Heading2"/>
        <w:rPr>
          <w:sz w:val="22"/>
          <w:szCs w:val="22"/>
        </w:rPr>
      </w:pPr>
      <w:r>
        <w:rPr>
          <w:sz w:val="22"/>
          <w:szCs w:val="22"/>
        </w:rPr>
        <w:t>Wi-Fi</w:t>
      </w:r>
    </w:p>
    <w:p w14:paraId="4721582A" w14:textId="77777777" w:rsidR="000972B7" w:rsidRDefault="000972B7" w:rsidP="00CD65F6">
      <w:pPr>
        <w:pStyle w:val="BodyText"/>
        <w:rPr>
          <w:sz w:val="22"/>
          <w:szCs w:val="22"/>
          <w:lang w:val="en-US"/>
        </w:rPr>
      </w:pPr>
      <w:r w:rsidRPr="00013FBC">
        <w:rPr>
          <w:sz w:val="22"/>
          <w:szCs w:val="22"/>
        </w:rPr>
        <w:t xml:space="preserve">In 1991, AT&amp;T invented WaveLAN, the precursor to </w:t>
      </w:r>
      <w:r w:rsidR="00176552" w:rsidRPr="00013FBC">
        <w:rPr>
          <w:sz w:val="22"/>
          <w:szCs w:val="22"/>
        </w:rPr>
        <w:t>Wi-F</w:t>
      </w:r>
      <w:r w:rsidRPr="00013FBC">
        <w:rPr>
          <w:sz w:val="22"/>
          <w:szCs w:val="22"/>
        </w:rPr>
        <w:t xml:space="preserve">i, which was intended for use in cashier systems. </w:t>
      </w:r>
      <w:r w:rsidRPr="00013FBC">
        <w:rPr>
          <w:sz w:val="22"/>
          <w:szCs w:val="22"/>
          <w:lang w:val="en-US"/>
        </w:rPr>
        <w:t>In 1997, the IEEE developed the 802.11-1997 standards for wireless networks and later branded it as “</w:t>
      </w:r>
      <w:r w:rsidRPr="00013FBC">
        <w:rPr>
          <w:sz w:val="22"/>
          <w:szCs w:val="22"/>
        </w:rPr>
        <w:t xml:space="preserve">Wi-Fi,” since it sounded better than “IEEE 802.11b Direct Sequence.” The original specification operated in the 2.4GHz spectrum and provided for 1-2 Mbit/sec, but was later upgraded to 11 Mbit/sec in 1999. The latest standard, 802.11af, was approved in 2014 </w:t>
      </w:r>
      <w:r w:rsidR="008825BC" w:rsidRPr="00013FBC">
        <w:rPr>
          <w:sz w:val="22"/>
          <w:szCs w:val="22"/>
        </w:rPr>
        <w:t xml:space="preserve">, occupies 5 channels, and </w:t>
      </w:r>
      <w:r w:rsidRPr="00013FBC">
        <w:rPr>
          <w:sz w:val="22"/>
          <w:szCs w:val="22"/>
        </w:rPr>
        <w:t>achieves a data rate of</w:t>
      </w:r>
      <w:r w:rsidRPr="00013FBC">
        <w:rPr>
          <w:sz w:val="22"/>
          <w:szCs w:val="22"/>
          <w:lang w:val="en-US"/>
        </w:rPr>
        <w:t xml:space="preserve"> 426.7 Mbit/s for 6 and 7 MHz channels and 568.9 Mbit/s for 8 MHz channels. </w:t>
      </w:r>
      <w:r w:rsidRPr="00013FBC">
        <w:rPr>
          <w:sz w:val="22"/>
          <w:szCs w:val="22"/>
        </w:rPr>
        <w:t xml:space="preserve">The 802.11ax wifi standard is in the process of proposal by Huawei Corporation, which at the time of writing has demonstrated 10.53 Gbit/sec on the 5 GHz band. </w:t>
      </w:r>
      <w:r w:rsidR="0064629D" w:rsidRPr="00013FBC">
        <w:rPr>
          <w:sz w:val="22"/>
          <w:szCs w:val="22"/>
          <w:lang w:val="en-US"/>
        </w:rPr>
        <w:t> Although Wi-Fi is a very efficient wireless technology, it is optimized for large data transfer using high-speed throughput and is not really suitable for coin cell operation</w:t>
      </w:r>
      <w:r w:rsidR="00CB598F" w:rsidRPr="00013FBC">
        <w:rPr>
          <w:sz w:val="22"/>
          <w:szCs w:val="22"/>
          <w:lang w:val="en-US"/>
        </w:rPr>
        <w:t xml:space="preserve">. </w:t>
      </w:r>
      <w:r w:rsidR="0064629D" w:rsidRPr="00013FBC">
        <w:rPr>
          <w:sz w:val="22"/>
          <w:szCs w:val="22"/>
          <w:lang w:val="en-US"/>
        </w:rPr>
        <w:t>A Wi-Fi device consumes approximately 116 mA at 1.8 V (116 mA x 1.8 V = 0.210 W) when transmitting a 40 Mbps User Datagram Protocol (UDP) payload, achieveing a power per bit of 0.210/40,000,000 = 0.00525 μW/bit. Unfortunately, current consumption does not reduce when throughput is reduced in a Wi-Fi chipset.</w:t>
      </w:r>
      <w:r w:rsidR="00CB598F" w:rsidRPr="00013FBC">
        <w:rPr>
          <w:sz w:val="22"/>
          <w:szCs w:val="22"/>
          <w:lang w:val="en-US"/>
        </w:rPr>
        <w:t xml:space="preserve"> Most new power-saving specifications are still being written, or are not in mass production yet, thereby lengthening the time-to-market of such advancements.</w:t>
      </w:r>
    </w:p>
    <w:p w14:paraId="4D56EFA2" w14:textId="654AA3D6" w:rsidR="00E100A6" w:rsidRPr="00E100A6" w:rsidRDefault="00E100A6" w:rsidP="00E100A6">
      <w:pPr>
        <w:pStyle w:val="Heading2"/>
        <w:rPr>
          <w:sz w:val="22"/>
          <w:szCs w:val="22"/>
        </w:rPr>
      </w:pPr>
      <w:r>
        <w:rPr>
          <w:sz w:val="22"/>
          <w:szCs w:val="22"/>
        </w:rPr>
        <w:lastRenderedPageBreak/>
        <w:t>Zigbee</w:t>
      </w:r>
    </w:p>
    <w:p w14:paraId="65401647" w14:textId="77777777" w:rsidR="00105385" w:rsidRDefault="00105385" w:rsidP="00DB5CE7">
      <w:pPr>
        <w:pStyle w:val="BodyText"/>
        <w:rPr>
          <w:sz w:val="22"/>
          <w:szCs w:val="22"/>
          <w:lang w:val="en-US"/>
        </w:rPr>
      </w:pPr>
      <w:r w:rsidRPr="00013FBC">
        <w:rPr>
          <w:sz w:val="22"/>
          <w:szCs w:val="22"/>
          <w:lang w:val="en-US"/>
        </w:rPr>
        <w:t>ZigBee® was established in 200</w:t>
      </w:r>
      <w:r w:rsidR="000244DA" w:rsidRPr="00013FBC">
        <w:rPr>
          <w:sz w:val="22"/>
          <w:szCs w:val="22"/>
          <w:lang w:val="en-US"/>
        </w:rPr>
        <w:t>3</w:t>
      </w:r>
      <w:r w:rsidR="005F1678" w:rsidRPr="00013FBC">
        <w:rPr>
          <w:sz w:val="22"/>
          <w:szCs w:val="22"/>
          <w:lang w:val="en-US"/>
        </w:rPr>
        <w:t xml:space="preserve"> by a group of 16 companies</w:t>
      </w:r>
      <w:r w:rsidRPr="00013FBC">
        <w:rPr>
          <w:sz w:val="22"/>
          <w:szCs w:val="22"/>
          <w:lang w:val="en-US"/>
        </w:rPr>
        <w:t xml:space="preserve"> as a low-power wireless specification based on the IEEE Standard 802.15.4-2003. </w:t>
      </w:r>
      <w:r w:rsidR="005F1678" w:rsidRPr="00013FBC">
        <w:rPr>
          <w:sz w:val="22"/>
          <w:szCs w:val="22"/>
          <w:lang w:val="en-US"/>
        </w:rPr>
        <w:t>It was designed for</w:t>
      </w:r>
      <w:r w:rsidR="001775F7" w:rsidRPr="00013FBC">
        <w:rPr>
          <w:sz w:val="22"/>
          <w:szCs w:val="22"/>
          <w:lang w:val="en-US"/>
        </w:rPr>
        <w:t xml:space="preserve"> mesh networking deployable sensors, such as </w:t>
      </w:r>
      <w:r w:rsidRPr="00013FBC">
        <w:rPr>
          <w:sz w:val="22"/>
          <w:szCs w:val="22"/>
          <w:lang w:val="en-US"/>
        </w:rPr>
        <w:t>smart meters, home automa</w:t>
      </w:r>
      <w:r w:rsidR="00531517" w:rsidRPr="00013FBC">
        <w:rPr>
          <w:sz w:val="22"/>
          <w:szCs w:val="22"/>
          <w:lang w:val="en-US"/>
        </w:rPr>
        <w:t xml:space="preserve">tion, and remote control units. </w:t>
      </w:r>
      <w:r w:rsidR="00CC732E" w:rsidRPr="00013FBC">
        <w:rPr>
          <w:sz w:val="22"/>
          <w:szCs w:val="22"/>
        </w:rPr>
        <w:t xml:space="preserve">A Zigbee device consumes 0.035706 W when transferring 24 bytes of data (192 bits). </w:t>
      </w:r>
      <w:r w:rsidR="00CC732E" w:rsidRPr="00013FBC">
        <w:rPr>
          <w:sz w:val="22"/>
          <w:szCs w:val="22"/>
          <w:lang w:val="en-US"/>
        </w:rPr>
        <w:t xml:space="preserve">Assuming </w:t>
      </w:r>
      <w:r w:rsidR="00CC732E" w:rsidRPr="00013FBC">
        <w:rPr>
          <w:sz w:val="22"/>
          <w:szCs w:val="22"/>
        </w:rPr>
        <w:t>192 bits/sec are transferred, the p</w:t>
      </w:r>
      <w:r w:rsidR="00D21D52" w:rsidRPr="00013FBC">
        <w:rPr>
          <w:sz w:val="22"/>
          <w:szCs w:val="22"/>
        </w:rPr>
        <w:t>ower per bit = 0.035706/192 = 185.9 μW/bit</w:t>
      </w:r>
      <w:r w:rsidR="00CC732E" w:rsidRPr="00013FBC">
        <w:rPr>
          <w:sz w:val="22"/>
          <w:szCs w:val="22"/>
        </w:rPr>
        <w:t>.</w:t>
      </w:r>
      <w:r w:rsidR="00800CFF" w:rsidRPr="00013FBC">
        <w:rPr>
          <w:sz w:val="22"/>
          <w:szCs w:val="22"/>
        </w:rPr>
        <w:t xml:space="preserve"> In an open environment Zigbee radios have about 100m range</w:t>
      </w:r>
      <w:r w:rsidR="00DB5CE7" w:rsidRPr="00013FBC">
        <w:rPr>
          <w:sz w:val="22"/>
          <w:szCs w:val="22"/>
        </w:rPr>
        <w:t>, however</w:t>
      </w:r>
      <w:r w:rsidRPr="00013FBC">
        <w:rPr>
          <w:sz w:val="22"/>
          <w:szCs w:val="22"/>
          <w:lang w:val="en-US"/>
        </w:rPr>
        <w:t xml:space="preserve"> ZigBee </w:t>
      </w:r>
      <w:r w:rsidR="00DB5CE7" w:rsidRPr="00013FBC">
        <w:rPr>
          <w:sz w:val="22"/>
          <w:szCs w:val="22"/>
          <w:lang w:val="en-US"/>
        </w:rPr>
        <w:t>radios do not hop</w:t>
      </w:r>
      <w:r w:rsidRPr="00013FBC">
        <w:rPr>
          <w:sz w:val="22"/>
          <w:szCs w:val="22"/>
          <w:lang w:val="en-US"/>
        </w:rPr>
        <w:t xml:space="preserve"> </w:t>
      </w:r>
      <w:r w:rsidR="00DB5CE7" w:rsidRPr="00013FBC">
        <w:rPr>
          <w:sz w:val="22"/>
          <w:szCs w:val="22"/>
          <w:lang w:val="en-US"/>
        </w:rPr>
        <w:t>frequencies and are susceptible to interference</w:t>
      </w:r>
      <w:r w:rsidR="00851D58" w:rsidRPr="00013FBC">
        <w:rPr>
          <w:sz w:val="22"/>
          <w:szCs w:val="22"/>
          <w:lang w:val="en-US"/>
        </w:rPr>
        <w:t xml:space="preserve"> making them a tough choice for mesh networks</w:t>
      </w:r>
      <w:r w:rsidR="00DB5CE7" w:rsidRPr="00013FBC">
        <w:rPr>
          <w:sz w:val="22"/>
          <w:szCs w:val="22"/>
          <w:lang w:val="en-US"/>
        </w:rPr>
        <w:t>.</w:t>
      </w:r>
    </w:p>
    <w:p w14:paraId="751AAFBC" w14:textId="7E373A84" w:rsidR="006703C3" w:rsidRPr="005602A2" w:rsidRDefault="006703C3" w:rsidP="005602A2">
      <w:pPr>
        <w:pStyle w:val="Heading2"/>
        <w:rPr>
          <w:sz w:val="22"/>
          <w:szCs w:val="22"/>
        </w:rPr>
      </w:pPr>
      <w:r>
        <w:rPr>
          <w:sz w:val="22"/>
          <w:szCs w:val="22"/>
        </w:rPr>
        <w:t>Near-Field Communication</w:t>
      </w:r>
    </w:p>
    <w:p w14:paraId="66A38585" w14:textId="24C18864" w:rsidR="00054CDF" w:rsidRDefault="005602A2" w:rsidP="00054CDF">
      <w:pPr>
        <w:pStyle w:val="BodyText"/>
        <w:rPr>
          <w:sz w:val="22"/>
          <w:szCs w:val="22"/>
        </w:rPr>
      </w:pPr>
      <w:r>
        <w:rPr>
          <w:sz w:val="22"/>
          <w:szCs w:val="22"/>
        </w:rPr>
        <w:t>Near-</w:t>
      </w:r>
      <w:r w:rsidR="00A1151F" w:rsidRPr="00013FBC">
        <w:rPr>
          <w:sz w:val="22"/>
          <w:szCs w:val="22"/>
        </w:rPr>
        <w:t xml:space="preserve">field communication (NFC) </w:t>
      </w:r>
      <w:r w:rsidR="005763A8" w:rsidRPr="00013FBC">
        <w:rPr>
          <w:sz w:val="22"/>
          <w:szCs w:val="22"/>
        </w:rPr>
        <w:t xml:space="preserve">was established in </w:t>
      </w:r>
      <w:r w:rsidR="00490385" w:rsidRPr="00013FBC">
        <w:rPr>
          <w:sz w:val="22"/>
          <w:szCs w:val="22"/>
        </w:rPr>
        <w:t xml:space="preserve">2004 </w:t>
      </w:r>
      <w:r w:rsidR="005763A8" w:rsidRPr="00013FBC">
        <w:rPr>
          <w:sz w:val="22"/>
          <w:szCs w:val="22"/>
        </w:rPr>
        <w:t xml:space="preserve">by </w:t>
      </w:r>
      <w:r w:rsidR="00490385" w:rsidRPr="00013FBC">
        <w:rPr>
          <w:sz w:val="22"/>
          <w:szCs w:val="22"/>
        </w:rPr>
        <w:t xml:space="preserve">the NFC Forum, </w:t>
      </w:r>
      <w:r w:rsidR="0022035E" w:rsidRPr="00013FBC">
        <w:rPr>
          <w:sz w:val="22"/>
          <w:szCs w:val="22"/>
        </w:rPr>
        <w:t>founded by</w:t>
      </w:r>
      <w:r w:rsidR="00490385" w:rsidRPr="00013FBC">
        <w:rPr>
          <w:sz w:val="22"/>
          <w:szCs w:val="22"/>
        </w:rPr>
        <w:t xml:space="preserve"> </w:t>
      </w:r>
      <w:r w:rsidR="005763A8" w:rsidRPr="00013FBC">
        <w:rPr>
          <w:sz w:val="22"/>
          <w:szCs w:val="22"/>
        </w:rPr>
        <w:t>Nokia, Sony, and Philips</w:t>
      </w:r>
      <w:r w:rsidR="00490385" w:rsidRPr="00013FBC">
        <w:rPr>
          <w:sz w:val="22"/>
          <w:szCs w:val="22"/>
        </w:rPr>
        <w:t>,</w:t>
      </w:r>
      <w:r w:rsidR="00B90FA9" w:rsidRPr="00013FBC">
        <w:rPr>
          <w:sz w:val="22"/>
          <w:szCs w:val="22"/>
        </w:rPr>
        <w:t xml:space="preserve"> which specified the </w:t>
      </w:r>
      <w:r w:rsidR="00B90FA9" w:rsidRPr="00013FBC">
        <w:rPr>
          <w:sz w:val="22"/>
          <w:szCs w:val="22"/>
          <w:lang w:val="en-US"/>
        </w:rPr>
        <w:t>ISO 13157 standard</w:t>
      </w:r>
      <w:r w:rsidR="005763A8" w:rsidRPr="00013FBC">
        <w:rPr>
          <w:sz w:val="22"/>
          <w:szCs w:val="22"/>
        </w:rPr>
        <w:t xml:space="preserve"> as </w:t>
      </w:r>
      <w:r w:rsidR="00A1151F" w:rsidRPr="00013FBC">
        <w:rPr>
          <w:sz w:val="22"/>
          <w:szCs w:val="22"/>
        </w:rPr>
        <w:t>a</w:t>
      </w:r>
      <w:r w:rsidR="005763A8" w:rsidRPr="00013FBC">
        <w:rPr>
          <w:sz w:val="22"/>
          <w:szCs w:val="22"/>
        </w:rPr>
        <w:t>n</w:t>
      </w:r>
      <w:r w:rsidR="00A1151F" w:rsidRPr="00013FBC">
        <w:rPr>
          <w:sz w:val="22"/>
          <w:szCs w:val="22"/>
        </w:rPr>
        <w:t xml:space="preserve"> </w:t>
      </w:r>
      <w:r w:rsidR="005763A8" w:rsidRPr="00013FBC">
        <w:rPr>
          <w:sz w:val="22"/>
          <w:szCs w:val="22"/>
        </w:rPr>
        <w:t>extension</w:t>
      </w:r>
      <w:r w:rsidR="00A1151F" w:rsidRPr="00013FBC">
        <w:rPr>
          <w:sz w:val="22"/>
          <w:szCs w:val="22"/>
        </w:rPr>
        <w:t xml:space="preserve"> of radio-frequency identification (RFID</w:t>
      </w:r>
      <w:r w:rsidR="005763A8" w:rsidRPr="00013FBC">
        <w:rPr>
          <w:sz w:val="22"/>
          <w:szCs w:val="22"/>
        </w:rPr>
        <w:t xml:space="preserve">) that enables </w:t>
      </w:r>
      <w:r w:rsidR="00A1151F" w:rsidRPr="00013FBC">
        <w:rPr>
          <w:sz w:val="22"/>
          <w:szCs w:val="22"/>
        </w:rPr>
        <w:t xml:space="preserve">with </w:t>
      </w:r>
      <w:r w:rsidR="00C87CA6" w:rsidRPr="00013FBC">
        <w:rPr>
          <w:sz w:val="22"/>
          <w:szCs w:val="22"/>
        </w:rPr>
        <w:t xml:space="preserve">two-way interactions and </w:t>
      </w:r>
      <w:r w:rsidR="005763A8" w:rsidRPr="00013FBC">
        <w:rPr>
          <w:sz w:val="22"/>
          <w:szCs w:val="22"/>
        </w:rPr>
        <w:t xml:space="preserve">limits </w:t>
      </w:r>
      <w:r w:rsidR="00A1151F" w:rsidRPr="00013FBC">
        <w:rPr>
          <w:sz w:val="22"/>
          <w:szCs w:val="22"/>
        </w:rPr>
        <w:t xml:space="preserve">communication range for security purposes. </w:t>
      </w:r>
      <w:r w:rsidR="001249A7" w:rsidRPr="00013FBC">
        <w:rPr>
          <w:sz w:val="22"/>
          <w:szCs w:val="22"/>
          <w:lang w:val="en-US"/>
        </w:rPr>
        <w:t xml:space="preserve"> NFC is very different from other low-power wireless technologies. </w:t>
      </w:r>
      <w:r w:rsidR="00263DCC" w:rsidRPr="00013FBC">
        <w:rPr>
          <w:sz w:val="22"/>
          <w:szCs w:val="22"/>
          <w:lang w:val="en-US"/>
        </w:rPr>
        <w:t xml:space="preserve">It </w:t>
      </w:r>
      <w:r w:rsidR="001249A7" w:rsidRPr="00013FBC">
        <w:rPr>
          <w:sz w:val="22"/>
          <w:szCs w:val="22"/>
          <w:lang w:val="en-US"/>
        </w:rPr>
        <w:t>works up to a range of approximately 5 cm and consumes relatively more power. Passive NFC tags can be completely unpowered, only becoming activ</w:t>
      </w:r>
      <w:r w:rsidR="000450BC" w:rsidRPr="00013FBC">
        <w:rPr>
          <w:sz w:val="22"/>
          <w:szCs w:val="22"/>
          <w:lang w:val="en-US"/>
        </w:rPr>
        <w:t xml:space="preserve">e when an NFC field is present, which </w:t>
      </w:r>
      <w:r w:rsidR="001249A7" w:rsidRPr="00013FBC">
        <w:rPr>
          <w:sz w:val="22"/>
          <w:szCs w:val="22"/>
          <w:lang w:val="en-US"/>
        </w:rPr>
        <w:t>eliminates NFC from many o</w:t>
      </w:r>
      <w:r w:rsidR="00396612" w:rsidRPr="00013FBC">
        <w:rPr>
          <w:sz w:val="22"/>
          <w:szCs w:val="22"/>
          <w:lang w:val="en-US"/>
        </w:rPr>
        <w:t>f the use cases discussed here.</w:t>
      </w:r>
      <w:r w:rsidR="00BA5D91" w:rsidRPr="00013FBC">
        <w:rPr>
          <w:sz w:val="22"/>
          <w:szCs w:val="22"/>
          <w:lang w:val="en-US"/>
        </w:rPr>
        <w:t xml:space="preserve"> NFC operates at 13.56 MHz on ISO/IEC 18000-3 air interface and at rates ranging from 106 kbit/s to 424 kbit/s</w:t>
      </w:r>
      <w:r w:rsidR="003906EC" w:rsidRPr="00013FBC">
        <w:rPr>
          <w:sz w:val="22"/>
          <w:szCs w:val="22"/>
          <w:lang w:val="en-US"/>
        </w:rPr>
        <w:t xml:space="preserve">. NFC consumes approximately </w:t>
      </w:r>
      <w:r w:rsidR="003906EC" w:rsidRPr="00013FBC">
        <w:rPr>
          <w:sz w:val="22"/>
          <w:szCs w:val="22"/>
        </w:rPr>
        <w:t xml:space="preserve">15mA </w:t>
      </w:r>
      <w:r w:rsidR="003906EC" w:rsidRPr="00013FBC">
        <w:rPr>
          <w:sz w:val="22"/>
          <w:szCs w:val="22"/>
          <w:lang w:val="en-US"/>
        </w:rPr>
        <w:t xml:space="preserve"> at 1.8 V (15 mA x 1.8 V = 0.027 W) when reading</w:t>
      </w:r>
      <w:r w:rsidR="00701FF7" w:rsidRPr="00013FBC">
        <w:rPr>
          <w:sz w:val="22"/>
          <w:szCs w:val="22"/>
        </w:rPr>
        <w:t xml:space="preserve">, which achieves a power per bit = </w:t>
      </w:r>
      <w:r w:rsidR="003906EC" w:rsidRPr="00013FBC">
        <w:rPr>
          <w:sz w:val="22"/>
          <w:szCs w:val="22"/>
          <w:lang w:val="en-US"/>
        </w:rPr>
        <w:t xml:space="preserve">.027/424 </w:t>
      </w:r>
      <w:r w:rsidR="00701FF7" w:rsidRPr="00013FBC">
        <w:rPr>
          <w:sz w:val="22"/>
          <w:szCs w:val="22"/>
        </w:rPr>
        <w:t xml:space="preserve">= </w:t>
      </w:r>
      <w:r w:rsidR="003906EC" w:rsidRPr="00013FBC">
        <w:rPr>
          <w:sz w:val="22"/>
          <w:szCs w:val="22"/>
          <w:lang w:val="en-US"/>
        </w:rPr>
        <w:t>0.064</w:t>
      </w:r>
      <w:r w:rsidR="00701FF7" w:rsidRPr="00013FBC">
        <w:rPr>
          <w:sz w:val="22"/>
          <w:szCs w:val="22"/>
        </w:rPr>
        <w:t xml:space="preserve"> μW/bit.</w:t>
      </w:r>
    </w:p>
    <w:p w14:paraId="49E0509B" w14:textId="72044BAF" w:rsidR="00440B89" w:rsidRPr="00D35139" w:rsidRDefault="00621FF5" w:rsidP="00D35139">
      <w:pPr>
        <w:pStyle w:val="Heading2"/>
        <w:rPr>
          <w:sz w:val="22"/>
          <w:szCs w:val="22"/>
        </w:rPr>
      </w:pPr>
      <w:r>
        <w:rPr>
          <w:sz w:val="22"/>
          <w:szCs w:val="22"/>
        </w:rPr>
        <w:t>ANT</w:t>
      </w:r>
    </w:p>
    <w:p w14:paraId="2A463674" w14:textId="55EDA36C" w:rsidR="00E7730C" w:rsidRPr="00013FBC" w:rsidRDefault="00530EA0" w:rsidP="00A9322B">
      <w:pPr>
        <w:pStyle w:val="BodyText"/>
        <w:rPr>
          <w:sz w:val="22"/>
          <w:szCs w:val="22"/>
        </w:rPr>
      </w:pPr>
      <w:r w:rsidRPr="00013FBC">
        <w:rPr>
          <w:sz w:val="22"/>
          <w:szCs w:val="22"/>
          <w:lang w:val="en-US"/>
        </w:rPr>
        <w:t>ANT</w:t>
      </w:r>
      <w:r w:rsidR="00202698" w:rsidRPr="00013FBC">
        <w:rPr>
          <w:sz w:val="22"/>
          <w:szCs w:val="22"/>
          <w:lang w:val="en-US"/>
        </w:rPr>
        <w:t xml:space="preserve"> is a low-power proprietary wireless technology which operates in the 2.4 GHz spectrum. It was established in 2004 by the sensor company Dynastream</w:t>
      </w:r>
      <w:r w:rsidR="00CB0431">
        <w:rPr>
          <w:sz w:val="22"/>
          <w:szCs w:val="22"/>
          <w:lang w:val="en-US"/>
        </w:rPr>
        <w:t>, and for some reason there is no explanation for what ANT stands for</w:t>
      </w:r>
      <w:r w:rsidR="00202698" w:rsidRPr="00013FBC">
        <w:rPr>
          <w:sz w:val="22"/>
          <w:szCs w:val="22"/>
          <w:lang w:val="en-US"/>
        </w:rPr>
        <w:t>. Typically, the ANT transceiver device is treated as a black box and shouldn't require much design effort to implement into a network. Its primary goal is to allow sports and fitness sensors to communicate with a display unit, for example a watch or cycle computer. It also typically opera</w:t>
      </w:r>
      <w:r w:rsidR="00176687" w:rsidRPr="00013FBC">
        <w:rPr>
          <w:sz w:val="22"/>
          <w:szCs w:val="22"/>
          <w:lang w:val="en-US"/>
        </w:rPr>
        <w:t>tes from a coin cell. ANT+</w:t>
      </w:r>
      <w:r w:rsidR="00202698" w:rsidRPr="00013FBC">
        <w:rPr>
          <w:sz w:val="22"/>
          <w:szCs w:val="22"/>
          <w:lang w:val="en-US"/>
        </w:rPr>
        <w:t xml:space="preserve"> has taken the ANT protocol and made the devices interoperable in a managed network, thereby guaranteeing that all ANT+ branded devices work seamlessly. ANT devices may op</w:t>
      </w:r>
      <w:r w:rsidR="00E11338" w:rsidRPr="00013FBC">
        <w:rPr>
          <w:sz w:val="22"/>
          <w:szCs w:val="22"/>
          <w:lang w:val="en-US"/>
        </w:rPr>
        <w:t>erate for years on a coin cell.</w:t>
      </w:r>
      <w:r w:rsidR="00CC034B" w:rsidRPr="00013FBC">
        <w:rPr>
          <w:sz w:val="22"/>
          <w:szCs w:val="22"/>
          <w:lang w:val="en-US"/>
        </w:rPr>
        <w:t xml:space="preserve"> </w:t>
      </w:r>
      <w:r w:rsidR="00202698" w:rsidRPr="00013FBC">
        <w:rPr>
          <w:sz w:val="22"/>
          <w:szCs w:val="22"/>
          <w:lang w:val="en-US"/>
        </w:rPr>
        <w:t>ANT devices are not subject to the extensive conformance and interoperability testing applied to other standardized technologies. ANT+ is introducing a new certification process in 2011 which will be chargeable and a prerequisite for using ANT+ branding.</w:t>
      </w:r>
      <w:r w:rsidR="00E7730C" w:rsidRPr="00013FBC">
        <w:rPr>
          <w:sz w:val="22"/>
          <w:szCs w:val="22"/>
          <w:lang w:val="en-US"/>
        </w:rPr>
        <w:t xml:space="preserve"> </w:t>
      </w:r>
      <w:r w:rsidR="00E7730C" w:rsidRPr="00013FBC">
        <w:rPr>
          <w:sz w:val="22"/>
          <w:szCs w:val="22"/>
        </w:rPr>
        <w:t>An ANT device is configured to transmit 256 bits/second and consumes 61 μA (3 V x 61 μA = 0.183 mW), thus achieving a power per bit = 0.183 mW / 256 bits = 0.71 μW/bit.</w:t>
      </w:r>
    </w:p>
    <w:p w14:paraId="62A3D2A3" w14:textId="77777777" w:rsidR="00CC3965" w:rsidRPr="00013FBC" w:rsidRDefault="001C27DF" w:rsidP="00CC3965">
      <w:pPr>
        <w:pStyle w:val="BodyText"/>
        <w:ind w:firstLine="0"/>
        <w:rPr>
          <w:sz w:val="22"/>
          <w:szCs w:val="22"/>
        </w:rPr>
      </w:pPr>
      <w:r w:rsidRPr="00013FBC">
        <w:rPr>
          <w:noProof/>
          <w:sz w:val="22"/>
          <w:szCs w:val="22"/>
          <w:lang w:val="en-US" w:eastAsia="en-US"/>
        </w:rPr>
        <w:drawing>
          <wp:inline distT="0" distB="0" distL="0" distR="0" wp14:anchorId="2B9C83CD" wp14:editId="2E7924D1">
            <wp:extent cx="3193415" cy="2525395"/>
            <wp:effectExtent l="0" t="0" r="6985" b="0"/>
            <wp:docPr id="1" name="Picture 1" descr="Screen Shot 2014-06-08 a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4-06-08 at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3415" cy="2525395"/>
                    </a:xfrm>
                    <a:prstGeom prst="rect">
                      <a:avLst/>
                    </a:prstGeom>
                    <a:noFill/>
                    <a:ln>
                      <a:noFill/>
                    </a:ln>
                  </pic:spPr>
                </pic:pic>
              </a:graphicData>
            </a:graphic>
          </wp:inline>
        </w:drawing>
      </w:r>
    </w:p>
    <w:p w14:paraId="41D49088" w14:textId="77777777" w:rsidR="00686290" w:rsidRPr="00013FBC" w:rsidRDefault="00C5795C" w:rsidP="00BC7B2C">
      <w:pPr>
        <w:pStyle w:val="BodyText"/>
        <w:rPr>
          <w:sz w:val="22"/>
          <w:szCs w:val="22"/>
        </w:rPr>
      </w:pPr>
      <w:r w:rsidRPr="00013FBC">
        <w:rPr>
          <w:sz w:val="22"/>
          <w:szCs w:val="22"/>
          <w:lang w:val="en-US"/>
        </w:rPr>
        <w:t>Bluetooth® low energy</w:t>
      </w:r>
      <w:r w:rsidR="00396EA0" w:rsidRPr="00013FBC">
        <w:rPr>
          <w:sz w:val="22"/>
          <w:szCs w:val="22"/>
          <w:lang w:val="en-US"/>
        </w:rPr>
        <w:t xml:space="preserve"> </w:t>
      </w:r>
      <w:r w:rsidR="0053685D" w:rsidRPr="00013FBC">
        <w:rPr>
          <w:sz w:val="22"/>
          <w:szCs w:val="22"/>
          <w:lang w:val="en-US"/>
        </w:rPr>
        <w:t>started</w:t>
      </w:r>
      <w:r w:rsidR="00396EA0" w:rsidRPr="00013FBC">
        <w:rPr>
          <w:sz w:val="22"/>
          <w:szCs w:val="22"/>
          <w:lang w:val="en-US"/>
        </w:rPr>
        <w:t xml:space="preserve"> </w:t>
      </w:r>
      <w:r w:rsidR="0053685D" w:rsidRPr="00013FBC">
        <w:rPr>
          <w:sz w:val="22"/>
          <w:szCs w:val="22"/>
          <w:lang w:val="en-US"/>
        </w:rPr>
        <w:t xml:space="preserve">in 2006 </w:t>
      </w:r>
      <w:r w:rsidR="00396EA0" w:rsidRPr="00013FBC">
        <w:rPr>
          <w:sz w:val="22"/>
          <w:szCs w:val="22"/>
          <w:lang w:val="en-US"/>
        </w:rPr>
        <w:t>as a project in the Nokia Research Centre with the name Wibree</w:t>
      </w:r>
      <w:r w:rsidR="0053685D" w:rsidRPr="00013FBC">
        <w:rPr>
          <w:sz w:val="22"/>
          <w:szCs w:val="22"/>
          <w:lang w:val="en-US"/>
        </w:rPr>
        <w:t>, and was</w:t>
      </w:r>
      <w:r w:rsidR="00396EA0" w:rsidRPr="00013FBC">
        <w:rPr>
          <w:sz w:val="22"/>
          <w:szCs w:val="22"/>
          <w:lang w:val="en-US"/>
        </w:rPr>
        <w:t xml:space="preserve"> renamed Bluetooth Ultra-Low-Power and then Bluetooth low energy</w:t>
      </w:r>
      <w:r w:rsidR="00D92CE0" w:rsidRPr="00013FBC">
        <w:rPr>
          <w:sz w:val="22"/>
          <w:szCs w:val="22"/>
          <w:lang w:val="en-US"/>
        </w:rPr>
        <w:t xml:space="preserve">. </w:t>
      </w:r>
      <w:r w:rsidR="00396EA0" w:rsidRPr="00013FBC">
        <w:rPr>
          <w:sz w:val="22"/>
          <w:szCs w:val="22"/>
          <w:lang w:val="en-US"/>
        </w:rPr>
        <w:t>The aim of this technology is to enable power sensitive devices to be permanently connected to the Internet</w:t>
      </w:r>
      <w:r w:rsidR="00D92CE0" w:rsidRPr="00013FBC">
        <w:rPr>
          <w:sz w:val="22"/>
          <w:szCs w:val="22"/>
          <w:lang w:val="en-US"/>
        </w:rPr>
        <w:t xml:space="preserve"> while only being powered by a</w:t>
      </w:r>
      <w:r w:rsidR="00396EA0" w:rsidRPr="00013FBC">
        <w:rPr>
          <w:sz w:val="22"/>
          <w:szCs w:val="22"/>
          <w:lang w:val="en-US"/>
        </w:rPr>
        <w:t xml:space="preserve"> coin cell</w:t>
      </w:r>
      <w:r w:rsidR="00D92CE0" w:rsidRPr="00013FBC">
        <w:rPr>
          <w:sz w:val="22"/>
          <w:szCs w:val="22"/>
          <w:lang w:val="en-US"/>
        </w:rPr>
        <w:t xml:space="preserve"> battery. Bluetooth Low Energy </w:t>
      </w:r>
      <w:r w:rsidR="00396EA0" w:rsidRPr="00013FBC">
        <w:rPr>
          <w:sz w:val="22"/>
          <w:szCs w:val="22"/>
          <w:lang w:val="en-US"/>
        </w:rPr>
        <w:t xml:space="preserve">is </w:t>
      </w:r>
      <w:r w:rsidR="00D92CE0" w:rsidRPr="00013FBC">
        <w:rPr>
          <w:sz w:val="22"/>
          <w:szCs w:val="22"/>
          <w:lang w:val="en-US"/>
        </w:rPr>
        <w:t>governed by the</w:t>
      </w:r>
      <w:r w:rsidR="00396EA0" w:rsidRPr="00013FBC">
        <w:rPr>
          <w:sz w:val="22"/>
          <w:szCs w:val="22"/>
          <w:lang w:val="en-US"/>
        </w:rPr>
        <w:t xml:space="preserve"> Bluetooth </w:t>
      </w:r>
      <w:r w:rsidR="00D92CE0" w:rsidRPr="00013FBC">
        <w:rPr>
          <w:sz w:val="22"/>
          <w:szCs w:val="22"/>
          <w:lang w:val="en-US"/>
        </w:rPr>
        <w:t xml:space="preserve">v4.0 </w:t>
      </w:r>
      <w:r w:rsidR="00396EA0" w:rsidRPr="00013FBC">
        <w:rPr>
          <w:sz w:val="22"/>
          <w:szCs w:val="22"/>
          <w:lang w:val="en-US"/>
        </w:rPr>
        <w:t xml:space="preserve">specification. A device that operates Bluetooth v4.0 may not necessarily implement other versions of Bluetooth; in such cases it is known as a single-mode device. Most new Bluetooth chipsets from leading Bluetooth silicon manufacturers </w:t>
      </w:r>
      <w:r w:rsidR="00896559" w:rsidRPr="00013FBC">
        <w:rPr>
          <w:sz w:val="22"/>
          <w:szCs w:val="22"/>
          <w:lang w:val="en-US"/>
        </w:rPr>
        <w:t>are dual devices that</w:t>
      </w:r>
      <w:r w:rsidR="00396EA0" w:rsidRPr="00013FBC">
        <w:rPr>
          <w:sz w:val="22"/>
          <w:szCs w:val="22"/>
          <w:lang w:val="en-US"/>
        </w:rPr>
        <w:t xml:space="preserve"> support Bluetooth and the new LE functionality.</w:t>
      </w:r>
      <w:r w:rsidR="00F7394A" w:rsidRPr="00013FBC">
        <w:rPr>
          <w:sz w:val="22"/>
          <w:szCs w:val="22"/>
          <w:lang w:val="en-US"/>
        </w:rPr>
        <w:t xml:space="preserve"> </w:t>
      </w:r>
      <w:r w:rsidRPr="00013FBC">
        <w:rPr>
          <w:sz w:val="22"/>
          <w:szCs w:val="22"/>
        </w:rPr>
        <w:t>Connectable advertising packets (adverts) are broadcast every 500 ms. Each packet has 20 bytes of useful payload and consumes 49 μA at 3 V. For this particular setup, adverts are spread across all three channels, with the positive side effect of increasing robustness over a single-channel technology.</w:t>
      </w:r>
      <w:r w:rsidR="009969E0" w:rsidRPr="00013FBC">
        <w:rPr>
          <w:sz w:val="22"/>
          <w:szCs w:val="22"/>
        </w:rPr>
        <w:t xml:space="preserve"> The typical power consumtion is </w:t>
      </w:r>
      <w:r w:rsidRPr="00013FBC">
        <w:rPr>
          <w:sz w:val="22"/>
          <w:szCs w:val="22"/>
        </w:rPr>
        <w:t>49 μA x 3 V = 0.147 mW</w:t>
      </w:r>
      <w:r w:rsidR="009969E0" w:rsidRPr="00013FBC">
        <w:rPr>
          <w:sz w:val="22"/>
          <w:szCs w:val="22"/>
        </w:rPr>
        <w:t xml:space="preserve"> and bytes </w:t>
      </w:r>
      <w:r w:rsidRPr="00013FBC">
        <w:rPr>
          <w:sz w:val="22"/>
          <w:szCs w:val="22"/>
        </w:rPr>
        <w:t>per second = 20 x (1 second/500 ms) x 3 channels = 120 bytes/second</w:t>
      </w:r>
      <w:r w:rsidR="009969E0" w:rsidRPr="00013FBC">
        <w:rPr>
          <w:sz w:val="22"/>
          <w:szCs w:val="22"/>
        </w:rPr>
        <w:t>, achieving a power per bit = 0.147 mW/(120 bytes/second x 8) = 0.153 μW/bit.</w:t>
      </w:r>
      <w:r w:rsidR="003C2C6B" w:rsidRPr="00013FBC">
        <w:rPr>
          <w:sz w:val="22"/>
          <w:szCs w:val="22"/>
        </w:rPr>
        <w:t xml:space="preserve"> </w:t>
      </w:r>
      <w:r w:rsidRPr="00013FBC">
        <w:rPr>
          <w:sz w:val="22"/>
          <w:szCs w:val="22"/>
        </w:rPr>
        <w:t>It should be noted that this configuration uses connectable packets. Therefore, the advertising device is also scanning after each advert. This consumes significant power, but is still lower than its nearest competitor. By increasing the payload to 31 bytes per packet and configuring for broadcast only, power per bit efficiency would be improved further. This would occur due to the increase in protocol efficiency from 20 payload bytes to 31 for the same overhead.</w:t>
      </w:r>
    </w:p>
    <w:p w14:paraId="62B2EDDD" w14:textId="72703C71" w:rsidR="00497427" w:rsidRPr="00013FBC" w:rsidRDefault="00497427" w:rsidP="00497427">
      <w:pPr>
        <w:pStyle w:val="Heading1"/>
        <w:rPr>
          <w:sz w:val="22"/>
          <w:szCs w:val="22"/>
        </w:rPr>
      </w:pPr>
      <w:r w:rsidRPr="00013FBC">
        <w:rPr>
          <w:sz w:val="22"/>
          <w:szCs w:val="22"/>
        </w:rPr>
        <w:t>Bluetooth low energy</w:t>
      </w:r>
    </w:p>
    <w:p w14:paraId="12B978AB" w14:textId="2289B3AD" w:rsidR="003910D1" w:rsidRPr="00013FBC" w:rsidRDefault="007F591B" w:rsidP="003910D1">
      <w:pPr>
        <w:pStyle w:val="Heading2"/>
        <w:rPr>
          <w:sz w:val="22"/>
          <w:szCs w:val="22"/>
        </w:rPr>
      </w:pPr>
      <w:r w:rsidRPr="00013FBC">
        <w:rPr>
          <w:sz w:val="22"/>
          <w:szCs w:val="22"/>
        </w:rPr>
        <w:t>Bluetooth Low Energ</w:t>
      </w:r>
      <w:r w:rsidR="003910D1" w:rsidRPr="00013FBC">
        <w:rPr>
          <w:sz w:val="22"/>
          <w:szCs w:val="22"/>
        </w:rPr>
        <w:t>y</w:t>
      </w:r>
      <w:r w:rsidRPr="00013FBC">
        <w:rPr>
          <w:sz w:val="22"/>
          <w:szCs w:val="22"/>
        </w:rPr>
        <w:t xml:space="preserve"> vs Classic Bluetooth</w:t>
      </w:r>
    </w:p>
    <w:p w14:paraId="7056E1A1" w14:textId="77777777" w:rsidR="00903A44" w:rsidRPr="00013FBC" w:rsidRDefault="003910D1" w:rsidP="00F5716C">
      <w:pPr>
        <w:pStyle w:val="BodyText"/>
        <w:rPr>
          <w:sz w:val="22"/>
          <w:szCs w:val="22"/>
        </w:rPr>
      </w:pPr>
      <w:r w:rsidRPr="00013FBC">
        <w:rPr>
          <w:rFonts w:hint="eastAsia"/>
          <w:sz w:val="22"/>
          <w:szCs w:val="22"/>
        </w:rPr>
        <w:t xml:space="preserve">Bluetooth Low Energy (BLE, also marketed as Bluetooth Smart) </w:t>
      </w:r>
      <w:r w:rsidRPr="00013FBC">
        <w:rPr>
          <w:sz w:val="22"/>
          <w:szCs w:val="22"/>
          <w:lang w:val="en-US"/>
        </w:rPr>
        <w:t>is the centerpiece of the</w:t>
      </w:r>
      <w:r w:rsidRPr="00013FBC">
        <w:rPr>
          <w:rFonts w:hint="eastAsia"/>
          <w:sz w:val="22"/>
          <w:szCs w:val="22"/>
        </w:rPr>
        <w:t xml:space="preserve"> Bluetooth 4.0 Core Specification. </w:t>
      </w:r>
      <w:r w:rsidRPr="00013FBC">
        <w:rPr>
          <w:sz w:val="22"/>
          <w:szCs w:val="22"/>
          <w:lang w:val="en-US"/>
        </w:rPr>
        <w:t>While</w:t>
      </w:r>
      <w:r w:rsidRPr="00013FBC">
        <w:rPr>
          <w:rFonts w:hint="eastAsia"/>
          <w:sz w:val="22"/>
          <w:szCs w:val="22"/>
        </w:rPr>
        <w:t xml:space="preserve"> BLE </w:t>
      </w:r>
      <w:r w:rsidRPr="00013FBC">
        <w:rPr>
          <w:sz w:val="22"/>
          <w:szCs w:val="22"/>
          <w:lang w:val="en-US"/>
        </w:rPr>
        <w:t xml:space="preserve">has many similarities with </w:t>
      </w:r>
      <w:r w:rsidR="008C7DDC" w:rsidRPr="00013FBC">
        <w:rPr>
          <w:sz w:val="22"/>
          <w:szCs w:val="22"/>
          <w:lang w:val="en-US"/>
        </w:rPr>
        <w:t>its predecessor</w:t>
      </w:r>
      <w:r w:rsidRPr="00013FBC">
        <w:rPr>
          <w:rFonts w:hint="eastAsia"/>
          <w:sz w:val="22"/>
          <w:szCs w:val="22"/>
        </w:rPr>
        <w:t xml:space="preserve">, </w:t>
      </w:r>
      <w:r w:rsidR="005A0D2C" w:rsidRPr="00013FBC">
        <w:rPr>
          <w:sz w:val="22"/>
          <w:szCs w:val="22"/>
          <w:lang w:val="en-US"/>
        </w:rPr>
        <w:t xml:space="preserve">it departs from </w:t>
      </w:r>
      <w:r w:rsidR="008C7DDC" w:rsidRPr="00013FBC">
        <w:rPr>
          <w:sz w:val="22"/>
          <w:szCs w:val="22"/>
          <w:lang w:val="en-US"/>
        </w:rPr>
        <w:t xml:space="preserve">classic </w:t>
      </w:r>
      <w:r w:rsidRPr="00013FBC">
        <w:rPr>
          <w:rFonts w:hint="eastAsia"/>
          <w:sz w:val="22"/>
          <w:szCs w:val="22"/>
        </w:rPr>
        <w:t>Bluetooth</w:t>
      </w:r>
      <w:r w:rsidR="005A0D2C" w:rsidRPr="00013FBC">
        <w:rPr>
          <w:sz w:val="22"/>
          <w:szCs w:val="22"/>
          <w:lang w:val="en-US"/>
        </w:rPr>
        <w:t xml:space="preserve"> in many ways. The on-air protocol, the upper protocol layers, and the applications are different and incompatible between the two technologies.</w:t>
      </w:r>
      <w:r w:rsidRPr="00013FBC">
        <w:rPr>
          <w:sz w:val="22"/>
          <w:szCs w:val="22"/>
          <w:lang w:val="en-US"/>
        </w:rPr>
        <w:t xml:space="preserve"> </w:t>
      </w:r>
      <w:r w:rsidR="005A0D2C" w:rsidRPr="00013FBC">
        <w:rPr>
          <w:sz w:val="22"/>
          <w:szCs w:val="22"/>
          <w:lang w:val="en-US"/>
        </w:rPr>
        <w:t xml:space="preserve">While Bluetooth classic </w:t>
      </w:r>
      <w:r w:rsidR="00903A44" w:rsidRPr="00013FBC">
        <w:rPr>
          <w:rFonts w:hint="eastAsia"/>
          <w:sz w:val="22"/>
          <w:szCs w:val="22"/>
        </w:rPr>
        <w:t>focused on a strict set of use cas</w:t>
      </w:r>
      <w:r w:rsidR="00903A44" w:rsidRPr="00013FBC">
        <w:rPr>
          <w:sz w:val="22"/>
          <w:szCs w:val="22"/>
        </w:rPr>
        <w:t>es</w:t>
      </w:r>
      <w:r w:rsidR="005A0D2C" w:rsidRPr="00013FBC">
        <w:rPr>
          <w:sz w:val="22"/>
          <w:szCs w:val="22"/>
        </w:rPr>
        <w:t xml:space="preserve"> like audio and data transfer, </w:t>
      </w:r>
      <w:r w:rsidR="00903A44" w:rsidRPr="00013FBC">
        <w:rPr>
          <w:sz w:val="22"/>
          <w:szCs w:val="22"/>
        </w:rPr>
        <w:t>BLE</w:t>
      </w:r>
      <w:r w:rsidR="00E14E90" w:rsidRPr="00013FBC">
        <w:rPr>
          <w:sz w:val="22"/>
          <w:szCs w:val="22"/>
        </w:rPr>
        <w:t xml:space="preserve"> was designed for simplicity and extensibility, so </w:t>
      </w:r>
      <w:r w:rsidR="00684444" w:rsidRPr="00013FBC">
        <w:rPr>
          <w:sz w:val="22"/>
          <w:szCs w:val="22"/>
        </w:rPr>
        <w:t xml:space="preserve">that </w:t>
      </w:r>
      <w:r w:rsidR="00E14E90" w:rsidRPr="00013FBC">
        <w:rPr>
          <w:sz w:val="22"/>
          <w:szCs w:val="22"/>
        </w:rPr>
        <w:t>a developer</w:t>
      </w:r>
      <w:r w:rsidR="00903A44" w:rsidRPr="00013FBC">
        <w:rPr>
          <w:sz w:val="22"/>
          <w:szCs w:val="22"/>
        </w:rPr>
        <w:t xml:space="preserve"> </w:t>
      </w:r>
      <w:r w:rsidR="00B03544" w:rsidRPr="00013FBC">
        <w:rPr>
          <w:sz w:val="22"/>
          <w:szCs w:val="22"/>
        </w:rPr>
        <w:t xml:space="preserve">could interface with any accessory without </w:t>
      </w:r>
      <w:r w:rsidR="00BD4277" w:rsidRPr="00013FBC">
        <w:rPr>
          <w:sz w:val="22"/>
          <w:szCs w:val="22"/>
        </w:rPr>
        <w:t>having</w:t>
      </w:r>
      <w:r w:rsidR="00B03544" w:rsidRPr="00013FBC">
        <w:rPr>
          <w:sz w:val="22"/>
          <w:szCs w:val="22"/>
        </w:rPr>
        <w:t xml:space="preserve"> to </w:t>
      </w:r>
      <w:r w:rsidR="00903A44" w:rsidRPr="00013FBC">
        <w:rPr>
          <w:sz w:val="22"/>
          <w:szCs w:val="22"/>
        </w:rPr>
        <w:t xml:space="preserve">know a </w:t>
      </w:r>
      <w:r w:rsidR="00B03544" w:rsidRPr="00013FBC">
        <w:rPr>
          <w:sz w:val="22"/>
          <w:szCs w:val="22"/>
        </w:rPr>
        <w:t>great deal</w:t>
      </w:r>
      <w:r w:rsidR="00903A44" w:rsidRPr="00013FBC">
        <w:rPr>
          <w:sz w:val="22"/>
          <w:szCs w:val="22"/>
        </w:rPr>
        <w:t xml:space="preserve"> a</w:t>
      </w:r>
      <w:r w:rsidR="00E555D6" w:rsidRPr="00013FBC">
        <w:rPr>
          <w:sz w:val="22"/>
          <w:szCs w:val="22"/>
        </w:rPr>
        <w:t>bout the underlying technology.</w:t>
      </w:r>
      <w:r w:rsidR="008C7DDC" w:rsidRPr="00013FBC">
        <w:rPr>
          <w:sz w:val="22"/>
          <w:szCs w:val="22"/>
        </w:rPr>
        <w:t xml:space="preserve"> In addition, BLE was designed to have the lowest possible power consumption, optimized for low cost, low bandwidth, low power, and low complexity and</w:t>
      </w:r>
      <w:r w:rsidR="008C7DDC" w:rsidRPr="00013FBC">
        <w:rPr>
          <w:rFonts w:hint="eastAsia"/>
          <w:sz w:val="22"/>
          <w:szCs w:val="22"/>
        </w:rPr>
        <w:t xml:space="preserve"> designed to </w:t>
      </w:r>
      <w:r w:rsidR="008C7DDC" w:rsidRPr="00013FBC">
        <w:rPr>
          <w:sz w:val="22"/>
          <w:szCs w:val="22"/>
          <w:lang w:val="en-US"/>
        </w:rPr>
        <w:t xml:space="preserve">easily </w:t>
      </w:r>
      <w:r w:rsidR="000D7083" w:rsidRPr="00013FBC">
        <w:rPr>
          <w:rFonts w:hint="eastAsia"/>
          <w:sz w:val="22"/>
          <w:szCs w:val="22"/>
        </w:rPr>
        <w:t>exchange data.</w:t>
      </w:r>
      <w:r w:rsidR="00405F46" w:rsidRPr="00013FBC">
        <w:rPr>
          <w:sz w:val="22"/>
          <w:szCs w:val="22"/>
          <w:lang w:val="en-US"/>
        </w:rPr>
        <w:t xml:space="preserve"> </w:t>
      </w:r>
      <w:r w:rsidR="00405F46" w:rsidRPr="00013FBC">
        <w:rPr>
          <w:sz w:val="22"/>
          <w:szCs w:val="22"/>
        </w:rPr>
        <w:t>BLE also has an inherent resource requirement assymetry where masters</w:t>
      </w:r>
      <w:r w:rsidR="009C22EC" w:rsidRPr="00013FBC">
        <w:rPr>
          <w:sz w:val="22"/>
          <w:szCs w:val="22"/>
        </w:rPr>
        <w:t>, such as smartphones and tablets,</w:t>
      </w:r>
      <w:r w:rsidR="00405F46" w:rsidRPr="00013FBC">
        <w:rPr>
          <w:sz w:val="22"/>
          <w:szCs w:val="22"/>
        </w:rPr>
        <w:t xml:space="preserve"> require more resources</w:t>
      </w:r>
      <w:r w:rsidR="00FC3D93" w:rsidRPr="00013FBC">
        <w:rPr>
          <w:sz w:val="22"/>
          <w:szCs w:val="22"/>
        </w:rPr>
        <w:t>,</w:t>
      </w:r>
      <w:r w:rsidR="00405F46" w:rsidRPr="00013FBC">
        <w:rPr>
          <w:sz w:val="22"/>
          <w:szCs w:val="22"/>
        </w:rPr>
        <w:t xml:space="preserve"> </w:t>
      </w:r>
      <w:r w:rsidR="00FC3D93" w:rsidRPr="00013FBC">
        <w:rPr>
          <w:sz w:val="22"/>
          <w:szCs w:val="22"/>
        </w:rPr>
        <w:t>while</w:t>
      </w:r>
      <w:r w:rsidR="00405F46" w:rsidRPr="00013FBC">
        <w:rPr>
          <w:sz w:val="22"/>
          <w:szCs w:val="22"/>
        </w:rPr>
        <w:t xml:space="preserve"> slaves</w:t>
      </w:r>
      <w:r w:rsidR="00BA1DB1" w:rsidRPr="00013FBC">
        <w:rPr>
          <w:sz w:val="22"/>
          <w:szCs w:val="22"/>
        </w:rPr>
        <w:t>, such as beacons,</w:t>
      </w:r>
      <w:r w:rsidR="00405F46" w:rsidRPr="00013FBC">
        <w:rPr>
          <w:sz w:val="22"/>
          <w:szCs w:val="22"/>
        </w:rPr>
        <w:t xml:space="preserve"> use far less resources enabling them to run</w:t>
      </w:r>
      <w:r w:rsidR="00E32EAD" w:rsidRPr="00013FBC">
        <w:rPr>
          <w:sz w:val="22"/>
          <w:szCs w:val="22"/>
        </w:rPr>
        <w:t xml:space="preserve"> on</w:t>
      </w:r>
      <w:r w:rsidR="00405F46" w:rsidRPr="00013FBC">
        <w:rPr>
          <w:sz w:val="22"/>
          <w:szCs w:val="22"/>
        </w:rPr>
        <w:t xml:space="preserve"> </w:t>
      </w:r>
      <w:r w:rsidR="00F134B4" w:rsidRPr="00013FBC">
        <w:rPr>
          <w:sz w:val="22"/>
          <w:szCs w:val="22"/>
          <w:lang w:val="en-US"/>
        </w:rPr>
        <w:t>inexpensive</w:t>
      </w:r>
      <w:r w:rsidR="00CF53BA" w:rsidRPr="00013FBC">
        <w:rPr>
          <w:sz w:val="22"/>
          <w:szCs w:val="22"/>
          <w:lang w:val="en-US"/>
        </w:rPr>
        <w:t xml:space="preserve"> </w:t>
      </w:r>
      <w:r w:rsidR="00405F46" w:rsidRPr="00013FBC">
        <w:rPr>
          <w:rFonts w:hint="eastAsia"/>
          <w:sz w:val="22"/>
          <w:szCs w:val="22"/>
        </w:rPr>
        <w:t>microcontrollers and radios</w:t>
      </w:r>
      <w:r w:rsidR="00405F46" w:rsidRPr="00013FBC">
        <w:rPr>
          <w:sz w:val="22"/>
          <w:szCs w:val="22"/>
        </w:rPr>
        <w:t xml:space="preserve"> with smaller power supplies.</w:t>
      </w:r>
    </w:p>
    <w:p w14:paraId="72E2A875" w14:textId="2C6CADDE" w:rsidR="00F26DD5" w:rsidRPr="00013FBC" w:rsidRDefault="00F26DD5" w:rsidP="00485A1D">
      <w:pPr>
        <w:pStyle w:val="Heading2"/>
        <w:rPr>
          <w:sz w:val="22"/>
          <w:szCs w:val="22"/>
        </w:rPr>
      </w:pPr>
      <w:r w:rsidRPr="00013FBC">
        <w:rPr>
          <w:sz w:val="22"/>
          <w:szCs w:val="22"/>
        </w:rPr>
        <w:t>Protocol</w:t>
      </w:r>
      <w:r w:rsidR="00711C07" w:rsidRPr="00013FBC">
        <w:rPr>
          <w:sz w:val="22"/>
          <w:szCs w:val="22"/>
        </w:rPr>
        <w:t xml:space="preserve"> Stack</w:t>
      </w:r>
    </w:p>
    <w:p w14:paraId="501ACF74" w14:textId="77777777" w:rsidR="00BB287D" w:rsidRPr="00013FBC" w:rsidRDefault="00E00448" w:rsidP="003B25E8">
      <w:pPr>
        <w:pStyle w:val="BodyText"/>
        <w:rPr>
          <w:sz w:val="22"/>
          <w:szCs w:val="22"/>
          <w:lang w:val="en-US"/>
        </w:rPr>
      </w:pPr>
      <w:r w:rsidRPr="00013FBC">
        <w:rPr>
          <w:sz w:val="22"/>
          <w:szCs w:val="22"/>
          <w:lang w:val="en-US"/>
        </w:rPr>
        <w:t xml:space="preserve">The BLE </w:t>
      </w:r>
      <w:r w:rsidR="0096683F" w:rsidRPr="00013FBC">
        <w:rPr>
          <w:sz w:val="22"/>
          <w:szCs w:val="22"/>
          <w:lang w:val="en-US"/>
        </w:rPr>
        <w:t xml:space="preserve">protocol </w:t>
      </w:r>
      <w:r w:rsidRPr="00013FBC">
        <w:rPr>
          <w:sz w:val="22"/>
          <w:szCs w:val="22"/>
          <w:lang w:val="en-US"/>
        </w:rPr>
        <w:t xml:space="preserve">stack consists of three main components: </w:t>
      </w:r>
      <w:r w:rsidR="00A122A8" w:rsidRPr="00013FBC">
        <w:rPr>
          <w:sz w:val="22"/>
          <w:szCs w:val="22"/>
          <w:lang w:val="en-US"/>
        </w:rPr>
        <w:t xml:space="preserve">(1) </w:t>
      </w:r>
      <w:r w:rsidR="00BB287D" w:rsidRPr="00013FBC">
        <w:rPr>
          <w:sz w:val="22"/>
          <w:szCs w:val="22"/>
          <w:lang w:val="en-US"/>
        </w:rPr>
        <w:t>Application</w:t>
      </w:r>
      <w:r w:rsidR="006C5A36" w:rsidRPr="00013FBC">
        <w:rPr>
          <w:sz w:val="22"/>
          <w:szCs w:val="22"/>
          <w:lang w:val="en-US"/>
        </w:rPr>
        <w:t xml:space="preserve"> </w:t>
      </w:r>
      <w:r w:rsidR="003409B4" w:rsidRPr="00013FBC">
        <w:rPr>
          <w:sz w:val="22"/>
          <w:szCs w:val="22"/>
          <w:lang w:val="en-US"/>
        </w:rPr>
        <w:t>manages the actual use case</w:t>
      </w:r>
      <w:r w:rsidR="00B47C72" w:rsidRPr="00013FBC">
        <w:rPr>
          <w:sz w:val="22"/>
          <w:szCs w:val="22"/>
          <w:lang w:val="en-US"/>
        </w:rPr>
        <w:t xml:space="preserve"> (logic, user interface, and data handling)</w:t>
      </w:r>
      <w:r w:rsidR="009B47A8" w:rsidRPr="00013FBC">
        <w:rPr>
          <w:sz w:val="22"/>
          <w:szCs w:val="22"/>
          <w:lang w:val="en-US"/>
        </w:rPr>
        <w:t xml:space="preserve">, </w:t>
      </w:r>
      <w:r w:rsidR="00A122A8" w:rsidRPr="00013FBC">
        <w:rPr>
          <w:sz w:val="22"/>
          <w:szCs w:val="22"/>
          <w:lang w:val="en-US"/>
        </w:rPr>
        <w:t>(2)</w:t>
      </w:r>
      <w:r w:rsidR="009A4CB1" w:rsidRPr="00013FBC">
        <w:rPr>
          <w:sz w:val="22"/>
          <w:szCs w:val="22"/>
          <w:lang w:val="en-US"/>
        </w:rPr>
        <w:t xml:space="preserve"> </w:t>
      </w:r>
      <w:r w:rsidR="009B47A8" w:rsidRPr="00013FBC">
        <w:rPr>
          <w:sz w:val="22"/>
          <w:szCs w:val="22"/>
          <w:lang w:val="en-US"/>
        </w:rPr>
        <w:t>Host</w:t>
      </w:r>
      <w:r w:rsidR="009A4CB1" w:rsidRPr="00013FBC">
        <w:rPr>
          <w:sz w:val="22"/>
          <w:szCs w:val="22"/>
          <w:lang w:val="en-US"/>
        </w:rPr>
        <w:t xml:space="preserve"> containing the upper layers of the Bluetooth protocol stack</w:t>
      </w:r>
      <w:r w:rsidR="009B47A8" w:rsidRPr="00013FBC">
        <w:rPr>
          <w:sz w:val="22"/>
          <w:szCs w:val="22"/>
          <w:lang w:val="en-US"/>
        </w:rPr>
        <w:t xml:space="preserve">, and </w:t>
      </w:r>
      <w:r w:rsidR="00A122A8" w:rsidRPr="00013FBC">
        <w:rPr>
          <w:sz w:val="22"/>
          <w:szCs w:val="22"/>
          <w:lang w:val="en-US"/>
        </w:rPr>
        <w:t xml:space="preserve">(3) </w:t>
      </w:r>
      <w:r w:rsidR="009B47A8" w:rsidRPr="00013FBC">
        <w:rPr>
          <w:sz w:val="22"/>
          <w:szCs w:val="22"/>
          <w:lang w:val="en-US"/>
        </w:rPr>
        <w:t>Controller</w:t>
      </w:r>
      <w:r w:rsidR="009A4CB1" w:rsidRPr="00013FBC">
        <w:rPr>
          <w:sz w:val="22"/>
          <w:szCs w:val="22"/>
          <w:lang w:val="en-US"/>
        </w:rPr>
        <w:t xml:space="preserve"> containing the lower layers of the Bluetooth protocol stack including the</w:t>
      </w:r>
      <w:r w:rsidR="009458FE" w:rsidRPr="00013FBC">
        <w:rPr>
          <w:sz w:val="22"/>
          <w:szCs w:val="22"/>
          <w:lang w:val="en-US"/>
        </w:rPr>
        <w:t xml:space="preserve"> physical</w:t>
      </w:r>
      <w:r w:rsidR="009A4CB1" w:rsidRPr="00013FBC">
        <w:rPr>
          <w:sz w:val="22"/>
          <w:szCs w:val="22"/>
          <w:lang w:val="en-US"/>
        </w:rPr>
        <w:t xml:space="preserve"> radio</w:t>
      </w:r>
      <w:r w:rsidR="00C16DFD" w:rsidRPr="00013FBC">
        <w:rPr>
          <w:sz w:val="22"/>
          <w:szCs w:val="22"/>
          <w:lang w:val="en-US"/>
        </w:rPr>
        <w:t>.</w:t>
      </w:r>
      <w:r w:rsidR="00232DAA" w:rsidRPr="00013FBC">
        <w:rPr>
          <w:sz w:val="22"/>
          <w:szCs w:val="22"/>
          <w:lang w:val="en-US"/>
        </w:rPr>
        <w:t xml:space="preserve"> </w:t>
      </w:r>
      <w:r w:rsidR="009875E8" w:rsidRPr="00013FBC">
        <w:rPr>
          <w:sz w:val="22"/>
          <w:szCs w:val="22"/>
          <w:lang w:val="en-US"/>
        </w:rPr>
        <w:t>These can be integrated into the same chip</w:t>
      </w:r>
      <w:r w:rsidR="00AD6DD1" w:rsidRPr="00013FBC">
        <w:rPr>
          <w:rFonts w:hint="eastAsia"/>
          <w:sz w:val="22"/>
          <w:szCs w:val="22"/>
          <w:lang w:val="en-US"/>
        </w:rPr>
        <w:t xml:space="preserve"> </w:t>
      </w:r>
      <w:r w:rsidR="002D64F2" w:rsidRPr="00013FBC">
        <w:rPr>
          <w:sz w:val="22"/>
          <w:szCs w:val="22"/>
          <w:lang w:val="en-US"/>
        </w:rPr>
        <w:t xml:space="preserve">or broken into separate ICs </w:t>
      </w:r>
      <w:r w:rsidR="00AD6DD1" w:rsidRPr="00013FBC">
        <w:rPr>
          <w:rFonts w:hint="eastAsia"/>
          <w:sz w:val="22"/>
          <w:szCs w:val="22"/>
          <w:lang w:val="en-US"/>
        </w:rPr>
        <w:t xml:space="preserve">and connected </w:t>
      </w:r>
      <w:r w:rsidR="00AD6DD1" w:rsidRPr="00013FBC">
        <w:rPr>
          <w:sz w:val="22"/>
          <w:szCs w:val="22"/>
          <w:lang w:val="en-US"/>
        </w:rPr>
        <w:t xml:space="preserve">via </w:t>
      </w:r>
      <w:r w:rsidR="004369FF" w:rsidRPr="00013FBC">
        <w:rPr>
          <w:sz w:val="22"/>
          <w:szCs w:val="22"/>
          <w:lang w:val="en-US"/>
        </w:rPr>
        <w:t>a</w:t>
      </w:r>
      <w:r w:rsidR="00BA1430" w:rsidRPr="00013FBC">
        <w:rPr>
          <w:sz w:val="22"/>
          <w:szCs w:val="22"/>
          <w:lang w:val="en-US"/>
        </w:rPr>
        <w:t xml:space="preserve"> standard</w:t>
      </w:r>
      <w:r w:rsidR="00BB287D" w:rsidRPr="00013FBC">
        <w:rPr>
          <w:rFonts w:hint="eastAsia"/>
          <w:sz w:val="22"/>
          <w:szCs w:val="22"/>
          <w:lang w:val="en-US"/>
        </w:rPr>
        <w:t xml:space="preserve"> Host Controller Interface (HCI)</w:t>
      </w:r>
      <w:r w:rsidR="0015071B" w:rsidRPr="00013FBC">
        <w:rPr>
          <w:sz w:val="22"/>
          <w:szCs w:val="22"/>
          <w:lang w:val="en-US"/>
        </w:rPr>
        <w:t>,</w:t>
      </w:r>
      <w:r w:rsidR="009548B5" w:rsidRPr="00013FBC">
        <w:rPr>
          <w:rFonts w:hint="eastAsia"/>
          <w:sz w:val="22"/>
          <w:szCs w:val="22"/>
          <w:lang w:val="en-US"/>
        </w:rPr>
        <w:t xml:space="preserve"> </w:t>
      </w:r>
      <w:r w:rsidR="00D9025F" w:rsidRPr="00013FBC">
        <w:rPr>
          <w:sz w:val="22"/>
          <w:szCs w:val="22"/>
          <w:lang w:val="en-US"/>
        </w:rPr>
        <w:t>which</w:t>
      </w:r>
      <w:r w:rsidR="00BB287D" w:rsidRPr="00013FBC">
        <w:rPr>
          <w:rFonts w:hint="eastAsia"/>
          <w:sz w:val="22"/>
          <w:szCs w:val="22"/>
          <w:lang w:val="en-US"/>
        </w:rPr>
        <w:t xml:space="preserve"> allow</w:t>
      </w:r>
      <w:r w:rsidR="00D9025F" w:rsidRPr="00013FBC">
        <w:rPr>
          <w:sz w:val="22"/>
          <w:szCs w:val="22"/>
          <w:lang w:val="en-US"/>
        </w:rPr>
        <w:t>s</w:t>
      </w:r>
      <w:r w:rsidR="00BB287D" w:rsidRPr="00013FBC">
        <w:rPr>
          <w:rFonts w:hint="eastAsia"/>
          <w:sz w:val="22"/>
          <w:szCs w:val="22"/>
          <w:lang w:val="en-US"/>
        </w:rPr>
        <w:t xml:space="preserve"> interoper</w:t>
      </w:r>
      <w:r w:rsidR="00232DAA" w:rsidRPr="00013FBC">
        <w:rPr>
          <w:sz w:val="22"/>
          <w:szCs w:val="22"/>
          <w:lang w:val="en-US"/>
        </w:rPr>
        <w:t>a</w:t>
      </w:r>
      <w:r w:rsidR="00BB287D" w:rsidRPr="00013FBC">
        <w:rPr>
          <w:rFonts w:hint="eastAsia"/>
          <w:sz w:val="22"/>
          <w:szCs w:val="22"/>
          <w:lang w:val="en-US"/>
        </w:rPr>
        <w:t xml:space="preserve">bility between hosts and controllers </w:t>
      </w:r>
      <w:r w:rsidR="00E33CC0" w:rsidRPr="00013FBC">
        <w:rPr>
          <w:rFonts w:hint="eastAsia"/>
          <w:sz w:val="22"/>
          <w:szCs w:val="22"/>
          <w:lang w:val="en-US"/>
        </w:rPr>
        <w:t>produced by different</w:t>
      </w:r>
      <w:r w:rsidR="006B03AA" w:rsidRPr="00013FBC">
        <w:rPr>
          <w:sz w:val="22"/>
          <w:szCs w:val="22"/>
          <w:lang w:val="en-US"/>
        </w:rPr>
        <w:t xml:space="preserve"> companies</w:t>
      </w:r>
      <w:r w:rsidR="00E33CC0" w:rsidRPr="00013FBC">
        <w:rPr>
          <w:rFonts w:hint="eastAsia"/>
          <w:sz w:val="22"/>
          <w:szCs w:val="22"/>
          <w:lang w:val="en-US"/>
        </w:rPr>
        <w:t>.</w:t>
      </w:r>
    </w:p>
    <w:p w14:paraId="2F95799F" w14:textId="77777777" w:rsidR="00BB287D" w:rsidRPr="00013FBC" w:rsidRDefault="001C27DF" w:rsidP="004971F0">
      <w:pPr>
        <w:pStyle w:val="BodyText"/>
        <w:ind w:firstLine="0"/>
        <w:rPr>
          <w:sz w:val="22"/>
          <w:szCs w:val="22"/>
          <w:lang w:val="en-US"/>
        </w:rPr>
      </w:pPr>
      <w:r w:rsidRPr="00013FBC">
        <w:rPr>
          <w:noProof/>
          <w:sz w:val="22"/>
          <w:szCs w:val="22"/>
          <w:lang w:val="en-US" w:eastAsia="en-US"/>
        </w:rPr>
        <w:drawing>
          <wp:inline distT="0" distB="0" distL="0" distR="0" wp14:anchorId="78863B7E" wp14:editId="50A53B3F">
            <wp:extent cx="3193415" cy="2440940"/>
            <wp:effectExtent l="0" t="0" r="6985" b="0"/>
            <wp:docPr id="2" name="Picture 2" descr="Screen Shot 2014-06-09 a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 Shot 2014-06-09 at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93415" cy="2440940"/>
                    </a:xfrm>
                    <a:prstGeom prst="rect">
                      <a:avLst/>
                    </a:prstGeom>
                    <a:noFill/>
                    <a:ln>
                      <a:noFill/>
                    </a:ln>
                  </pic:spPr>
                </pic:pic>
              </a:graphicData>
            </a:graphic>
          </wp:inline>
        </w:drawing>
      </w:r>
    </w:p>
    <w:p w14:paraId="1467927F" w14:textId="77777777" w:rsidR="00D33F22" w:rsidRPr="00013FBC" w:rsidRDefault="00D33F22" w:rsidP="004971F0">
      <w:pPr>
        <w:pStyle w:val="BodyText"/>
        <w:ind w:firstLine="0"/>
        <w:rPr>
          <w:sz w:val="22"/>
          <w:szCs w:val="22"/>
          <w:lang w:val="en-US"/>
        </w:rPr>
      </w:pPr>
      <w:r w:rsidRPr="00013FBC">
        <w:rPr>
          <w:sz w:val="22"/>
          <w:szCs w:val="22"/>
          <w:lang w:val="en-US"/>
        </w:rPr>
        <w:t>Let’s dive into the details of how the sta</w:t>
      </w:r>
      <w:r w:rsidR="0077510F" w:rsidRPr="00013FBC">
        <w:rPr>
          <w:sz w:val="22"/>
          <w:szCs w:val="22"/>
          <w:lang w:val="en-US"/>
        </w:rPr>
        <w:t>ck functions from the bottom up.</w:t>
      </w:r>
    </w:p>
    <w:p w14:paraId="7CAA5C63" w14:textId="77777777" w:rsidR="00696A64" w:rsidRPr="00013FBC" w:rsidRDefault="00317296" w:rsidP="00696A64">
      <w:pPr>
        <w:pStyle w:val="BodyText"/>
        <w:rPr>
          <w:sz w:val="22"/>
          <w:szCs w:val="22"/>
        </w:rPr>
      </w:pPr>
      <w:r w:rsidRPr="00013FBC">
        <w:rPr>
          <w:sz w:val="22"/>
          <w:szCs w:val="22"/>
        </w:rPr>
        <w:t xml:space="preserve">The physical (PHY) layer contains the </w:t>
      </w:r>
      <w:r w:rsidR="00F6747E" w:rsidRPr="00013FBC">
        <w:rPr>
          <w:sz w:val="22"/>
          <w:szCs w:val="22"/>
        </w:rPr>
        <w:t xml:space="preserve">physical </w:t>
      </w:r>
      <w:r w:rsidRPr="00013FBC">
        <w:rPr>
          <w:sz w:val="22"/>
          <w:szCs w:val="22"/>
        </w:rPr>
        <w:t xml:space="preserve">communications circuitry, </w:t>
      </w:r>
      <w:r w:rsidR="0031043E" w:rsidRPr="00013FBC">
        <w:rPr>
          <w:sz w:val="22"/>
          <w:szCs w:val="22"/>
        </w:rPr>
        <w:t xml:space="preserve">which </w:t>
      </w:r>
      <w:r w:rsidRPr="00013FBC">
        <w:rPr>
          <w:sz w:val="22"/>
          <w:szCs w:val="22"/>
        </w:rPr>
        <w:t>modulat</w:t>
      </w:r>
      <w:r w:rsidR="0031043E" w:rsidRPr="00013FBC">
        <w:rPr>
          <w:sz w:val="22"/>
          <w:szCs w:val="22"/>
        </w:rPr>
        <w:t>es</w:t>
      </w:r>
      <w:r w:rsidRPr="00013FBC">
        <w:rPr>
          <w:sz w:val="22"/>
          <w:szCs w:val="22"/>
        </w:rPr>
        <w:t xml:space="preserve"> and demodulat</w:t>
      </w:r>
      <w:r w:rsidR="003D7B9C" w:rsidRPr="00013FBC">
        <w:rPr>
          <w:sz w:val="22"/>
          <w:szCs w:val="22"/>
        </w:rPr>
        <w:t>es</w:t>
      </w:r>
      <w:r w:rsidRPr="00013FBC">
        <w:rPr>
          <w:sz w:val="22"/>
          <w:szCs w:val="22"/>
        </w:rPr>
        <w:t xml:space="preserve"> analog signals </w:t>
      </w:r>
      <w:r w:rsidR="00832B03" w:rsidRPr="00013FBC">
        <w:rPr>
          <w:sz w:val="22"/>
          <w:szCs w:val="22"/>
        </w:rPr>
        <w:t xml:space="preserve">into </w:t>
      </w:r>
      <w:r w:rsidRPr="00013FBC">
        <w:rPr>
          <w:sz w:val="22"/>
          <w:szCs w:val="22"/>
        </w:rPr>
        <w:t>digital symbols</w:t>
      </w:r>
      <w:r w:rsidR="0026359B" w:rsidRPr="00013FBC">
        <w:rPr>
          <w:sz w:val="22"/>
          <w:szCs w:val="22"/>
        </w:rPr>
        <w:t xml:space="preserve"> </w:t>
      </w:r>
      <w:r w:rsidR="00A33DE3" w:rsidRPr="00013FBC">
        <w:rPr>
          <w:sz w:val="22"/>
          <w:szCs w:val="22"/>
          <w:lang w:val="en-US"/>
        </w:rPr>
        <w:t>at 1Mbit/sec</w:t>
      </w:r>
      <w:r w:rsidR="00A33DE3" w:rsidRPr="00013FBC">
        <w:rPr>
          <w:sz w:val="22"/>
          <w:szCs w:val="22"/>
        </w:rPr>
        <w:t xml:space="preserve"> </w:t>
      </w:r>
      <w:r w:rsidR="00DA782B" w:rsidRPr="00013FBC">
        <w:rPr>
          <w:sz w:val="22"/>
          <w:szCs w:val="22"/>
        </w:rPr>
        <w:t xml:space="preserve">(which fixes the upper bound on the output rate) </w:t>
      </w:r>
      <w:r w:rsidR="0026359B" w:rsidRPr="00013FBC">
        <w:rPr>
          <w:sz w:val="22"/>
          <w:szCs w:val="22"/>
        </w:rPr>
        <w:t xml:space="preserve">using </w:t>
      </w:r>
      <w:r w:rsidR="0026359B" w:rsidRPr="00013FBC">
        <w:rPr>
          <w:sz w:val="22"/>
          <w:szCs w:val="22"/>
          <w:lang w:val="en-US"/>
        </w:rPr>
        <w:t>Gaussian Frequency Shift Keying (GFSK</w:t>
      </w:r>
      <w:r w:rsidR="003A1E05" w:rsidRPr="00013FBC">
        <w:rPr>
          <w:sz w:val="22"/>
          <w:szCs w:val="22"/>
          <w:lang w:val="en-US"/>
        </w:rPr>
        <w:t xml:space="preserve">, </w:t>
      </w:r>
      <w:r w:rsidR="00FE4EDB" w:rsidRPr="00013FBC">
        <w:rPr>
          <w:sz w:val="22"/>
          <w:szCs w:val="22"/>
          <w:lang w:val="en-US"/>
        </w:rPr>
        <w:t xml:space="preserve">which </w:t>
      </w:r>
      <w:r w:rsidR="00CD25D3" w:rsidRPr="00013FBC">
        <w:rPr>
          <w:sz w:val="22"/>
          <w:szCs w:val="22"/>
        </w:rPr>
        <w:t xml:space="preserve">uses </w:t>
      </w:r>
      <w:r w:rsidR="003A1E05" w:rsidRPr="00013FBC">
        <w:rPr>
          <w:sz w:val="22"/>
          <w:szCs w:val="22"/>
        </w:rPr>
        <w:t> Gaussian filter to smooth positive/</w:t>
      </w:r>
      <w:r w:rsidR="00CD25D3" w:rsidRPr="00013FBC">
        <w:rPr>
          <w:sz w:val="22"/>
          <w:szCs w:val="22"/>
        </w:rPr>
        <w:t xml:space="preserve"> </w:t>
      </w:r>
      <w:r w:rsidR="003A1E05" w:rsidRPr="00013FBC">
        <w:rPr>
          <w:sz w:val="22"/>
          <w:szCs w:val="22"/>
        </w:rPr>
        <w:t>negative frequency deviations, which represent a binary 1 or 0</w:t>
      </w:r>
      <w:r w:rsidR="00A33DE3" w:rsidRPr="00013FBC">
        <w:rPr>
          <w:sz w:val="22"/>
          <w:szCs w:val="22"/>
        </w:rPr>
        <w:t>)</w:t>
      </w:r>
      <w:r w:rsidR="00862D56" w:rsidRPr="00013FBC">
        <w:rPr>
          <w:sz w:val="22"/>
          <w:szCs w:val="22"/>
        </w:rPr>
        <w:t>.</w:t>
      </w:r>
      <w:r w:rsidR="008E4F52" w:rsidRPr="00013FBC">
        <w:rPr>
          <w:sz w:val="22"/>
          <w:szCs w:val="22"/>
        </w:rPr>
        <w:t xml:space="preserve"> The digitial signal is </w:t>
      </w:r>
      <w:r w:rsidR="00055993" w:rsidRPr="00013FBC">
        <w:rPr>
          <w:sz w:val="22"/>
          <w:szCs w:val="22"/>
        </w:rPr>
        <w:t>over</w:t>
      </w:r>
      <w:r w:rsidRPr="00013FBC">
        <w:rPr>
          <w:rFonts w:hint="eastAsia"/>
          <w:sz w:val="22"/>
          <w:szCs w:val="22"/>
        </w:rPr>
        <w:t xml:space="preserve"> </w:t>
      </w:r>
      <w:r w:rsidR="00055993" w:rsidRPr="00013FBC">
        <w:rPr>
          <w:sz w:val="22"/>
          <w:szCs w:val="22"/>
          <w:lang w:val="en-US"/>
        </w:rPr>
        <w:t>the</w:t>
      </w:r>
      <w:r w:rsidRPr="00013FBC">
        <w:rPr>
          <w:rFonts w:hint="eastAsia"/>
          <w:sz w:val="22"/>
          <w:szCs w:val="22"/>
        </w:rPr>
        <w:t xml:space="preserve"> 2.4 GHz ISM (Indus</w:t>
      </w:r>
      <w:r w:rsidR="00055993" w:rsidRPr="00013FBC">
        <w:rPr>
          <w:rFonts w:hint="eastAsia"/>
          <w:sz w:val="22"/>
          <w:szCs w:val="22"/>
        </w:rPr>
        <w:t xml:space="preserve">trial, Scientific, and Medical) </w:t>
      </w:r>
      <w:r w:rsidRPr="00013FBC">
        <w:rPr>
          <w:rFonts w:hint="eastAsia"/>
          <w:sz w:val="22"/>
          <w:szCs w:val="22"/>
        </w:rPr>
        <w:t>band</w:t>
      </w:r>
      <w:r w:rsidR="00F15F12" w:rsidRPr="00013FBC">
        <w:rPr>
          <w:sz w:val="22"/>
          <w:szCs w:val="22"/>
          <w:lang w:val="en-US"/>
        </w:rPr>
        <w:t>, which is divided into 40 channels</w:t>
      </w:r>
      <w:r w:rsidR="003447B1" w:rsidRPr="00013FBC">
        <w:rPr>
          <w:sz w:val="22"/>
          <w:szCs w:val="22"/>
          <w:lang w:val="en-US"/>
        </w:rPr>
        <w:t>.</w:t>
      </w:r>
      <w:r w:rsidR="00B55C50" w:rsidRPr="00013FBC">
        <w:rPr>
          <w:sz w:val="22"/>
          <w:szCs w:val="22"/>
          <w:lang w:val="en-US"/>
        </w:rPr>
        <w:t xml:space="preserve"> To avoid interference from other radios, BLE uses </w:t>
      </w:r>
      <w:r w:rsidR="00B55C50" w:rsidRPr="00013FBC">
        <w:rPr>
          <w:i/>
          <w:iCs/>
          <w:sz w:val="22"/>
          <w:szCs w:val="22"/>
        </w:rPr>
        <w:t>frequency hopping spread spectrum</w:t>
      </w:r>
      <w:r w:rsidR="0081730C" w:rsidRPr="00013FBC">
        <w:rPr>
          <w:sz w:val="22"/>
          <w:szCs w:val="22"/>
        </w:rPr>
        <w:t xml:space="preserve"> where the data channel is shifted by some arbitrary constant whenever it encounters resistance. Since there are 40 channels in the band and 3 are used for the advertiser signal, the shift is calculated as </w:t>
      </w:r>
      <w:r w:rsidR="004827E3" w:rsidRPr="00013FBC">
        <w:rPr>
          <w:i/>
          <w:sz w:val="22"/>
          <w:szCs w:val="22"/>
        </w:rPr>
        <w:t xml:space="preserve">new channel = </w:t>
      </w:r>
      <w:r w:rsidR="0081730C" w:rsidRPr="00013FBC">
        <w:rPr>
          <w:sz w:val="22"/>
          <w:szCs w:val="22"/>
        </w:rPr>
        <w:t>(</w:t>
      </w:r>
      <w:r w:rsidR="0081730C" w:rsidRPr="00013FBC">
        <w:rPr>
          <w:i/>
          <w:sz w:val="22"/>
          <w:szCs w:val="22"/>
        </w:rPr>
        <w:t xml:space="preserve">current </w:t>
      </w:r>
      <w:r w:rsidR="004827E3" w:rsidRPr="00013FBC">
        <w:rPr>
          <w:i/>
          <w:sz w:val="22"/>
          <w:szCs w:val="22"/>
        </w:rPr>
        <w:t>channel</w:t>
      </w:r>
      <w:r w:rsidR="0081730C" w:rsidRPr="00013FBC">
        <w:rPr>
          <w:i/>
          <w:sz w:val="22"/>
          <w:szCs w:val="22"/>
        </w:rPr>
        <w:t xml:space="preserve"> + hop</w:t>
      </w:r>
      <w:r w:rsidR="0081730C" w:rsidRPr="00013FBC">
        <w:rPr>
          <w:sz w:val="22"/>
          <w:szCs w:val="22"/>
        </w:rPr>
        <w:t>) mod 37.</w:t>
      </w:r>
    </w:p>
    <w:p w14:paraId="3BCBEB43" w14:textId="299CD9BA" w:rsidR="00DB158B" w:rsidRDefault="001A332A" w:rsidP="00884B19">
      <w:pPr>
        <w:pStyle w:val="BodyText"/>
        <w:rPr>
          <w:sz w:val="22"/>
          <w:szCs w:val="22"/>
          <w:lang w:val="en-US"/>
        </w:rPr>
      </w:pPr>
      <w:r w:rsidRPr="00013FBC">
        <w:rPr>
          <w:rFonts w:hint="eastAsia"/>
          <w:sz w:val="22"/>
          <w:szCs w:val="22"/>
        </w:rPr>
        <w:t>The Link Layer</w:t>
      </w:r>
      <w:r w:rsidR="00062729" w:rsidRPr="00013FBC">
        <w:rPr>
          <w:sz w:val="22"/>
          <w:szCs w:val="22"/>
        </w:rPr>
        <w:t xml:space="preserve"> (LL)</w:t>
      </w:r>
      <w:r w:rsidRPr="00013FBC">
        <w:rPr>
          <w:rFonts w:hint="eastAsia"/>
          <w:sz w:val="22"/>
          <w:szCs w:val="22"/>
        </w:rPr>
        <w:t xml:space="preserve"> </w:t>
      </w:r>
      <w:r w:rsidR="00727C34" w:rsidRPr="00013FBC">
        <w:rPr>
          <w:sz w:val="22"/>
          <w:szCs w:val="22"/>
        </w:rPr>
        <w:t xml:space="preserve">is a combination of </w:t>
      </w:r>
      <w:r w:rsidR="008427CF" w:rsidRPr="00013FBC">
        <w:rPr>
          <w:sz w:val="22"/>
          <w:szCs w:val="22"/>
        </w:rPr>
        <w:t>h</w:t>
      </w:r>
      <w:r w:rsidR="00727C34" w:rsidRPr="00013FBC">
        <w:rPr>
          <w:sz w:val="22"/>
          <w:szCs w:val="22"/>
        </w:rPr>
        <w:t xml:space="preserve">ardware and software that </w:t>
      </w:r>
      <w:r w:rsidR="005558FC" w:rsidRPr="00013FBC">
        <w:rPr>
          <w:sz w:val="22"/>
          <w:szCs w:val="22"/>
        </w:rPr>
        <w:t xml:space="preserve">interfaces </w:t>
      </w:r>
      <w:r w:rsidRPr="00013FBC">
        <w:rPr>
          <w:rFonts w:hint="eastAsia"/>
          <w:sz w:val="22"/>
          <w:szCs w:val="22"/>
        </w:rPr>
        <w:t>with PHY</w:t>
      </w:r>
      <w:r w:rsidR="004908B5" w:rsidRPr="00013FBC">
        <w:rPr>
          <w:sz w:val="22"/>
          <w:szCs w:val="22"/>
        </w:rPr>
        <w:t xml:space="preserve"> and manages the</w:t>
      </w:r>
      <w:r w:rsidR="003C3439" w:rsidRPr="00013FBC">
        <w:rPr>
          <w:sz w:val="22"/>
          <w:szCs w:val="22"/>
        </w:rPr>
        <w:t xml:space="preserve"> timing</w:t>
      </w:r>
      <w:r w:rsidR="00D41FE4">
        <w:rPr>
          <w:sz w:val="22"/>
          <w:szCs w:val="22"/>
        </w:rPr>
        <w:t>,</w:t>
      </w:r>
      <w:r w:rsidR="0025239A">
        <w:rPr>
          <w:sz w:val="22"/>
          <w:szCs w:val="22"/>
        </w:rPr>
        <w:t xml:space="preserve"> connection parameters, encryption,</w:t>
      </w:r>
      <w:r w:rsidR="00D41FE4">
        <w:rPr>
          <w:sz w:val="22"/>
          <w:szCs w:val="22"/>
        </w:rPr>
        <w:t xml:space="preserve"> </w:t>
      </w:r>
      <w:r w:rsidR="00D41FE4" w:rsidRPr="00D41FE4">
        <w:rPr>
          <w:sz w:val="22"/>
          <w:szCs w:val="22"/>
          <w:lang w:val="en-US"/>
        </w:rPr>
        <w:t>adver</w:t>
      </w:r>
      <w:r w:rsidR="00D41FE4">
        <w:rPr>
          <w:sz w:val="22"/>
          <w:szCs w:val="22"/>
          <w:lang w:val="en-US"/>
        </w:rPr>
        <w:t xml:space="preserve">tising, scanning, starting, </w:t>
      </w:r>
      <w:r w:rsidR="00D41FE4" w:rsidRPr="00D41FE4">
        <w:rPr>
          <w:sz w:val="22"/>
          <w:szCs w:val="22"/>
          <w:lang w:val="en-US"/>
        </w:rPr>
        <w:t xml:space="preserve">and </w:t>
      </w:r>
      <w:r w:rsidR="00D41FE4">
        <w:rPr>
          <w:sz w:val="22"/>
          <w:szCs w:val="22"/>
          <w:lang w:val="en-US"/>
        </w:rPr>
        <w:t xml:space="preserve">stopping </w:t>
      </w:r>
      <w:r w:rsidR="00D41FE4" w:rsidRPr="00D41FE4">
        <w:rPr>
          <w:sz w:val="22"/>
          <w:szCs w:val="22"/>
          <w:lang w:val="en-US"/>
        </w:rPr>
        <w:t>connections</w:t>
      </w:r>
      <w:r w:rsidR="00884B19">
        <w:rPr>
          <w:sz w:val="22"/>
          <w:szCs w:val="22"/>
          <w:lang w:val="en-US"/>
        </w:rPr>
        <w:t xml:space="preserve"> as well as the</w:t>
      </w:r>
      <w:r w:rsidR="004908B5" w:rsidRPr="00013FBC">
        <w:rPr>
          <w:sz w:val="22"/>
          <w:szCs w:val="22"/>
        </w:rPr>
        <w:t xml:space="preserve"> “link state,” which characterizes the </w:t>
      </w:r>
      <w:r w:rsidR="006150A3" w:rsidRPr="00013FBC">
        <w:rPr>
          <w:sz w:val="22"/>
          <w:szCs w:val="22"/>
        </w:rPr>
        <w:t xml:space="preserve">role of the </w:t>
      </w:r>
      <w:r w:rsidR="004908B5" w:rsidRPr="00013FBC">
        <w:rPr>
          <w:sz w:val="22"/>
          <w:szCs w:val="22"/>
        </w:rPr>
        <w:t>device</w:t>
      </w:r>
      <w:r w:rsidR="005558FC" w:rsidRPr="00013FBC">
        <w:rPr>
          <w:sz w:val="22"/>
          <w:szCs w:val="22"/>
        </w:rPr>
        <w:t xml:space="preserve">. </w:t>
      </w:r>
      <w:r w:rsidR="005E29B9" w:rsidRPr="00013FBC">
        <w:rPr>
          <w:sz w:val="22"/>
          <w:szCs w:val="22"/>
        </w:rPr>
        <w:t>T</w:t>
      </w:r>
      <w:r w:rsidRPr="00013FBC">
        <w:rPr>
          <w:sz w:val="22"/>
          <w:szCs w:val="22"/>
        </w:rPr>
        <w:t xml:space="preserve">he </w:t>
      </w:r>
      <w:r w:rsidR="003452A5" w:rsidRPr="00013FBC">
        <w:rPr>
          <w:sz w:val="22"/>
          <w:szCs w:val="22"/>
        </w:rPr>
        <w:t>roles</w:t>
      </w:r>
      <w:r w:rsidR="00204D6C" w:rsidRPr="00013FBC">
        <w:rPr>
          <w:sz w:val="22"/>
          <w:szCs w:val="22"/>
        </w:rPr>
        <w:t xml:space="preserve"> include</w:t>
      </w:r>
      <w:r w:rsidR="003452A5" w:rsidRPr="00013FBC">
        <w:rPr>
          <w:sz w:val="22"/>
          <w:szCs w:val="22"/>
        </w:rPr>
        <w:t>:</w:t>
      </w:r>
      <w:r w:rsidR="00D0331F" w:rsidRPr="00013FBC">
        <w:rPr>
          <w:sz w:val="22"/>
          <w:szCs w:val="22"/>
        </w:rPr>
        <w:t xml:space="preserve"> </w:t>
      </w:r>
      <w:r w:rsidR="003452A5" w:rsidRPr="00013FBC">
        <w:rPr>
          <w:sz w:val="22"/>
          <w:szCs w:val="22"/>
        </w:rPr>
        <w:t>Advertiser</w:t>
      </w:r>
      <w:r w:rsidR="00A9594B" w:rsidRPr="00013FBC">
        <w:rPr>
          <w:sz w:val="22"/>
          <w:szCs w:val="22"/>
        </w:rPr>
        <w:t xml:space="preserve">: </w:t>
      </w:r>
      <w:r w:rsidR="001801EE" w:rsidRPr="00013FBC">
        <w:rPr>
          <w:sz w:val="22"/>
          <w:szCs w:val="22"/>
        </w:rPr>
        <w:t xml:space="preserve">blindly </w:t>
      </w:r>
      <w:r w:rsidR="00D0331F" w:rsidRPr="00013FBC">
        <w:rPr>
          <w:sz w:val="22"/>
          <w:szCs w:val="22"/>
        </w:rPr>
        <w:t>sends advertising packets</w:t>
      </w:r>
      <w:r w:rsidR="005F40DF" w:rsidRPr="00013FBC">
        <w:rPr>
          <w:sz w:val="22"/>
          <w:szCs w:val="22"/>
        </w:rPr>
        <w:t xml:space="preserve"> before active connection</w:t>
      </w:r>
      <w:r w:rsidR="001801EE" w:rsidRPr="00013FBC">
        <w:rPr>
          <w:sz w:val="22"/>
          <w:szCs w:val="22"/>
        </w:rPr>
        <w:t xml:space="preserve"> without knowledge of the presence of a scanner</w:t>
      </w:r>
      <w:r w:rsidR="00D0331F" w:rsidRPr="00013FBC">
        <w:rPr>
          <w:sz w:val="22"/>
          <w:szCs w:val="22"/>
        </w:rPr>
        <w:t xml:space="preserve">, </w:t>
      </w:r>
      <w:r w:rsidR="003452A5" w:rsidRPr="00013FBC">
        <w:rPr>
          <w:sz w:val="22"/>
          <w:szCs w:val="22"/>
        </w:rPr>
        <w:t>Scanner</w:t>
      </w:r>
      <w:r w:rsidR="00A9594B" w:rsidRPr="00013FBC">
        <w:rPr>
          <w:sz w:val="22"/>
          <w:szCs w:val="22"/>
        </w:rPr>
        <w:t>:</w:t>
      </w:r>
      <w:r w:rsidR="00D0331F" w:rsidRPr="00013FBC">
        <w:rPr>
          <w:sz w:val="22"/>
          <w:szCs w:val="22"/>
        </w:rPr>
        <w:t xml:space="preserve"> </w:t>
      </w:r>
      <w:r w:rsidR="001801EE" w:rsidRPr="00013FBC">
        <w:rPr>
          <w:sz w:val="22"/>
          <w:szCs w:val="22"/>
        </w:rPr>
        <w:t xml:space="preserve">blindly </w:t>
      </w:r>
      <w:r w:rsidR="003452A5" w:rsidRPr="00013FBC">
        <w:rPr>
          <w:sz w:val="22"/>
          <w:szCs w:val="22"/>
        </w:rPr>
        <w:t>scan</w:t>
      </w:r>
      <w:r w:rsidR="00D0331F" w:rsidRPr="00013FBC">
        <w:rPr>
          <w:sz w:val="22"/>
          <w:szCs w:val="22"/>
        </w:rPr>
        <w:t>s for advertising packets</w:t>
      </w:r>
      <w:r w:rsidR="005F40DF" w:rsidRPr="00013FBC">
        <w:rPr>
          <w:sz w:val="22"/>
          <w:szCs w:val="22"/>
        </w:rPr>
        <w:t xml:space="preserve"> before active connection</w:t>
      </w:r>
      <w:r w:rsidR="001801EE" w:rsidRPr="00013FBC">
        <w:rPr>
          <w:sz w:val="22"/>
          <w:szCs w:val="22"/>
        </w:rPr>
        <w:t xml:space="preserve"> without knowledge of an advertiser</w:t>
      </w:r>
      <w:r w:rsidR="00D0331F" w:rsidRPr="00013FBC">
        <w:rPr>
          <w:sz w:val="22"/>
          <w:szCs w:val="22"/>
        </w:rPr>
        <w:t xml:space="preserve">, </w:t>
      </w:r>
      <w:r w:rsidR="003452A5" w:rsidRPr="00013FBC">
        <w:rPr>
          <w:sz w:val="22"/>
          <w:szCs w:val="22"/>
        </w:rPr>
        <w:t>Master</w:t>
      </w:r>
      <w:r w:rsidR="00A9594B" w:rsidRPr="00013FBC">
        <w:rPr>
          <w:sz w:val="22"/>
          <w:szCs w:val="22"/>
        </w:rPr>
        <w:t xml:space="preserve">: </w:t>
      </w:r>
      <w:r w:rsidR="003452A5" w:rsidRPr="00013FBC">
        <w:rPr>
          <w:sz w:val="22"/>
          <w:szCs w:val="22"/>
        </w:rPr>
        <w:t>initiates a connection and manages it later</w:t>
      </w:r>
      <w:r w:rsidR="00E15FA4" w:rsidRPr="00013FBC">
        <w:rPr>
          <w:sz w:val="22"/>
          <w:szCs w:val="22"/>
        </w:rPr>
        <w:t xml:space="preserve">, and </w:t>
      </w:r>
      <w:r w:rsidR="003452A5" w:rsidRPr="00013FBC">
        <w:rPr>
          <w:sz w:val="22"/>
          <w:szCs w:val="22"/>
        </w:rPr>
        <w:t>Slave</w:t>
      </w:r>
      <w:r w:rsidR="00A9594B" w:rsidRPr="00013FBC">
        <w:rPr>
          <w:sz w:val="22"/>
          <w:szCs w:val="22"/>
        </w:rPr>
        <w:t xml:space="preserve">: </w:t>
      </w:r>
      <w:r w:rsidR="003452A5" w:rsidRPr="00013FBC">
        <w:rPr>
          <w:sz w:val="22"/>
          <w:szCs w:val="22"/>
        </w:rPr>
        <w:t>accepts a connection request and follows the master’s timing.</w:t>
      </w:r>
      <w:r w:rsidR="006D34E4" w:rsidRPr="00013FBC">
        <w:rPr>
          <w:sz w:val="22"/>
          <w:szCs w:val="22"/>
        </w:rPr>
        <w:t xml:space="preserve"> </w:t>
      </w:r>
      <w:r w:rsidR="003E350D" w:rsidRPr="00013FBC">
        <w:rPr>
          <w:sz w:val="22"/>
          <w:szCs w:val="22"/>
          <w:lang w:val="en-US"/>
        </w:rPr>
        <w:t>The LL also checks packets received against a 24-bit CRC, and requested a re-send whenever an error occurs</w:t>
      </w:r>
      <w:r w:rsidR="009C2456" w:rsidRPr="00013FBC">
        <w:rPr>
          <w:sz w:val="22"/>
          <w:szCs w:val="22"/>
          <w:lang w:val="en-US"/>
        </w:rPr>
        <w:t>; the</w:t>
      </w:r>
      <w:r w:rsidR="00D7341F" w:rsidRPr="00013FBC">
        <w:rPr>
          <w:sz w:val="22"/>
          <w:szCs w:val="22"/>
          <w:lang w:val="en-US"/>
        </w:rPr>
        <w:t xml:space="preserve"> LL on the master will resend the packet </w:t>
      </w:r>
      <w:r w:rsidR="003E350D" w:rsidRPr="00013FBC">
        <w:rPr>
          <w:sz w:val="22"/>
          <w:szCs w:val="22"/>
          <w:lang w:val="en-US"/>
        </w:rPr>
        <w:t xml:space="preserve">until it finally </w:t>
      </w:r>
      <w:r w:rsidR="00D7341F" w:rsidRPr="00013FBC">
        <w:rPr>
          <w:sz w:val="22"/>
          <w:szCs w:val="22"/>
          <w:lang w:val="en-US"/>
        </w:rPr>
        <w:t xml:space="preserve">passes the test on the </w:t>
      </w:r>
      <w:r w:rsidR="00BE21D5" w:rsidRPr="00013FBC">
        <w:rPr>
          <w:sz w:val="22"/>
          <w:szCs w:val="22"/>
          <w:lang w:val="en-US"/>
        </w:rPr>
        <w:t>receiver</w:t>
      </w:r>
      <w:r w:rsidR="003E350D" w:rsidRPr="00013FBC">
        <w:rPr>
          <w:sz w:val="22"/>
          <w:szCs w:val="22"/>
          <w:lang w:val="en-US"/>
        </w:rPr>
        <w:t>.</w:t>
      </w:r>
    </w:p>
    <w:p w14:paraId="4439100A" w14:textId="6AE3A789" w:rsidR="00853C62" w:rsidRDefault="0008422F" w:rsidP="00884B19">
      <w:pPr>
        <w:pStyle w:val="BodyText"/>
        <w:rPr>
          <w:sz w:val="22"/>
          <w:szCs w:val="22"/>
          <w:lang w:val="en-US"/>
        </w:rPr>
      </w:pPr>
      <w:r>
        <w:rPr>
          <w:sz w:val="22"/>
          <w:szCs w:val="22"/>
          <w:lang w:val="en-US"/>
        </w:rPr>
        <w:t>T</w:t>
      </w:r>
      <w:r w:rsidR="00853C62" w:rsidRPr="00853C62">
        <w:rPr>
          <w:sz w:val="22"/>
          <w:szCs w:val="22"/>
          <w:lang w:val="en-US"/>
        </w:rPr>
        <w:t xml:space="preserve">he Host Controller Interface (HCI) is a standard </w:t>
      </w:r>
      <w:r w:rsidR="00414D90">
        <w:rPr>
          <w:sz w:val="22"/>
          <w:szCs w:val="22"/>
          <w:lang w:val="en-US"/>
        </w:rPr>
        <w:t xml:space="preserve">serial </w:t>
      </w:r>
      <w:r w:rsidR="00853C62" w:rsidRPr="00853C62">
        <w:rPr>
          <w:sz w:val="22"/>
          <w:szCs w:val="22"/>
          <w:lang w:val="en-US"/>
        </w:rPr>
        <w:t xml:space="preserve">protocol </w:t>
      </w:r>
      <w:r w:rsidR="00414D90">
        <w:rPr>
          <w:sz w:val="22"/>
          <w:szCs w:val="22"/>
          <w:lang w:val="en-US"/>
        </w:rPr>
        <w:t>for</w:t>
      </w:r>
      <w:r w:rsidR="00853C62" w:rsidRPr="00853C62">
        <w:rPr>
          <w:sz w:val="22"/>
          <w:szCs w:val="22"/>
          <w:lang w:val="en-US"/>
        </w:rPr>
        <w:t xml:space="preserve"> </w:t>
      </w:r>
      <w:r w:rsidR="00414D90">
        <w:rPr>
          <w:sz w:val="22"/>
          <w:szCs w:val="22"/>
          <w:lang w:val="en-US"/>
        </w:rPr>
        <w:t>host-</w:t>
      </w:r>
      <w:r w:rsidR="00853C62" w:rsidRPr="00853C62">
        <w:rPr>
          <w:sz w:val="22"/>
          <w:szCs w:val="22"/>
          <w:lang w:val="en-US"/>
        </w:rPr>
        <w:t xml:space="preserve">controller </w:t>
      </w:r>
      <w:r w:rsidR="00414D90">
        <w:rPr>
          <w:sz w:val="22"/>
          <w:szCs w:val="22"/>
          <w:lang w:val="en-US"/>
        </w:rPr>
        <w:t>communications</w:t>
      </w:r>
      <w:r w:rsidR="00491198">
        <w:rPr>
          <w:sz w:val="22"/>
          <w:szCs w:val="22"/>
          <w:lang w:val="en-US"/>
        </w:rPr>
        <w:t xml:space="preserve"> with a pre-defined </w:t>
      </w:r>
      <w:r w:rsidR="00853C62" w:rsidRPr="00853C62">
        <w:rPr>
          <w:sz w:val="22"/>
          <w:szCs w:val="22"/>
          <w:lang w:val="en-US"/>
        </w:rPr>
        <w:t>set of commands and events, a data packet format</w:t>
      </w:r>
      <w:r w:rsidR="00491198">
        <w:rPr>
          <w:sz w:val="22"/>
          <w:szCs w:val="22"/>
          <w:lang w:val="en-US"/>
        </w:rPr>
        <w:t>,</w:t>
      </w:r>
      <w:r w:rsidR="00853C62" w:rsidRPr="00853C62">
        <w:rPr>
          <w:sz w:val="22"/>
          <w:szCs w:val="22"/>
          <w:lang w:val="en-US"/>
        </w:rPr>
        <w:t xml:space="preserve"> flow control</w:t>
      </w:r>
      <w:r w:rsidR="00491198">
        <w:rPr>
          <w:sz w:val="22"/>
          <w:szCs w:val="22"/>
          <w:lang w:val="en-US"/>
        </w:rPr>
        <w:t xml:space="preserve"> </w:t>
      </w:r>
      <w:r w:rsidR="00491198" w:rsidRPr="00853C62">
        <w:rPr>
          <w:sz w:val="22"/>
          <w:szCs w:val="22"/>
          <w:lang w:val="en-US"/>
        </w:rPr>
        <w:t>rules</w:t>
      </w:r>
      <w:r w:rsidR="00491198">
        <w:rPr>
          <w:sz w:val="22"/>
          <w:szCs w:val="22"/>
          <w:lang w:val="en-US"/>
        </w:rPr>
        <w:t>,</w:t>
      </w:r>
      <w:r w:rsidR="00853C62" w:rsidRPr="00853C62">
        <w:rPr>
          <w:sz w:val="22"/>
          <w:szCs w:val="22"/>
          <w:lang w:val="en-US"/>
        </w:rPr>
        <w:t xml:space="preserve"> and other procedures</w:t>
      </w:r>
      <w:r w:rsidR="00FA51AC">
        <w:rPr>
          <w:sz w:val="22"/>
          <w:szCs w:val="22"/>
          <w:lang w:val="en-US"/>
        </w:rPr>
        <w:t xml:space="preserve"> that vary by transport, such as UART, USB, SDIO, etc</w:t>
      </w:r>
      <w:r w:rsidR="00853C62" w:rsidRPr="00853C62">
        <w:rPr>
          <w:sz w:val="22"/>
          <w:szCs w:val="22"/>
          <w:lang w:val="en-US"/>
        </w:rPr>
        <w:t>.</w:t>
      </w:r>
    </w:p>
    <w:p w14:paraId="6A9FE64D" w14:textId="4342AC05" w:rsidR="00020459" w:rsidRDefault="0037445A" w:rsidP="00884B19">
      <w:pPr>
        <w:pStyle w:val="BodyText"/>
        <w:rPr>
          <w:sz w:val="22"/>
          <w:szCs w:val="22"/>
          <w:lang w:val="en-US"/>
        </w:rPr>
      </w:pPr>
      <w:r w:rsidRPr="00E96B41">
        <w:rPr>
          <w:sz w:val="22"/>
          <w:szCs w:val="22"/>
          <w:lang w:val="en-US"/>
        </w:rPr>
        <w:t>The</w:t>
      </w:r>
      <w:r w:rsidR="005337C1" w:rsidRPr="00E96B41">
        <w:rPr>
          <w:sz w:val="22"/>
          <w:szCs w:val="22"/>
          <w:lang w:val="en-US"/>
        </w:rPr>
        <w:t xml:space="preserve"> main purpose of the</w:t>
      </w:r>
      <w:r w:rsidRPr="00E96B41">
        <w:rPr>
          <w:sz w:val="22"/>
          <w:szCs w:val="22"/>
          <w:lang w:val="en-US"/>
        </w:rPr>
        <w:t xml:space="preserve"> Logical Link Control and Adaptation Protocol (L2CAP) </w:t>
      </w:r>
      <w:r w:rsidR="005337C1" w:rsidRPr="00E96B41">
        <w:rPr>
          <w:sz w:val="22"/>
          <w:szCs w:val="22"/>
          <w:lang w:val="en-US"/>
        </w:rPr>
        <w:t xml:space="preserve">is to </w:t>
      </w:r>
      <w:r w:rsidR="00AB3C62" w:rsidRPr="00E96B41">
        <w:rPr>
          <w:sz w:val="22"/>
          <w:szCs w:val="22"/>
          <w:lang w:val="en-US"/>
        </w:rPr>
        <w:t>break down</w:t>
      </w:r>
      <w:r w:rsidR="005337C1" w:rsidRPr="00E96B41">
        <w:rPr>
          <w:sz w:val="22"/>
          <w:szCs w:val="22"/>
          <w:lang w:val="en-US"/>
        </w:rPr>
        <w:t xml:space="preserve"> data from the top layers into chunks that fit in the </w:t>
      </w:r>
      <w:r w:rsidR="002B3EB2" w:rsidRPr="00E96B41">
        <w:rPr>
          <w:sz w:val="22"/>
          <w:szCs w:val="22"/>
          <w:lang w:val="en-US"/>
        </w:rPr>
        <w:t xml:space="preserve">30 byte </w:t>
      </w:r>
      <w:r w:rsidRPr="00E96B41">
        <w:rPr>
          <w:sz w:val="22"/>
          <w:szCs w:val="22"/>
          <w:lang w:val="en-US"/>
        </w:rPr>
        <w:t xml:space="preserve">BLE packet </w:t>
      </w:r>
      <w:r w:rsidR="002B3EB2" w:rsidRPr="00E96B41">
        <w:rPr>
          <w:sz w:val="22"/>
          <w:szCs w:val="22"/>
          <w:lang w:val="en-US"/>
        </w:rPr>
        <w:t>size for</w:t>
      </w:r>
      <w:r w:rsidR="005337C1" w:rsidRPr="00E96B41">
        <w:rPr>
          <w:sz w:val="22"/>
          <w:szCs w:val="22"/>
          <w:lang w:val="en-US"/>
        </w:rPr>
        <w:t xml:space="preserve"> the link layer. It also recombines chunks of data from incoming packets</w:t>
      </w:r>
      <w:r w:rsidR="0092220D" w:rsidRPr="00E96B41">
        <w:rPr>
          <w:sz w:val="22"/>
          <w:szCs w:val="22"/>
          <w:lang w:val="en-US"/>
        </w:rPr>
        <w:t xml:space="preserve"> into a single larger packet to send </w:t>
      </w:r>
      <w:r w:rsidR="00FC5E89" w:rsidRPr="00E96B41">
        <w:rPr>
          <w:sz w:val="22"/>
          <w:szCs w:val="22"/>
          <w:lang w:val="en-US"/>
        </w:rPr>
        <w:t>up the layers</w:t>
      </w:r>
      <w:r w:rsidR="0092220D" w:rsidRPr="00E96B41">
        <w:rPr>
          <w:sz w:val="22"/>
          <w:szCs w:val="22"/>
          <w:lang w:val="en-US"/>
        </w:rPr>
        <w:t xml:space="preserve"> to the application.</w:t>
      </w:r>
    </w:p>
    <w:p w14:paraId="6CBF440E" w14:textId="7CD9125A" w:rsidR="003E7CCC" w:rsidRPr="003E7CCC" w:rsidRDefault="003E7CCC" w:rsidP="003E7CCC">
      <w:pPr>
        <w:ind w:firstLine="288"/>
        <w:jc w:val="left"/>
        <w:rPr>
          <w:spacing w:val="-1"/>
          <w:sz w:val="22"/>
          <w:szCs w:val="22"/>
          <w:lang w:eastAsia="x-none"/>
        </w:rPr>
      </w:pPr>
      <w:r w:rsidRPr="008201B6">
        <w:rPr>
          <w:rFonts w:hint="eastAsia"/>
          <w:spacing w:val="-1"/>
          <w:sz w:val="22"/>
          <w:szCs w:val="22"/>
          <w:lang w:eastAsia="x-none"/>
        </w:rPr>
        <w:t xml:space="preserve">The Security Manager </w:t>
      </w:r>
      <w:r w:rsidR="0090737B">
        <w:rPr>
          <w:spacing w:val="-1"/>
          <w:sz w:val="22"/>
          <w:szCs w:val="22"/>
          <w:lang w:eastAsia="x-none"/>
        </w:rPr>
        <w:t xml:space="preserve">Protocol </w:t>
      </w:r>
      <w:r w:rsidRPr="008201B6">
        <w:rPr>
          <w:rFonts w:hint="eastAsia"/>
          <w:spacing w:val="-1"/>
          <w:sz w:val="22"/>
          <w:szCs w:val="22"/>
          <w:lang w:eastAsia="x-none"/>
        </w:rPr>
        <w:t>(SM</w:t>
      </w:r>
      <w:r w:rsidR="006F5FA7">
        <w:rPr>
          <w:spacing w:val="-1"/>
          <w:sz w:val="22"/>
          <w:szCs w:val="22"/>
          <w:lang w:eastAsia="x-none"/>
        </w:rPr>
        <w:t>P</w:t>
      </w:r>
      <w:r w:rsidRPr="008201B6">
        <w:rPr>
          <w:rFonts w:hint="eastAsia"/>
          <w:spacing w:val="-1"/>
          <w:sz w:val="22"/>
          <w:szCs w:val="22"/>
          <w:lang w:eastAsia="x-none"/>
        </w:rPr>
        <w:t xml:space="preserve">) </w:t>
      </w:r>
      <w:r w:rsidRPr="008201B6">
        <w:rPr>
          <w:spacing w:val="-1"/>
          <w:sz w:val="22"/>
          <w:szCs w:val="22"/>
          <w:lang w:eastAsia="x-none"/>
        </w:rPr>
        <w:t>generates and manages</w:t>
      </w:r>
      <w:r w:rsidRPr="008201B6">
        <w:rPr>
          <w:rFonts w:hint="eastAsia"/>
          <w:spacing w:val="-1"/>
          <w:sz w:val="22"/>
          <w:szCs w:val="22"/>
          <w:lang w:eastAsia="x-none"/>
        </w:rPr>
        <w:t xml:space="preserve"> security keys</w:t>
      </w:r>
      <w:r w:rsidRPr="008201B6">
        <w:rPr>
          <w:spacing w:val="-1"/>
          <w:sz w:val="22"/>
          <w:szCs w:val="22"/>
          <w:lang w:eastAsia="x-none"/>
        </w:rPr>
        <w:t xml:space="preserve"> for </w:t>
      </w:r>
      <w:r w:rsidRPr="008201B6">
        <w:rPr>
          <w:rFonts w:hint="eastAsia"/>
          <w:spacing w:val="-1"/>
          <w:sz w:val="22"/>
          <w:szCs w:val="22"/>
          <w:lang w:eastAsia="x-none"/>
        </w:rPr>
        <w:t>an encrypte</w:t>
      </w:r>
      <w:r w:rsidRPr="008201B6">
        <w:rPr>
          <w:spacing w:val="-1"/>
          <w:sz w:val="22"/>
          <w:szCs w:val="22"/>
          <w:lang w:eastAsia="x-none"/>
        </w:rPr>
        <w:t>d communications link. It stores remote device IDs and hides the public Bluetooth Address to prevent the device from being tracked by unauthorized peers.</w:t>
      </w:r>
    </w:p>
    <w:p w14:paraId="7246402A" w14:textId="2F529EAF" w:rsidR="00CB2E6A" w:rsidRPr="00AC2233" w:rsidRDefault="00DB660D" w:rsidP="00AA453F">
      <w:pPr>
        <w:pStyle w:val="BodyText"/>
        <w:rPr>
          <w:sz w:val="22"/>
          <w:szCs w:val="22"/>
          <w:lang w:val="en-US"/>
        </w:rPr>
      </w:pPr>
      <w:r w:rsidRPr="00295107">
        <w:rPr>
          <w:rFonts w:hint="eastAsia"/>
          <w:sz w:val="22"/>
          <w:szCs w:val="22"/>
          <w:lang w:val="en-US"/>
        </w:rPr>
        <w:t xml:space="preserve">The Attribute Protocol (ATT) </w:t>
      </w:r>
      <w:r w:rsidR="008B0469" w:rsidRPr="00295107">
        <w:rPr>
          <w:sz w:val="22"/>
          <w:szCs w:val="22"/>
          <w:lang w:val="en-US"/>
        </w:rPr>
        <w:t>manages the</w:t>
      </w:r>
      <w:r w:rsidR="00654DA4" w:rsidRPr="00295107">
        <w:rPr>
          <w:rFonts w:hint="eastAsia"/>
          <w:sz w:val="22"/>
          <w:szCs w:val="22"/>
          <w:lang w:val="en-US"/>
        </w:rPr>
        <w:t xml:space="preserve"> client and </w:t>
      </w:r>
      <w:r w:rsidRPr="00295107">
        <w:rPr>
          <w:rFonts w:hint="eastAsia"/>
          <w:sz w:val="22"/>
          <w:szCs w:val="22"/>
          <w:lang w:val="en-US"/>
        </w:rPr>
        <w:t xml:space="preserve">server </w:t>
      </w:r>
      <w:r w:rsidR="008B0469" w:rsidRPr="00295107">
        <w:rPr>
          <w:sz w:val="22"/>
          <w:szCs w:val="22"/>
          <w:lang w:val="en-US"/>
        </w:rPr>
        <w:t>actions</w:t>
      </w:r>
      <w:r w:rsidR="00654DA4" w:rsidRPr="00295107">
        <w:rPr>
          <w:sz w:val="22"/>
          <w:szCs w:val="22"/>
          <w:lang w:val="en-US"/>
        </w:rPr>
        <w:t>, which do not depend on</w:t>
      </w:r>
      <w:r w:rsidR="00865C69" w:rsidRPr="00295107">
        <w:rPr>
          <w:sz w:val="22"/>
          <w:szCs w:val="22"/>
          <w:lang w:val="en-US"/>
        </w:rPr>
        <w:t xml:space="preserve"> </w:t>
      </w:r>
      <w:r w:rsidRPr="00295107">
        <w:rPr>
          <w:rFonts w:hint="eastAsia"/>
          <w:sz w:val="22"/>
          <w:szCs w:val="22"/>
          <w:lang w:val="en-US"/>
        </w:rPr>
        <w:t xml:space="preserve">whether </w:t>
      </w:r>
      <w:r w:rsidR="00865C69" w:rsidRPr="00295107">
        <w:rPr>
          <w:sz w:val="22"/>
          <w:szCs w:val="22"/>
          <w:lang w:val="en-US"/>
        </w:rPr>
        <w:t xml:space="preserve">the </w:t>
      </w:r>
      <w:r w:rsidR="00865C69" w:rsidRPr="00A877BD">
        <w:rPr>
          <w:sz w:val="22"/>
          <w:szCs w:val="22"/>
          <w:lang w:val="en-US"/>
        </w:rPr>
        <w:t>device is in a</w:t>
      </w:r>
      <w:r w:rsidR="00865C69" w:rsidRPr="00A877BD">
        <w:rPr>
          <w:rFonts w:hint="eastAsia"/>
          <w:sz w:val="22"/>
          <w:szCs w:val="22"/>
          <w:lang w:val="en-US"/>
        </w:rPr>
        <w:t xml:space="preserve"> </w:t>
      </w:r>
      <w:r w:rsidRPr="00A877BD">
        <w:rPr>
          <w:rFonts w:hint="eastAsia"/>
          <w:sz w:val="22"/>
          <w:szCs w:val="22"/>
          <w:lang w:val="en-US"/>
        </w:rPr>
        <w:t>master or slave</w:t>
      </w:r>
      <w:r w:rsidR="00865C69" w:rsidRPr="00A877BD">
        <w:rPr>
          <w:sz w:val="22"/>
          <w:szCs w:val="22"/>
          <w:lang w:val="en-US"/>
        </w:rPr>
        <w:t xml:space="preserve"> state</w:t>
      </w:r>
      <w:r w:rsidR="00654DA4" w:rsidRPr="00A877BD">
        <w:rPr>
          <w:rFonts w:hint="eastAsia"/>
          <w:sz w:val="22"/>
          <w:szCs w:val="22"/>
          <w:lang w:val="en-US"/>
        </w:rPr>
        <w:t>. The pathway is quite simple: a</w:t>
      </w:r>
      <w:r w:rsidRPr="00A877BD">
        <w:rPr>
          <w:rFonts w:hint="eastAsia"/>
          <w:sz w:val="22"/>
          <w:szCs w:val="22"/>
          <w:lang w:val="en-US"/>
        </w:rPr>
        <w:t xml:space="preserve"> client requests data from a serve</w:t>
      </w:r>
      <w:r w:rsidR="00654DA4" w:rsidRPr="00A877BD">
        <w:rPr>
          <w:sz w:val="22"/>
          <w:szCs w:val="22"/>
          <w:lang w:val="en-US"/>
        </w:rPr>
        <w:t>r</w:t>
      </w:r>
      <w:r w:rsidRPr="00A877BD">
        <w:rPr>
          <w:sz w:val="22"/>
          <w:szCs w:val="22"/>
          <w:lang w:val="en-US"/>
        </w:rPr>
        <w:t xml:space="preserve"> and a server sends data to clients</w:t>
      </w:r>
      <w:r w:rsidR="00654DA4" w:rsidRPr="00A877BD">
        <w:rPr>
          <w:sz w:val="22"/>
          <w:szCs w:val="22"/>
          <w:lang w:val="en-US"/>
        </w:rPr>
        <w:t xml:space="preserve">, however </w:t>
      </w:r>
      <w:r w:rsidRPr="00A877BD">
        <w:rPr>
          <w:sz w:val="22"/>
          <w:szCs w:val="22"/>
          <w:lang w:val="en-US"/>
        </w:rPr>
        <w:t xml:space="preserve">no </w:t>
      </w:r>
      <w:r w:rsidR="00654DA4" w:rsidRPr="00A877BD">
        <w:rPr>
          <w:sz w:val="22"/>
          <w:szCs w:val="22"/>
          <w:lang w:val="en-US"/>
        </w:rPr>
        <w:t>additional</w:t>
      </w:r>
      <w:r w:rsidRPr="00A877BD">
        <w:rPr>
          <w:sz w:val="22"/>
          <w:szCs w:val="22"/>
          <w:lang w:val="en-US"/>
        </w:rPr>
        <w:t xml:space="preserve"> requests can be sent until </w:t>
      </w:r>
      <w:r w:rsidR="00654DA4" w:rsidRPr="00A877BD">
        <w:rPr>
          <w:sz w:val="22"/>
          <w:szCs w:val="22"/>
          <w:lang w:val="en-US"/>
        </w:rPr>
        <w:t>a</w:t>
      </w:r>
      <w:r w:rsidRPr="00A877BD">
        <w:rPr>
          <w:sz w:val="22"/>
          <w:szCs w:val="22"/>
          <w:lang w:val="en-US"/>
        </w:rPr>
        <w:t xml:space="preserve"> response is received and processed</w:t>
      </w:r>
      <w:r w:rsidR="00654DA4" w:rsidRPr="00A877BD">
        <w:rPr>
          <w:sz w:val="22"/>
          <w:szCs w:val="22"/>
          <w:lang w:val="en-US"/>
        </w:rPr>
        <w:t xml:space="preserve"> (and vice versa)</w:t>
      </w:r>
      <w:r w:rsidRPr="00A877BD">
        <w:rPr>
          <w:sz w:val="22"/>
          <w:szCs w:val="22"/>
          <w:lang w:val="en-US"/>
        </w:rPr>
        <w:t>.</w:t>
      </w:r>
      <w:r w:rsidR="00B95EB2" w:rsidRPr="00A877BD">
        <w:rPr>
          <w:sz w:val="22"/>
          <w:szCs w:val="22"/>
          <w:lang w:val="en-US"/>
        </w:rPr>
        <w:t xml:space="preserve"> </w:t>
      </w:r>
      <w:r w:rsidR="00FB5DE7" w:rsidRPr="00A877BD">
        <w:rPr>
          <w:sz w:val="22"/>
          <w:szCs w:val="22"/>
          <w:lang w:val="en-US"/>
        </w:rPr>
        <w:t>Processed d</w:t>
      </w:r>
      <w:r w:rsidR="00B95EB2" w:rsidRPr="00A877BD">
        <w:rPr>
          <w:sz w:val="22"/>
          <w:szCs w:val="22"/>
          <w:lang w:val="en-US"/>
        </w:rPr>
        <w:t xml:space="preserve">ata </w:t>
      </w:r>
      <w:r w:rsidR="00FB5DE7" w:rsidRPr="00A877BD">
        <w:rPr>
          <w:sz w:val="22"/>
          <w:szCs w:val="22"/>
          <w:lang w:val="en-US"/>
        </w:rPr>
        <w:t>is organized into</w:t>
      </w:r>
      <w:r w:rsidR="00B95EB2" w:rsidRPr="00A877BD">
        <w:rPr>
          <w:sz w:val="22"/>
          <w:szCs w:val="22"/>
          <w:lang w:val="en-US"/>
        </w:rPr>
        <w:t xml:space="preserve"> attributes</w:t>
      </w:r>
      <w:r w:rsidR="00FB5DE7" w:rsidRPr="00A877BD">
        <w:rPr>
          <w:sz w:val="22"/>
          <w:szCs w:val="22"/>
          <w:lang w:val="en-US"/>
        </w:rPr>
        <w:t xml:space="preserve"> that are </w:t>
      </w:r>
      <w:r w:rsidR="00FB5DE7" w:rsidRPr="00AC2233">
        <w:rPr>
          <w:sz w:val="22"/>
          <w:szCs w:val="22"/>
          <w:lang w:val="en-US"/>
        </w:rPr>
        <w:t xml:space="preserve">indexed by a </w:t>
      </w:r>
      <w:r w:rsidR="00B95EB2" w:rsidRPr="00AC2233">
        <w:rPr>
          <w:sz w:val="22"/>
          <w:szCs w:val="22"/>
          <w:lang w:val="en-US"/>
        </w:rPr>
        <w:t xml:space="preserve">16-bit universally unique identifier (UUID), </w:t>
      </w:r>
      <w:r w:rsidR="00FB5DE7" w:rsidRPr="00AC2233">
        <w:rPr>
          <w:sz w:val="22"/>
          <w:szCs w:val="22"/>
          <w:lang w:val="en-US"/>
        </w:rPr>
        <w:t xml:space="preserve">each having </w:t>
      </w:r>
      <w:r w:rsidR="00B95EB2" w:rsidRPr="00AC2233">
        <w:rPr>
          <w:sz w:val="22"/>
          <w:szCs w:val="22"/>
          <w:lang w:val="en-US"/>
        </w:rPr>
        <w:t xml:space="preserve">a </w:t>
      </w:r>
      <w:r w:rsidR="00FB5DE7" w:rsidRPr="00AC2233">
        <w:rPr>
          <w:sz w:val="22"/>
          <w:szCs w:val="22"/>
          <w:lang w:val="en-US"/>
        </w:rPr>
        <w:t xml:space="preserve">value and a </w:t>
      </w:r>
      <w:r w:rsidR="00B95EB2" w:rsidRPr="00AC2233">
        <w:rPr>
          <w:sz w:val="22"/>
          <w:szCs w:val="22"/>
          <w:lang w:val="en-US"/>
        </w:rPr>
        <w:t>set of permissions</w:t>
      </w:r>
      <w:r w:rsidR="00FB5DE7" w:rsidRPr="00AC2233">
        <w:rPr>
          <w:sz w:val="22"/>
          <w:szCs w:val="22"/>
          <w:lang w:val="en-US"/>
        </w:rPr>
        <w:t xml:space="preserve"> (read, write, etc).</w:t>
      </w:r>
      <w:r w:rsidR="00AA453F" w:rsidRPr="00AC2233">
        <w:rPr>
          <w:sz w:val="22"/>
          <w:szCs w:val="22"/>
          <w:lang w:val="en-US"/>
        </w:rPr>
        <w:t xml:space="preserve"> </w:t>
      </w:r>
      <w:r w:rsidR="00CB2E6A" w:rsidRPr="00AC2233">
        <w:rPr>
          <w:sz w:val="22"/>
          <w:szCs w:val="22"/>
        </w:rPr>
        <w:t>The G</w:t>
      </w:r>
      <w:r w:rsidR="00510477" w:rsidRPr="00AC2233">
        <w:rPr>
          <w:sz w:val="22"/>
          <w:szCs w:val="22"/>
        </w:rPr>
        <w:t xml:space="preserve">eneric Attribute Profile (GATT) is a layer of abstraction on top of the ATT that </w:t>
      </w:r>
      <w:r w:rsidR="00CB2E6A" w:rsidRPr="00AC2233">
        <w:rPr>
          <w:sz w:val="22"/>
          <w:szCs w:val="22"/>
        </w:rPr>
        <w:t xml:space="preserve">defines how data </w:t>
      </w:r>
      <w:r w:rsidR="00510477" w:rsidRPr="00AC2233">
        <w:rPr>
          <w:sz w:val="22"/>
          <w:szCs w:val="22"/>
        </w:rPr>
        <w:t xml:space="preserve">in the ATT </w:t>
      </w:r>
      <w:r w:rsidR="00CB2E6A" w:rsidRPr="00AC2233">
        <w:rPr>
          <w:sz w:val="22"/>
          <w:szCs w:val="22"/>
        </w:rPr>
        <w:t xml:space="preserve">is organized and </w:t>
      </w:r>
      <w:r w:rsidR="00510477" w:rsidRPr="00AC2233">
        <w:rPr>
          <w:sz w:val="22"/>
          <w:szCs w:val="22"/>
        </w:rPr>
        <w:t>transferred</w:t>
      </w:r>
      <w:r w:rsidR="00CB2E6A" w:rsidRPr="00AC2233">
        <w:rPr>
          <w:sz w:val="22"/>
          <w:szCs w:val="22"/>
        </w:rPr>
        <w:t xml:space="preserve"> between applications.</w:t>
      </w:r>
    </w:p>
    <w:p w14:paraId="25B53C97" w14:textId="53E79A42" w:rsidR="0025689A" w:rsidRPr="008F42B6" w:rsidRDefault="001822F4" w:rsidP="00AE01A6">
      <w:pPr>
        <w:ind w:firstLine="288"/>
        <w:jc w:val="left"/>
        <w:rPr>
          <w:spacing w:val="-1"/>
          <w:sz w:val="22"/>
          <w:szCs w:val="22"/>
          <w:lang w:eastAsia="x-none"/>
        </w:rPr>
      </w:pPr>
      <w:r w:rsidRPr="00AC2233">
        <w:rPr>
          <w:rFonts w:hint="eastAsia"/>
          <w:spacing w:val="-1"/>
          <w:sz w:val="22"/>
          <w:szCs w:val="22"/>
          <w:lang w:eastAsia="x-none"/>
        </w:rPr>
        <w:t xml:space="preserve">The Generic Access Profile (GAP) </w:t>
      </w:r>
      <w:r w:rsidR="008C74AD" w:rsidRPr="00AC2233">
        <w:rPr>
          <w:spacing w:val="-1"/>
          <w:sz w:val="22"/>
          <w:szCs w:val="22"/>
          <w:lang w:eastAsia="x-none"/>
        </w:rPr>
        <w:t xml:space="preserve">is the </w:t>
      </w:r>
      <w:r w:rsidRPr="00AC2233">
        <w:rPr>
          <w:rFonts w:hint="eastAsia"/>
          <w:spacing w:val="-1"/>
          <w:sz w:val="22"/>
          <w:szCs w:val="22"/>
          <w:lang w:eastAsia="x-none"/>
        </w:rPr>
        <w:t xml:space="preserve">topmost </w:t>
      </w:r>
      <w:r w:rsidR="008C74AD" w:rsidRPr="00AC2233">
        <w:rPr>
          <w:rFonts w:hint="eastAsia"/>
          <w:spacing w:val="-1"/>
          <w:sz w:val="22"/>
          <w:szCs w:val="22"/>
          <w:lang w:eastAsia="x-none"/>
        </w:rPr>
        <w:t>layer</w:t>
      </w:r>
      <w:r w:rsidR="006E67DE" w:rsidRPr="00AC2233">
        <w:rPr>
          <w:spacing w:val="-1"/>
          <w:sz w:val="22"/>
          <w:szCs w:val="22"/>
          <w:lang w:eastAsia="x-none"/>
        </w:rPr>
        <w:t xml:space="preserve"> </w:t>
      </w:r>
      <w:r w:rsidR="006422FE" w:rsidRPr="00AC2233">
        <w:rPr>
          <w:spacing w:val="-1"/>
          <w:sz w:val="22"/>
          <w:szCs w:val="22"/>
          <w:lang w:eastAsia="x-none"/>
        </w:rPr>
        <w:t xml:space="preserve">and </w:t>
      </w:r>
      <w:r w:rsidR="006E67DE" w:rsidRPr="00AC2233">
        <w:rPr>
          <w:spacing w:val="-1"/>
          <w:sz w:val="22"/>
          <w:szCs w:val="22"/>
          <w:lang w:eastAsia="x-none"/>
        </w:rPr>
        <w:t>ensures interoperability between devices from different vendors</w:t>
      </w:r>
      <w:r w:rsidR="008C74AD" w:rsidRPr="00AC2233">
        <w:rPr>
          <w:rFonts w:hint="eastAsia"/>
          <w:spacing w:val="-1"/>
          <w:sz w:val="22"/>
          <w:szCs w:val="22"/>
          <w:lang w:eastAsia="x-none"/>
        </w:rPr>
        <w:t xml:space="preserve">. It </w:t>
      </w:r>
      <w:r w:rsidR="00223E94" w:rsidRPr="00AC2233">
        <w:rPr>
          <w:spacing w:val="-1"/>
          <w:sz w:val="22"/>
          <w:szCs w:val="22"/>
          <w:lang w:eastAsia="x-none"/>
        </w:rPr>
        <w:t xml:space="preserve">orchestrates the lower level </w:t>
      </w:r>
      <w:r w:rsidR="00223E94" w:rsidRPr="008F42B6">
        <w:rPr>
          <w:spacing w:val="-1"/>
          <w:sz w:val="22"/>
          <w:szCs w:val="22"/>
          <w:lang w:eastAsia="x-none"/>
        </w:rPr>
        <w:t xml:space="preserve">functions </w:t>
      </w:r>
      <w:r w:rsidRPr="008F42B6">
        <w:rPr>
          <w:spacing w:val="-1"/>
          <w:sz w:val="22"/>
          <w:szCs w:val="22"/>
          <w:lang w:eastAsia="x-none"/>
        </w:rPr>
        <w:t xml:space="preserve">such as device discovery, connection, security, and </w:t>
      </w:r>
      <w:r w:rsidR="008436E8" w:rsidRPr="008F42B6">
        <w:rPr>
          <w:spacing w:val="-1"/>
          <w:sz w:val="22"/>
          <w:szCs w:val="22"/>
          <w:lang w:eastAsia="x-none"/>
        </w:rPr>
        <w:t>data transfer</w:t>
      </w:r>
      <w:r w:rsidRPr="008F42B6">
        <w:rPr>
          <w:spacing w:val="-1"/>
          <w:sz w:val="22"/>
          <w:szCs w:val="22"/>
          <w:lang w:eastAsia="x-none"/>
        </w:rPr>
        <w:t>.</w:t>
      </w:r>
    </w:p>
    <w:p w14:paraId="41DF5E70" w14:textId="171A87BF" w:rsidR="006D34E4" w:rsidRPr="008F42B6" w:rsidRDefault="00BA1EB6" w:rsidP="000035EA">
      <w:pPr>
        <w:pStyle w:val="Heading2"/>
        <w:rPr>
          <w:sz w:val="22"/>
          <w:szCs w:val="22"/>
        </w:rPr>
      </w:pPr>
      <w:r w:rsidRPr="008F42B6">
        <w:rPr>
          <w:sz w:val="22"/>
          <w:szCs w:val="22"/>
        </w:rPr>
        <w:t>Packets</w:t>
      </w:r>
    </w:p>
    <w:p w14:paraId="56529D2C" w14:textId="345EB634" w:rsidR="00002ED3" w:rsidRPr="008F42B6" w:rsidRDefault="00F96107" w:rsidP="00002ED3">
      <w:pPr>
        <w:pStyle w:val="BodyText"/>
        <w:rPr>
          <w:sz w:val="22"/>
          <w:szCs w:val="22"/>
          <w:lang w:val="en-US"/>
        </w:rPr>
      </w:pPr>
      <w:r w:rsidRPr="008F42B6">
        <w:rPr>
          <w:sz w:val="22"/>
          <w:szCs w:val="22"/>
          <w:lang w:val="en-US"/>
        </w:rPr>
        <w:t>Data packets</w:t>
      </w:r>
      <w:r w:rsidR="00002ED3" w:rsidRPr="008F42B6">
        <w:rPr>
          <w:sz w:val="22"/>
          <w:szCs w:val="22"/>
          <w:lang w:val="en-US"/>
        </w:rPr>
        <w:t xml:space="preserve"> have a usable data payload of 27 bytes, but </w:t>
      </w:r>
      <w:r w:rsidR="00D57953" w:rsidRPr="008F42B6">
        <w:rPr>
          <w:sz w:val="22"/>
          <w:szCs w:val="22"/>
          <w:lang w:val="en-US"/>
        </w:rPr>
        <w:t xml:space="preserve">are depending on whether </w:t>
      </w:r>
      <w:r w:rsidRPr="008F42B6">
        <w:rPr>
          <w:sz w:val="22"/>
          <w:szCs w:val="22"/>
          <w:lang w:val="en-US"/>
        </w:rPr>
        <w:t xml:space="preserve">upper layers of </w:t>
      </w:r>
      <w:r w:rsidR="00002ED3" w:rsidRPr="008F42B6">
        <w:rPr>
          <w:sz w:val="22"/>
          <w:szCs w:val="22"/>
          <w:lang w:val="en-US"/>
        </w:rPr>
        <w:t xml:space="preserve">the stack </w:t>
      </w:r>
      <w:r w:rsidR="00D57953" w:rsidRPr="008F42B6">
        <w:rPr>
          <w:sz w:val="22"/>
          <w:szCs w:val="22"/>
          <w:lang w:val="en-US"/>
        </w:rPr>
        <w:t xml:space="preserve">take up space. The actual </w:t>
      </w:r>
      <w:r w:rsidR="00002ED3" w:rsidRPr="008F42B6">
        <w:rPr>
          <w:sz w:val="22"/>
          <w:szCs w:val="22"/>
          <w:lang w:val="en-US"/>
        </w:rPr>
        <w:t xml:space="preserve">amount </w:t>
      </w:r>
      <w:r w:rsidR="00D57953" w:rsidRPr="008F42B6">
        <w:rPr>
          <w:sz w:val="22"/>
          <w:szCs w:val="22"/>
          <w:lang w:val="en-US"/>
        </w:rPr>
        <w:t xml:space="preserve">can be around </w:t>
      </w:r>
      <w:r w:rsidR="00002ED3" w:rsidRPr="008F42B6">
        <w:rPr>
          <w:sz w:val="22"/>
          <w:szCs w:val="22"/>
          <w:lang w:val="en-US"/>
        </w:rPr>
        <w:t>20 bytes per packet.</w:t>
      </w:r>
      <w:r w:rsidR="00205905" w:rsidRPr="008F42B6">
        <w:rPr>
          <w:sz w:val="22"/>
          <w:szCs w:val="22"/>
          <w:lang w:val="en-US"/>
        </w:rPr>
        <w:t xml:space="preserve"> For example: </w:t>
      </w:r>
      <w:r w:rsidR="00426EB5" w:rsidRPr="008F42B6">
        <w:rPr>
          <w:sz w:val="22"/>
          <w:szCs w:val="22"/>
          <w:lang w:val="en-US"/>
        </w:rPr>
        <w:t xml:space="preserve">the </w:t>
      </w:r>
      <w:r w:rsidR="00205905" w:rsidRPr="008F42B6">
        <w:rPr>
          <w:sz w:val="22"/>
          <w:szCs w:val="22"/>
          <w:lang w:val="en-US"/>
        </w:rPr>
        <w:t>L2CAP packet header takes up four bytes, which means that the effective user payload length is 27 - 4 = 23</w:t>
      </w:r>
      <w:r w:rsidR="00315FC7" w:rsidRPr="008F42B6">
        <w:rPr>
          <w:sz w:val="22"/>
          <w:szCs w:val="22"/>
          <w:lang w:val="en-US"/>
        </w:rPr>
        <w:t>.</w:t>
      </w:r>
    </w:p>
    <w:p w14:paraId="743C91C1" w14:textId="5399D540" w:rsidR="00E7533D" w:rsidRPr="00013FBC" w:rsidRDefault="001B666E" w:rsidP="00182D5F">
      <w:pPr>
        <w:ind w:firstLine="288"/>
        <w:jc w:val="left"/>
        <w:rPr>
          <w:spacing w:val="-1"/>
          <w:sz w:val="22"/>
          <w:szCs w:val="22"/>
          <w:lang w:eastAsia="x-none"/>
        </w:rPr>
      </w:pPr>
      <w:r w:rsidRPr="00013FBC">
        <w:rPr>
          <w:spacing w:val="-1"/>
          <w:sz w:val="22"/>
          <w:szCs w:val="22"/>
          <w:lang w:eastAsia="x-none"/>
        </w:rPr>
        <w:t xml:space="preserve">It’s worth noting here that the </w:t>
      </w:r>
      <w:r w:rsidR="00DB158B" w:rsidRPr="00013FBC">
        <w:rPr>
          <w:spacing w:val="-1"/>
          <w:sz w:val="22"/>
          <w:szCs w:val="22"/>
          <w:lang w:eastAsia="x-none"/>
        </w:rPr>
        <w:t xml:space="preserve">BLE has </w:t>
      </w:r>
      <w:r w:rsidR="00C850D1" w:rsidRPr="00013FBC">
        <w:rPr>
          <w:spacing w:val="-1"/>
          <w:sz w:val="22"/>
          <w:szCs w:val="22"/>
          <w:lang w:eastAsia="x-none"/>
        </w:rPr>
        <w:t>two kinds of packets, advertising and data, but only one format, which simplifies the</w:t>
      </w:r>
      <w:r w:rsidR="00DB158B" w:rsidRPr="00013FBC">
        <w:rPr>
          <w:spacing w:val="-1"/>
          <w:sz w:val="22"/>
          <w:szCs w:val="22"/>
          <w:lang w:eastAsia="x-none"/>
        </w:rPr>
        <w:t xml:space="preserve"> implementation. carry </w:t>
      </w:r>
      <w:r w:rsidR="0023470D" w:rsidRPr="00013FBC">
        <w:rPr>
          <w:spacing w:val="-1"/>
          <w:sz w:val="22"/>
          <w:szCs w:val="22"/>
          <w:lang w:eastAsia="x-none"/>
        </w:rPr>
        <w:t xml:space="preserve">a </w:t>
      </w:r>
      <w:r w:rsidR="005B2572" w:rsidRPr="00013FBC">
        <w:rPr>
          <w:spacing w:val="-1"/>
          <w:sz w:val="22"/>
          <w:szCs w:val="22"/>
          <w:lang w:eastAsia="x-none"/>
        </w:rPr>
        <w:t xml:space="preserve">Advertising packets  carry a </w:t>
      </w:r>
      <w:r w:rsidR="0023470D" w:rsidRPr="00013FBC">
        <w:rPr>
          <w:spacing w:val="-1"/>
          <w:sz w:val="22"/>
          <w:szCs w:val="22"/>
          <w:lang w:eastAsia="x-none"/>
        </w:rPr>
        <w:t xml:space="preserve">payload </w:t>
      </w:r>
      <w:r w:rsidR="00DB158B" w:rsidRPr="00013FBC">
        <w:rPr>
          <w:spacing w:val="-1"/>
          <w:sz w:val="22"/>
          <w:szCs w:val="22"/>
          <w:lang w:eastAsia="x-none"/>
        </w:rPr>
        <w:t>up to 31 by</w:t>
      </w:r>
      <w:r w:rsidR="00222118" w:rsidRPr="00013FBC">
        <w:rPr>
          <w:spacing w:val="-1"/>
          <w:sz w:val="22"/>
          <w:szCs w:val="22"/>
          <w:lang w:eastAsia="x-none"/>
        </w:rPr>
        <w:t>tes of data in addition to</w:t>
      </w:r>
      <w:r w:rsidR="00DB158B" w:rsidRPr="00013FBC">
        <w:rPr>
          <w:spacing w:val="-1"/>
          <w:sz w:val="22"/>
          <w:szCs w:val="22"/>
          <w:lang w:eastAsia="x-none"/>
        </w:rPr>
        <w:t xml:space="preserve"> basic header information</w:t>
      </w:r>
      <w:r w:rsidR="005B2572" w:rsidRPr="00013FBC">
        <w:rPr>
          <w:spacing w:val="-1"/>
          <w:sz w:val="22"/>
          <w:szCs w:val="22"/>
          <w:lang w:eastAsia="x-none"/>
        </w:rPr>
        <w:t xml:space="preserve"> and </w:t>
      </w:r>
      <w:r w:rsidR="00E7533D" w:rsidRPr="00013FBC">
        <w:rPr>
          <w:spacing w:val="-1"/>
          <w:sz w:val="22"/>
          <w:szCs w:val="22"/>
          <w:lang w:eastAsia="x-none"/>
        </w:rPr>
        <w:t>are sent at a fixed rate defined by the advertising interval, wh</w:t>
      </w:r>
      <w:r w:rsidR="00E42D97" w:rsidRPr="00013FBC">
        <w:rPr>
          <w:spacing w:val="-1"/>
          <w:sz w:val="22"/>
          <w:szCs w:val="22"/>
          <w:lang w:eastAsia="x-none"/>
        </w:rPr>
        <w:t>ich ranges from 20</w:t>
      </w:r>
      <w:r w:rsidR="00E7533D" w:rsidRPr="00013FBC">
        <w:rPr>
          <w:spacing w:val="-1"/>
          <w:sz w:val="22"/>
          <w:szCs w:val="22"/>
          <w:lang w:eastAsia="x-none"/>
        </w:rPr>
        <w:t xml:space="preserve">ms to 10.24s, </w:t>
      </w:r>
      <w:r w:rsidR="00DB158B" w:rsidRPr="00013FBC">
        <w:rPr>
          <w:spacing w:val="-1"/>
          <w:sz w:val="22"/>
          <w:szCs w:val="22"/>
          <w:lang w:eastAsia="x-none"/>
        </w:rPr>
        <w:t>shorter interval</w:t>
      </w:r>
      <w:r w:rsidR="00E7533D" w:rsidRPr="00013FBC">
        <w:rPr>
          <w:spacing w:val="-1"/>
          <w:sz w:val="22"/>
          <w:szCs w:val="22"/>
          <w:lang w:eastAsia="x-none"/>
        </w:rPr>
        <w:t>s increase the</w:t>
      </w:r>
      <w:r w:rsidR="00DB158B" w:rsidRPr="00013FBC">
        <w:rPr>
          <w:spacing w:val="-1"/>
          <w:sz w:val="22"/>
          <w:szCs w:val="22"/>
          <w:lang w:eastAsia="x-none"/>
        </w:rPr>
        <w:t xml:space="preserve"> probability of those packets being received by a scanner</w:t>
      </w:r>
      <w:r w:rsidR="00F56ECD" w:rsidRPr="00013FBC">
        <w:rPr>
          <w:spacing w:val="-1"/>
          <w:sz w:val="22"/>
          <w:szCs w:val="22"/>
          <w:lang w:eastAsia="x-none"/>
        </w:rPr>
        <w:t xml:space="preserve"> with the cost of</w:t>
      </w:r>
      <w:r w:rsidR="00DB158B" w:rsidRPr="00013FBC">
        <w:rPr>
          <w:spacing w:val="-1"/>
          <w:sz w:val="22"/>
          <w:szCs w:val="22"/>
          <w:lang w:eastAsia="x-none"/>
        </w:rPr>
        <w:t xml:space="preserve"> higher power consumption.</w:t>
      </w:r>
      <w:r w:rsidR="00DE0717" w:rsidRPr="00013FBC">
        <w:rPr>
          <w:spacing w:val="-1"/>
          <w:sz w:val="22"/>
          <w:szCs w:val="22"/>
          <w:lang w:eastAsia="x-none"/>
        </w:rPr>
        <w:t xml:space="preserve"> </w:t>
      </w:r>
      <w:r w:rsidR="00145626" w:rsidRPr="00013FBC">
        <w:rPr>
          <w:spacing w:val="-1"/>
          <w:sz w:val="22"/>
          <w:szCs w:val="22"/>
          <w:lang w:eastAsia="x-none"/>
        </w:rPr>
        <w:t>The scan</w:t>
      </w:r>
      <w:r w:rsidR="00E7533D" w:rsidRPr="00013FBC">
        <w:rPr>
          <w:spacing w:val="-1"/>
          <w:sz w:val="22"/>
          <w:szCs w:val="22"/>
          <w:lang w:eastAsia="x-none"/>
        </w:rPr>
        <w:t>ner has similar parameters,</w:t>
      </w:r>
      <w:r w:rsidR="00145626" w:rsidRPr="00013FBC">
        <w:rPr>
          <w:spacing w:val="-1"/>
          <w:sz w:val="22"/>
          <w:szCs w:val="22"/>
          <w:lang w:eastAsia="x-none"/>
        </w:rPr>
        <w:t xml:space="preserve"> interval and scan window</w:t>
      </w:r>
      <w:r w:rsidR="00E7533D" w:rsidRPr="00013FBC">
        <w:rPr>
          <w:spacing w:val="-1"/>
          <w:sz w:val="22"/>
          <w:szCs w:val="22"/>
          <w:lang w:eastAsia="x-none"/>
        </w:rPr>
        <w:t xml:space="preserve">, that </w:t>
      </w:r>
      <w:r w:rsidR="00145626" w:rsidRPr="00013FBC">
        <w:rPr>
          <w:spacing w:val="-1"/>
          <w:sz w:val="22"/>
          <w:szCs w:val="22"/>
          <w:lang w:eastAsia="x-none"/>
        </w:rPr>
        <w:t xml:space="preserve">define how often </w:t>
      </w:r>
      <w:r w:rsidR="00303059" w:rsidRPr="00013FBC">
        <w:rPr>
          <w:spacing w:val="-1"/>
          <w:sz w:val="22"/>
          <w:szCs w:val="22"/>
          <w:lang w:eastAsia="x-none"/>
        </w:rPr>
        <w:t xml:space="preserve">and </w:t>
      </w:r>
      <w:r w:rsidR="00145626" w:rsidRPr="00013FBC">
        <w:rPr>
          <w:spacing w:val="-1"/>
          <w:sz w:val="22"/>
          <w:szCs w:val="22"/>
          <w:lang w:eastAsia="x-none"/>
        </w:rPr>
        <w:t>long a scanner will listen for potential advertising packets</w:t>
      </w:r>
      <w:r w:rsidR="003B7D56" w:rsidRPr="00013FBC">
        <w:rPr>
          <w:spacing w:val="-1"/>
          <w:sz w:val="22"/>
          <w:szCs w:val="22"/>
          <w:lang w:eastAsia="x-none"/>
        </w:rPr>
        <w:t xml:space="preserve">, which </w:t>
      </w:r>
      <w:r w:rsidR="00E7533D" w:rsidRPr="00013FBC">
        <w:rPr>
          <w:spacing w:val="-1"/>
          <w:sz w:val="22"/>
          <w:szCs w:val="22"/>
          <w:lang w:eastAsia="x-none"/>
        </w:rPr>
        <w:t>also has impacts power consumption since it varies the amount of time the radio must be turned on.</w:t>
      </w:r>
    </w:p>
    <w:p w14:paraId="7D22FDF0" w14:textId="3D525DE7" w:rsidR="006B19D0" w:rsidRPr="00013FBC" w:rsidRDefault="00DE0717" w:rsidP="00DB158B">
      <w:pPr>
        <w:ind w:firstLine="288"/>
        <w:jc w:val="left"/>
        <w:rPr>
          <w:spacing w:val="-1"/>
          <w:sz w:val="22"/>
          <w:szCs w:val="22"/>
          <w:lang w:eastAsia="x-none"/>
        </w:rPr>
      </w:pPr>
      <w:r w:rsidRPr="00013FBC">
        <w:rPr>
          <w:spacing w:val="-1"/>
          <w:sz w:val="22"/>
          <w:szCs w:val="22"/>
          <w:lang w:eastAsia="x-none"/>
        </w:rPr>
        <w:t xml:space="preserve">Advertising packet types can be classified </w:t>
      </w:r>
      <w:r w:rsidR="00587419" w:rsidRPr="00013FBC">
        <w:rPr>
          <w:spacing w:val="-1"/>
          <w:sz w:val="22"/>
          <w:szCs w:val="22"/>
          <w:lang w:eastAsia="x-none"/>
        </w:rPr>
        <w:t>by</w:t>
      </w:r>
      <w:r w:rsidRPr="00013FBC">
        <w:rPr>
          <w:spacing w:val="-1"/>
          <w:sz w:val="22"/>
          <w:szCs w:val="22"/>
          <w:lang w:eastAsia="x-none"/>
        </w:rPr>
        <w:t xml:space="preserve"> three properties: connectability</w:t>
      </w:r>
      <w:r w:rsidR="00DB4C8C" w:rsidRPr="00013FBC">
        <w:rPr>
          <w:spacing w:val="-1"/>
          <w:sz w:val="22"/>
          <w:szCs w:val="22"/>
          <w:lang w:eastAsia="x-none"/>
        </w:rPr>
        <w:t>,</w:t>
      </w:r>
      <w:r w:rsidR="007041E2" w:rsidRPr="00013FBC">
        <w:rPr>
          <w:spacing w:val="-1"/>
          <w:sz w:val="22"/>
          <w:szCs w:val="22"/>
          <w:lang w:eastAsia="x-none"/>
        </w:rPr>
        <w:t xml:space="preserve"> whether a scanner can connect on </w:t>
      </w:r>
      <w:r w:rsidR="00DD7C50" w:rsidRPr="00013FBC">
        <w:rPr>
          <w:spacing w:val="-1"/>
          <w:sz w:val="22"/>
          <w:szCs w:val="22"/>
          <w:lang w:eastAsia="x-none"/>
        </w:rPr>
        <w:t>receipt</w:t>
      </w:r>
      <w:r w:rsidR="00DB4C8C" w:rsidRPr="00013FBC">
        <w:rPr>
          <w:spacing w:val="-1"/>
          <w:sz w:val="22"/>
          <w:szCs w:val="22"/>
          <w:lang w:eastAsia="x-none"/>
        </w:rPr>
        <w:t>;</w:t>
      </w:r>
      <w:r w:rsidRPr="00013FBC">
        <w:rPr>
          <w:spacing w:val="-1"/>
          <w:sz w:val="22"/>
          <w:szCs w:val="22"/>
          <w:lang w:eastAsia="x-none"/>
        </w:rPr>
        <w:t xml:space="preserve"> scannability</w:t>
      </w:r>
      <w:r w:rsidR="00DB4C8C" w:rsidRPr="00013FBC">
        <w:rPr>
          <w:spacing w:val="-1"/>
          <w:sz w:val="22"/>
          <w:szCs w:val="22"/>
          <w:lang w:eastAsia="x-none"/>
        </w:rPr>
        <w:t>,</w:t>
      </w:r>
      <w:r w:rsidR="007041E2" w:rsidRPr="00013FBC">
        <w:rPr>
          <w:spacing w:val="-1"/>
          <w:sz w:val="22"/>
          <w:szCs w:val="22"/>
          <w:lang w:eastAsia="x-none"/>
        </w:rPr>
        <w:t xml:space="preserve"> whether a </w:t>
      </w:r>
      <w:r w:rsidR="00DD7C50" w:rsidRPr="00013FBC">
        <w:rPr>
          <w:spacing w:val="-1"/>
          <w:sz w:val="22"/>
          <w:szCs w:val="22"/>
          <w:lang w:eastAsia="x-none"/>
        </w:rPr>
        <w:t xml:space="preserve">request </w:t>
      </w:r>
      <w:r w:rsidR="007041E2" w:rsidRPr="00013FBC">
        <w:rPr>
          <w:spacing w:val="-1"/>
          <w:sz w:val="22"/>
          <w:szCs w:val="22"/>
          <w:lang w:eastAsia="x-none"/>
        </w:rPr>
        <w:t>scan packet can be sent</w:t>
      </w:r>
      <w:r w:rsidR="00DB4C8C" w:rsidRPr="00013FBC">
        <w:rPr>
          <w:spacing w:val="-1"/>
          <w:sz w:val="22"/>
          <w:szCs w:val="22"/>
          <w:lang w:eastAsia="x-none"/>
        </w:rPr>
        <w:t>;</w:t>
      </w:r>
      <w:r w:rsidRPr="00013FBC">
        <w:rPr>
          <w:spacing w:val="-1"/>
          <w:sz w:val="22"/>
          <w:szCs w:val="22"/>
          <w:lang w:eastAsia="x-none"/>
        </w:rPr>
        <w:t xml:space="preserve"> and directability</w:t>
      </w:r>
      <w:r w:rsidR="00DB4C8C" w:rsidRPr="00013FBC">
        <w:rPr>
          <w:spacing w:val="-1"/>
          <w:sz w:val="22"/>
          <w:szCs w:val="22"/>
          <w:lang w:eastAsia="x-none"/>
        </w:rPr>
        <w:t xml:space="preserve">, </w:t>
      </w:r>
      <w:r w:rsidR="007041E2" w:rsidRPr="00013FBC">
        <w:rPr>
          <w:spacing w:val="-1"/>
          <w:sz w:val="22"/>
          <w:szCs w:val="22"/>
          <w:lang w:eastAsia="x-none"/>
        </w:rPr>
        <w:t>whether a packet is sent to a particular scanner</w:t>
      </w:r>
      <w:r w:rsidRPr="00013FBC">
        <w:rPr>
          <w:spacing w:val="-1"/>
          <w:sz w:val="22"/>
          <w:szCs w:val="22"/>
          <w:lang w:eastAsia="x-none"/>
        </w:rPr>
        <w:t>.</w:t>
      </w:r>
      <w:r w:rsidR="00D21ED3" w:rsidRPr="00013FBC">
        <w:rPr>
          <w:spacing w:val="-1"/>
          <w:sz w:val="22"/>
          <w:szCs w:val="22"/>
          <w:lang w:eastAsia="x-none"/>
        </w:rPr>
        <w:t xml:space="preserve"> The scanner also has two distinct modes: passive, where the advertiser is unaware if a packet is received, and active, where the scanner requests a “scan response” packet upon receipt.</w:t>
      </w:r>
    </w:p>
    <w:p w14:paraId="2C0F0747" w14:textId="77777777" w:rsidR="000C1351" w:rsidRPr="00013FBC" w:rsidRDefault="000C1351" w:rsidP="00DB158B">
      <w:pPr>
        <w:ind w:firstLine="288"/>
        <w:jc w:val="left"/>
        <w:rPr>
          <w:spacing w:val="-1"/>
          <w:sz w:val="22"/>
          <w:szCs w:val="22"/>
          <w:lang w:eastAsia="x-none"/>
        </w:rPr>
      </w:pPr>
    </w:p>
    <w:p w14:paraId="456E2E53" w14:textId="1FCFB463" w:rsidR="001B666E" w:rsidRPr="005F4ED2" w:rsidRDefault="00F707F5" w:rsidP="005F4ED2">
      <w:pPr>
        <w:jc w:val="left"/>
        <w:rPr>
          <w:spacing w:val="-1"/>
          <w:sz w:val="22"/>
          <w:szCs w:val="22"/>
          <w:lang w:eastAsia="x-none"/>
        </w:rPr>
      </w:pPr>
      <w:r w:rsidRPr="00013FBC">
        <w:rPr>
          <w:noProof/>
          <w:spacing w:val="-1"/>
          <w:sz w:val="22"/>
          <w:szCs w:val="22"/>
        </w:rPr>
        <w:drawing>
          <wp:inline distT="0" distB="0" distL="0" distR="0" wp14:anchorId="4AF39848" wp14:editId="3A7E560F">
            <wp:extent cx="3193415" cy="1526540"/>
            <wp:effectExtent l="0" t="0" r="6985" b="0"/>
            <wp:docPr id="5" name="Picture 5" descr="Macintosh HD:Users:dderiso:Desktop:Screen Shot 2014-06-09 at 10.33.2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dderiso:Desktop:Screen Shot 2014-06-09 at 10.33.27 P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93415" cy="1526540"/>
                    </a:xfrm>
                    <a:prstGeom prst="rect">
                      <a:avLst/>
                    </a:prstGeom>
                    <a:noFill/>
                    <a:ln>
                      <a:noFill/>
                    </a:ln>
                  </pic:spPr>
                </pic:pic>
              </a:graphicData>
            </a:graphic>
          </wp:inline>
        </w:drawing>
      </w:r>
    </w:p>
    <w:p w14:paraId="3A9BFAA8" w14:textId="5889C982" w:rsidR="0040761B" w:rsidRPr="0040761B" w:rsidRDefault="001015B1" w:rsidP="0040761B">
      <w:pPr>
        <w:pStyle w:val="Heading2"/>
        <w:rPr>
          <w:sz w:val="22"/>
          <w:szCs w:val="22"/>
        </w:rPr>
      </w:pPr>
      <w:r>
        <w:rPr>
          <w:sz w:val="22"/>
          <w:szCs w:val="22"/>
        </w:rPr>
        <w:t xml:space="preserve">Finding a </w:t>
      </w:r>
      <w:r w:rsidR="00AB3BA1">
        <w:rPr>
          <w:sz w:val="22"/>
          <w:szCs w:val="22"/>
        </w:rPr>
        <w:t>Connection</w:t>
      </w:r>
    </w:p>
    <w:p w14:paraId="0732F1B7" w14:textId="7F5205D5" w:rsidR="00AB6A65" w:rsidRPr="007F5BF0" w:rsidRDefault="007B2C13" w:rsidP="00AB6A65">
      <w:pPr>
        <w:pStyle w:val="BodyText"/>
        <w:rPr>
          <w:sz w:val="22"/>
          <w:szCs w:val="22"/>
          <w:lang w:val="en-US"/>
        </w:rPr>
      </w:pPr>
      <w:r w:rsidRPr="007B2C13">
        <w:rPr>
          <w:sz w:val="22"/>
          <w:szCs w:val="22"/>
          <w:lang w:val="en-US"/>
        </w:rPr>
        <w:t xml:space="preserve">A Bluetooth LE connection has three components: advertising, scanning, and connecting. The process is much like males seeking females at a bar. The slave device (male) sends advertising data (fancy drinks) that indicate a desire to connect. The master device (female) picks up these packets but filters them by Bluetooth Address or the advertising data itself (charming and non-creepiness). If the master is actively scanning (think Thursday night at the Rosewood), it will let the slave know when a connection is desired. In this case, when a suitable slave is detected, the master (female) sends a connection request packet to the slave (telephone number) and, provided the slave responds, establishes a connection (celestial spiritual bond). The master’s connection request packet includes the frequency hop increment (pace of the relationship), which determines the </w:t>
      </w:r>
      <w:r w:rsidRPr="007F5BF0">
        <w:rPr>
          <w:sz w:val="22"/>
          <w:szCs w:val="22"/>
          <w:lang w:val="en-US"/>
        </w:rPr>
        <w:t>hopping sequence that both the master and the slave will follow during the lifetime of the connection (happily ever after).</w:t>
      </w:r>
    </w:p>
    <w:p w14:paraId="3C4E3FBB" w14:textId="7C1F1692" w:rsidR="00A61E2B" w:rsidRPr="007F5BF0" w:rsidRDefault="00A61E2B" w:rsidP="00A61E2B">
      <w:pPr>
        <w:pStyle w:val="Heading2"/>
        <w:rPr>
          <w:sz w:val="22"/>
          <w:szCs w:val="22"/>
        </w:rPr>
      </w:pPr>
      <w:r w:rsidRPr="007F5BF0">
        <w:rPr>
          <w:sz w:val="22"/>
          <w:szCs w:val="22"/>
        </w:rPr>
        <w:t>Nordic nRF8001 Hardware</w:t>
      </w:r>
    </w:p>
    <w:p w14:paraId="2421FA55" w14:textId="0163A7A8" w:rsidR="00A35CF2" w:rsidRPr="007F5BF0" w:rsidRDefault="00A35CF2" w:rsidP="00AF3EB6">
      <w:pPr>
        <w:pStyle w:val="BodyText"/>
        <w:rPr>
          <w:sz w:val="22"/>
          <w:szCs w:val="22"/>
          <w:lang w:val="en-US"/>
        </w:rPr>
      </w:pPr>
      <w:r w:rsidRPr="007F5BF0">
        <w:rPr>
          <w:sz w:val="22"/>
          <w:szCs w:val="22"/>
          <w:lang w:val="en-US"/>
        </w:rPr>
        <w:t>Nordic Semiconductor</w:t>
      </w:r>
      <w:r w:rsidR="00565720" w:rsidRPr="007F5BF0">
        <w:rPr>
          <w:sz w:val="22"/>
          <w:szCs w:val="22"/>
          <w:lang w:val="en-US"/>
        </w:rPr>
        <w:t xml:space="preserve"> was a member of the board that</w:t>
      </w:r>
      <w:r w:rsidRPr="007F5BF0">
        <w:rPr>
          <w:sz w:val="22"/>
          <w:szCs w:val="22"/>
          <w:lang w:val="en-US"/>
        </w:rPr>
        <w:t xml:space="preserve"> define</w:t>
      </w:r>
      <w:r w:rsidR="00565720" w:rsidRPr="007F5BF0">
        <w:rPr>
          <w:sz w:val="22"/>
          <w:szCs w:val="22"/>
          <w:lang w:val="en-US"/>
        </w:rPr>
        <w:t>d</w:t>
      </w:r>
      <w:r w:rsidRPr="007F5BF0">
        <w:rPr>
          <w:sz w:val="22"/>
          <w:szCs w:val="22"/>
          <w:lang w:val="en-US"/>
        </w:rPr>
        <w:t xml:space="preserve"> the core BLE standard </w:t>
      </w:r>
      <w:r w:rsidR="007E5446" w:rsidRPr="007F5BF0">
        <w:rPr>
          <w:sz w:val="22"/>
          <w:szCs w:val="22"/>
          <w:lang w:val="en-US"/>
        </w:rPr>
        <w:t>from the very beginning</w:t>
      </w:r>
      <w:r w:rsidR="005F4388" w:rsidRPr="007F5BF0">
        <w:rPr>
          <w:sz w:val="22"/>
          <w:szCs w:val="22"/>
          <w:lang w:val="en-US"/>
        </w:rPr>
        <w:t xml:space="preserve"> and </w:t>
      </w:r>
      <w:r w:rsidR="00E6177C" w:rsidRPr="007F5BF0">
        <w:rPr>
          <w:sz w:val="22"/>
          <w:szCs w:val="22"/>
          <w:lang w:val="en-US"/>
        </w:rPr>
        <w:t>designed one of the first</w:t>
      </w:r>
      <w:r w:rsidR="005F4388" w:rsidRPr="007F5BF0">
        <w:rPr>
          <w:sz w:val="22"/>
          <w:szCs w:val="22"/>
          <w:lang w:val="en-US"/>
        </w:rPr>
        <w:t xml:space="preserve"> </w:t>
      </w:r>
      <w:r w:rsidRPr="007F5BF0">
        <w:rPr>
          <w:sz w:val="22"/>
          <w:szCs w:val="22"/>
          <w:lang w:val="en-US"/>
        </w:rPr>
        <w:t xml:space="preserve">affordable BLE peripheral-mode </w:t>
      </w:r>
      <w:r w:rsidR="00E6177C" w:rsidRPr="007F5BF0">
        <w:rPr>
          <w:sz w:val="22"/>
          <w:szCs w:val="22"/>
          <w:lang w:val="en-US"/>
        </w:rPr>
        <w:t xml:space="preserve">chips, </w:t>
      </w:r>
      <w:r w:rsidRPr="007F5BF0">
        <w:rPr>
          <w:sz w:val="22"/>
          <w:szCs w:val="22"/>
          <w:lang w:val="en-US"/>
        </w:rPr>
        <w:t>the nR</w:t>
      </w:r>
      <w:r w:rsidR="00E6177C" w:rsidRPr="007F5BF0">
        <w:rPr>
          <w:sz w:val="22"/>
          <w:szCs w:val="22"/>
          <w:lang w:val="en-US"/>
        </w:rPr>
        <w:t>F8001.</w:t>
      </w:r>
      <w:r w:rsidR="00D160B4" w:rsidRPr="007F5BF0">
        <w:rPr>
          <w:sz w:val="22"/>
          <w:szCs w:val="22"/>
          <w:lang w:val="en-US"/>
        </w:rPr>
        <w:t xml:space="preserve"> Nordic was kind enough to sponsor this project by sending a nRF8001 development kit, which was used to build our system.</w:t>
      </w:r>
      <w:r w:rsidR="000618FA" w:rsidRPr="007F5BF0">
        <w:rPr>
          <w:sz w:val="22"/>
          <w:szCs w:val="22"/>
          <w:lang w:val="en-US"/>
        </w:rPr>
        <w:t xml:space="preserve"> The firmware is quite complicated and requires a specialized tool chain (Kiel) that costs several thousand dollars a seat. We avoided using this by using the default firmware and sending a pre-defined </w:t>
      </w:r>
      <w:r w:rsidR="0098434F" w:rsidRPr="007F5BF0">
        <w:rPr>
          <w:sz w:val="22"/>
          <w:szCs w:val="22"/>
          <w:lang w:val="en-US"/>
        </w:rPr>
        <w:t>boot sequence to the chip, which is explained below.</w:t>
      </w:r>
    </w:p>
    <w:p w14:paraId="6B374C99" w14:textId="4F3C04E4" w:rsidR="00BA69FA" w:rsidRPr="00013FBC" w:rsidRDefault="000A1659" w:rsidP="00BA69FA">
      <w:pPr>
        <w:pStyle w:val="Heading1"/>
        <w:rPr>
          <w:sz w:val="22"/>
          <w:szCs w:val="22"/>
        </w:rPr>
      </w:pPr>
      <w:r>
        <w:rPr>
          <w:sz w:val="22"/>
          <w:szCs w:val="22"/>
        </w:rPr>
        <w:t>Tiny</w:t>
      </w:r>
      <w:r w:rsidR="002D65FF">
        <w:rPr>
          <w:sz w:val="22"/>
          <w:szCs w:val="22"/>
        </w:rPr>
        <w:t>Blue Module</w:t>
      </w:r>
    </w:p>
    <w:p w14:paraId="6603CA14" w14:textId="77777777" w:rsidR="00D608CE" w:rsidRDefault="00D608CE" w:rsidP="00D608CE">
      <w:pPr>
        <w:pStyle w:val="Heading2"/>
        <w:rPr>
          <w:sz w:val="22"/>
          <w:szCs w:val="22"/>
        </w:rPr>
      </w:pPr>
      <w:r w:rsidRPr="00013FBC">
        <w:rPr>
          <w:sz w:val="22"/>
          <w:szCs w:val="22"/>
        </w:rPr>
        <w:t>TinyOS</w:t>
      </w:r>
    </w:p>
    <w:p w14:paraId="40635487" w14:textId="7C8260F6" w:rsidR="009A7154" w:rsidRDefault="009A7154" w:rsidP="009A7154">
      <w:pPr>
        <w:pStyle w:val="BodyText"/>
        <w:ind w:firstLine="0"/>
        <w:rPr>
          <w:sz w:val="22"/>
          <w:szCs w:val="22"/>
          <w:lang w:val="en-US"/>
        </w:rPr>
      </w:pPr>
      <w:r>
        <w:rPr>
          <w:spacing w:val="0"/>
          <w:lang w:val="en-US" w:eastAsia="en-US"/>
        </w:rPr>
        <w:tab/>
      </w:r>
      <w:r w:rsidR="00A35DC8">
        <w:rPr>
          <w:sz w:val="22"/>
          <w:szCs w:val="22"/>
          <w:lang w:val="en-US"/>
        </w:rPr>
        <w:t>TinyOS is an operating system</w:t>
      </w:r>
      <w:r w:rsidRPr="009A7154">
        <w:rPr>
          <w:sz w:val="22"/>
          <w:szCs w:val="22"/>
          <w:lang w:val="en-US"/>
        </w:rPr>
        <w:t xml:space="preserve"> designed for low-power wireless embedded systems. Fundamentally, it is a work scheduler and a collection of drivers for microcontrollers and other ICs commonly used in wireless embedded platforms.</w:t>
      </w:r>
      <w:r w:rsidR="004D0AB7" w:rsidRPr="004D0AB7">
        <w:rPr>
          <w:sz w:val="22"/>
          <w:szCs w:val="22"/>
          <w:lang w:val="en-US"/>
        </w:rPr>
        <w:t xml:space="preserve"> </w:t>
      </w:r>
    </w:p>
    <w:p w14:paraId="1CDABF5E" w14:textId="77777777" w:rsidR="00FB7817" w:rsidRDefault="009A7154" w:rsidP="009A7154">
      <w:pPr>
        <w:pStyle w:val="BodyText"/>
        <w:ind w:firstLine="0"/>
        <w:rPr>
          <w:sz w:val="22"/>
          <w:szCs w:val="22"/>
          <w:lang w:val="en-US"/>
        </w:rPr>
      </w:pPr>
      <w:r>
        <w:rPr>
          <w:sz w:val="22"/>
          <w:szCs w:val="22"/>
          <w:lang w:val="en-US"/>
        </w:rPr>
        <w:tab/>
      </w:r>
    </w:p>
    <w:p w14:paraId="16841BC6" w14:textId="77777777" w:rsidR="00FB7817" w:rsidRDefault="00FB7817" w:rsidP="009A7154">
      <w:pPr>
        <w:pStyle w:val="BodyText"/>
        <w:ind w:firstLine="0"/>
        <w:rPr>
          <w:sz w:val="22"/>
          <w:szCs w:val="22"/>
          <w:lang w:val="en-US"/>
        </w:rPr>
      </w:pPr>
    </w:p>
    <w:p w14:paraId="652A2E54" w14:textId="53995052" w:rsidR="00FB7817" w:rsidRDefault="00FB7817" w:rsidP="009A7154">
      <w:pPr>
        <w:pStyle w:val="BodyText"/>
        <w:ind w:firstLine="0"/>
        <w:rPr>
          <w:sz w:val="22"/>
          <w:szCs w:val="22"/>
          <w:lang w:val="en-US"/>
        </w:rPr>
      </w:pPr>
      <w:r>
        <w:rPr>
          <w:sz w:val="22"/>
          <w:szCs w:val="22"/>
          <w:lang w:val="en-US"/>
        </w:rPr>
        <w:tab/>
      </w:r>
      <w:r w:rsidRPr="00FB7817">
        <w:rPr>
          <w:sz w:val="22"/>
          <w:szCs w:val="22"/>
          <w:lang w:val="en-US"/>
        </w:rPr>
        <w:t>The project</w:t>
      </w:r>
      <w:r>
        <w:rPr>
          <w:sz w:val="22"/>
          <w:szCs w:val="22"/>
          <w:lang w:val="en-US"/>
        </w:rPr>
        <w:t xml:space="preserve"> originally</w:t>
      </w:r>
      <w:r w:rsidRPr="00FB7817">
        <w:rPr>
          <w:sz w:val="22"/>
          <w:szCs w:val="22"/>
          <w:lang w:val="en-US"/>
        </w:rPr>
        <w:t xml:space="preserve"> sought to add BLE chip and corresponding driver to TinyOS platform and allow applications to access it via the familiar active message interface. Once the BLE platform had been constructed the power consumption was to be measured and compared to the original radio.   Unfortunately the use scenarios for BLE and the CC2420 style radio do not compare nicely, largely due to differences in protocol.</w:t>
      </w:r>
    </w:p>
    <w:p w14:paraId="4CB53A46" w14:textId="24885822" w:rsidR="003726BC" w:rsidRDefault="005D6F61" w:rsidP="003726BC">
      <w:pPr>
        <w:pStyle w:val="BodyText"/>
        <w:rPr>
          <w:sz w:val="22"/>
          <w:szCs w:val="22"/>
          <w:lang w:val="en-US"/>
        </w:rPr>
      </w:pPr>
      <w:r w:rsidRPr="005D6F61">
        <w:rPr>
          <w:sz w:val="22"/>
          <w:szCs w:val="22"/>
          <w:lang w:val="en-US"/>
        </w:rPr>
        <w:t>The projected shifted to integrating the nRF8001 and Nordic BLE stack into TinyOS to allow motes to communicate over BLE, this could not be a substitute for the original radio as was envisioned. TinyOS was built on radios that broadcast openly or to specific nodes but a connection did not have to be established ahead of time in either case.  Whereas BLE is a connection based protocol with a client and a server model, albeit an interesting one since the connection it initiated by the server. So rather than attempt to connect the BLE stack into the active message interface and compare power consumption the project focused adding BLE functionality to TinyOS as an expanded feature and not a su</w:t>
      </w:r>
      <w:r w:rsidR="00A0319E">
        <w:rPr>
          <w:sz w:val="22"/>
          <w:szCs w:val="22"/>
          <w:lang w:val="en-US"/>
        </w:rPr>
        <w:t>bstitute for the original radio</w:t>
      </w:r>
      <w:r w:rsidR="003726BC" w:rsidRPr="00AB2988">
        <w:rPr>
          <w:sz w:val="22"/>
          <w:szCs w:val="22"/>
          <w:lang w:val="en-US"/>
        </w:rPr>
        <w:t xml:space="preserve">. </w:t>
      </w:r>
    </w:p>
    <w:p w14:paraId="4F24056E" w14:textId="50744B52" w:rsidR="003726BC" w:rsidRPr="003726BC" w:rsidRDefault="003726BC" w:rsidP="003726BC">
      <w:pPr>
        <w:pStyle w:val="Heading2"/>
        <w:rPr>
          <w:sz w:val="22"/>
          <w:szCs w:val="22"/>
        </w:rPr>
      </w:pPr>
      <w:r>
        <w:rPr>
          <w:sz w:val="22"/>
          <w:szCs w:val="22"/>
        </w:rPr>
        <w:t>“Micable” Platform</w:t>
      </w:r>
    </w:p>
    <w:p w14:paraId="227A6659" w14:textId="76E0A790" w:rsidR="003726BC" w:rsidRPr="00311C75" w:rsidRDefault="00311C75" w:rsidP="00311C75">
      <w:pPr>
        <w:pStyle w:val="BodyText"/>
        <w:rPr>
          <w:sz w:val="22"/>
          <w:szCs w:val="22"/>
        </w:rPr>
      </w:pPr>
      <w:r w:rsidRPr="00311C75">
        <w:rPr>
          <w:sz w:val="22"/>
          <w:szCs w:val="22"/>
        </w:rPr>
        <w:t>A new platform was constructed, micable, which was an adaptation of the micaz platform to incorporate the new nRF8001.  At the time the micaz was selected because it was believed that this was the only mote platform that made SPI lines externally available via the MDA100 expansion board developed by Crossbow for the mica platforms.  It was later discovered that the only SPI line on the expansion board was SCLK, so the SPI was bit banged using the GeneralIO interface connected at the platform le</w:t>
      </w:r>
      <w:r>
        <w:rPr>
          <w:sz w:val="22"/>
          <w:szCs w:val="22"/>
        </w:rPr>
        <w:t>vel the necessary IO lines.</w:t>
      </w:r>
      <w:bookmarkStart w:id="0" w:name="_GoBack"/>
      <w:bookmarkEnd w:id="0"/>
      <w:r w:rsidR="003726BC" w:rsidRPr="00AB2988">
        <w:rPr>
          <w:sz w:val="22"/>
          <w:szCs w:val="22"/>
          <w:lang w:val="en-US"/>
        </w:rPr>
        <w:t xml:space="preserve">     </w:t>
      </w:r>
    </w:p>
    <w:p w14:paraId="29253594" w14:textId="0443D3EF" w:rsidR="0077729D" w:rsidRPr="00871E99" w:rsidRDefault="00871E99" w:rsidP="00871E99">
      <w:pPr>
        <w:pStyle w:val="Heading2"/>
        <w:rPr>
          <w:sz w:val="22"/>
          <w:szCs w:val="22"/>
        </w:rPr>
      </w:pPr>
      <w:r>
        <w:rPr>
          <w:sz w:val="22"/>
          <w:szCs w:val="22"/>
        </w:rPr>
        <w:t xml:space="preserve">Bluetooth </w:t>
      </w:r>
      <w:r w:rsidR="00343785">
        <w:rPr>
          <w:sz w:val="22"/>
          <w:szCs w:val="22"/>
        </w:rPr>
        <w:t>Application Control Interface</w:t>
      </w:r>
    </w:p>
    <w:p w14:paraId="21F098F7" w14:textId="5315B6F5" w:rsidR="00AB2988" w:rsidRPr="00AB2988" w:rsidRDefault="00AB2988" w:rsidP="00C6271A">
      <w:pPr>
        <w:pStyle w:val="BodyText"/>
        <w:rPr>
          <w:sz w:val="22"/>
          <w:szCs w:val="22"/>
          <w:lang w:val="en-US"/>
        </w:rPr>
      </w:pPr>
      <w:r w:rsidRPr="00AB2988">
        <w:rPr>
          <w:sz w:val="22"/>
          <w:szCs w:val="22"/>
          <w:lang w:val="en-US"/>
        </w:rPr>
        <w:t>The Nordic stack consisted of 2 main parts(high and low level  platform independent software drivers) and 2 parts that were used for data encoding and queuing.  Each part of the nRF8001 stack provided by Nordic became a tiny OS interface and a top level driver configuration was used to wire them together and ultimately to the lowest platform dependent layer.</w:t>
      </w:r>
    </w:p>
    <w:p w14:paraId="262905FC" w14:textId="77777777" w:rsidR="00AB2988" w:rsidRPr="00AB2988" w:rsidRDefault="00AB2988" w:rsidP="00AB2988">
      <w:pPr>
        <w:pStyle w:val="BodyText"/>
        <w:rPr>
          <w:sz w:val="22"/>
          <w:szCs w:val="22"/>
          <w:lang w:val="en-US"/>
        </w:rPr>
      </w:pPr>
      <w:r w:rsidRPr="00AB2988">
        <w:rPr>
          <w:sz w:val="22"/>
          <w:szCs w:val="22"/>
          <w:lang w:val="en-US"/>
        </w:rPr>
        <w:t>-lib_aci – This was the top level provided by the nRF Bluetooth stack.  It was used to determine what commands would be sent to the hal_aci_tl interface.</w:t>
      </w:r>
    </w:p>
    <w:p w14:paraId="0ED76E9D" w14:textId="77777777" w:rsidR="00AB2988" w:rsidRPr="00AB2988" w:rsidRDefault="00AB2988" w:rsidP="00AB2988">
      <w:pPr>
        <w:pStyle w:val="BodyText"/>
        <w:rPr>
          <w:sz w:val="22"/>
          <w:szCs w:val="22"/>
          <w:lang w:val="en-US"/>
        </w:rPr>
      </w:pPr>
      <w:r w:rsidRPr="00AB2988">
        <w:rPr>
          <w:sz w:val="22"/>
          <w:szCs w:val="22"/>
          <w:lang w:val="en-US"/>
        </w:rPr>
        <w:t>-hal_aci_tl- This module was the lowest platform independent level of the driver.  It was told what command to send by lib_aci and determined how the commands would be sent.  It used pins set at the platform level to bit bang spi commands out that were placed in the tx queue and add incoming message to the rx queue.</w:t>
      </w:r>
    </w:p>
    <w:p w14:paraId="79BB3D3F" w14:textId="77777777" w:rsidR="00AB2988" w:rsidRPr="00AB2988" w:rsidRDefault="00AB2988" w:rsidP="00AB2988">
      <w:pPr>
        <w:pStyle w:val="BodyText"/>
        <w:rPr>
          <w:sz w:val="22"/>
          <w:szCs w:val="22"/>
          <w:lang w:val="en-US"/>
        </w:rPr>
      </w:pPr>
      <w:r w:rsidRPr="00AB2988">
        <w:rPr>
          <w:sz w:val="22"/>
          <w:szCs w:val="22"/>
          <w:lang w:val="en-US"/>
        </w:rPr>
        <w:t xml:space="preserve">-acilib – this module encoded standard messages defined by the application command interface. </w:t>
      </w:r>
    </w:p>
    <w:p w14:paraId="0BCA5995" w14:textId="52DAC7E3" w:rsidR="0077729D" w:rsidRPr="008A276C" w:rsidRDefault="00AB2988" w:rsidP="008A276C">
      <w:pPr>
        <w:pStyle w:val="BodyText"/>
        <w:rPr>
          <w:sz w:val="22"/>
          <w:szCs w:val="22"/>
          <w:lang w:val="en-US"/>
        </w:rPr>
      </w:pPr>
      <w:r w:rsidRPr="00AB2988">
        <w:rPr>
          <w:sz w:val="22"/>
          <w:szCs w:val="22"/>
          <w:lang w:val="en-US"/>
        </w:rPr>
        <w:t xml:space="preserve">-aci_queue- This module was used to perform operations of the incoming and outgoing queues to that application command interface. </w:t>
      </w:r>
    </w:p>
    <w:p w14:paraId="227D03D3" w14:textId="77777777" w:rsidR="007708AF" w:rsidRPr="00013FBC" w:rsidRDefault="007708AF" w:rsidP="007708AF">
      <w:pPr>
        <w:pStyle w:val="Heading2"/>
        <w:rPr>
          <w:sz w:val="22"/>
          <w:szCs w:val="22"/>
        </w:rPr>
      </w:pPr>
      <w:r w:rsidRPr="00013FBC">
        <w:rPr>
          <w:sz w:val="22"/>
          <w:szCs w:val="22"/>
        </w:rPr>
        <w:t>TinyOS Demo App</w:t>
      </w:r>
    </w:p>
    <w:p w14:paraId="314646DF" w14:textId="59302A67" w:rsidR="00714F9C" w:rsidRDefault="00A24A09" w:rsidP="00714F9C">
      <w:pPr>
        <w:pStyle w:val="BodyText"/>
        <w:rPr>
          <w:sz w:val="22"/>
          <w:szCs w:val="22"/>
          <w:lang w:val="en-US"/>
        </w:rPr>
      </w:pPr>
      <w:r w:rsidRPr="00A24A09">
        <w:rPr>
          <w:sz w:val="22"/>
          <w:szCs w:val="22"/>
          <w:lang w:val="en-US"/>
        </w:rPr>
        <w:t xml:space="preserve">A UART test application was adapted from the Arduino library to run in Tiny OS which allowed the mote to successfully send messages back and forth between an Iphone and the micaz mote.  The mote is the client and the iphone is the server in this configuration.  Once the server has initiated a connection it can send information over BLE that the mote will print to the terminal via a serial port. </w:t>
      </w:r>
    </w:p>
    <w:p w14:paraId="7019A0A4" w14:textId="36665AEC" w:rsidR="00714F9C" w:rsidRDefault="00922EED" w:rsidP="00A24A09">
      <w:pPr>
        <w:pStyle w:val="BodyText"/>
        <w:rPr>
          <w:sz w:val="22"/>
          <w:szCs w:val="22"/>
          <w:lang w:val="en-US"/>
        </w:rPr>
      </w:pPr>
      <w:r>
        <w:rPr>
          <w:noProof/>
          <w:sz w:val="22"/>
          <w:szCs w:val="22"/>
          <w:lang w:val="en-US" w:eastAsia="en-US"/>
        </w:rPr>
        <w:drawing>
          <wp:inline distT="0" distB="0" distL="0" distR="0" wp14:anchorId="416284BA" wp14:editId="2380353E">
            <wp:extent cx="3195955" cy="1608150"/>
            <wp:effectExtent l="0" t="0" r="444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5955" cy="1608150"/>
                    </a:xfrm>
                    <a:prstGeom prst="rect">
                      <a:avLst/>
                    </a:prstGeom>
                    <a:noFill/>
                    <a:ln>
                      <a:noFill/>
                    </a:ln>
                  </pic:spPr>
                </pic:pic>
              </a:graphicData>
            </a:graphic>
          </wp:inline>
        </w:drawing>
      </w:r>
    </w:p>
    <w:p w14:paraId="1F00CDC2" w14:textId="24CCFB08" w:rsidR="00B961E3" w:rsidRDefault="00662B25" w:rsidP="00A24A09">
      <w:pPr>
        <w:pStyle w:val="BodyText"/>
        <w:rPr>
          <w:sz w:val="22"/>
          <w:szCs w:val="22"/>
          <w:lang w:val="en-US"/>
        </w:rPr>
      </w:pPr>
      <w:r>
        <w:rPr>
          <w:sz w:val="22"/>
          <w:szCs w:val="22"/>
          <w:lang w:val="en-US"/>
        </w:rPr>
        <w:t>The terminal printout is as follows:</w:t>
      </w:r>
    </w:p>
    <w:p w14:paraId="21C1BD52" w14:textId="2AED1D1F" w:rsidR="00B961E3" w:rsidRDefault="00B961E3" w:rsidP="003019BF">
      <w:pPr>
        <w:pStyle w:val="BodyText"/>
        <w:spacing w:after="0" w:line="240" w:lineRule="auto"/>
        <w:ind w:firstLine="0"/>
        <w:jc w:val="left"/>
        <w:rPr>
          <w:rFonts w:ascii="Consolas" w:hAnsi="Consolas"/>
          <w:sz w:val="10"/>
          <w:szCs w:val="10"/>
        </w:rPr>
      </w:pPr>
      <w:r w:rsidRPr="001D3142">
        <w:rPr>
          <w:rFonts w:ascii="Consolas" w:hAnsi="Consolas"/>
          <w:sz w:val="10"/>
          <w:szCs w:val="10"/>
        </w:rPr>
        <w:t>java net.tinyos.tools.PrintfClient -comm serial@/dev/tty.usbserial-XBTGCED5B:micaz</w:t>
      </w:r>
    </w:p>
    <w:p w14:paraId="7BDEE99D" w14:textId="77777777" w:rsidR="008559E2" w:rsidRPr="001D3142" w:rsidRDefault="008559E2" w:rsidP="003019BF">
      <w:pPr>
        <w:pStyle w:val="BodyText"/>
        <w:spacing w:after="0" w:line="240" w:lineRule="auto"/>
        <w:ind w:firstLine="0"/>
        <w:jc w:val="left"/>
        <w:rPr>
          <w:rFonts w:ascii="Consolas" w:hAnsi="Consolas"/>
          <w:sz w:val="10"/>
          <w:szCs w:val="10"/>
        </w:rPr>
      </w:pPr>
    </w:p>
    <w:p w14:paraId="323ED0E8" w14:textId="77777777" w:rsidR="003019BF" w:rsidRPr="001D3142" w:rsidRDefault="00B961E3" w:rsidP="003019BF">
      <w:pPr>
        <w:pStyle w:val="BodyText"/>
        <w:spacing w:after="0" w:line="240" w:lineRule="auto"/>
        <w:ind w:firstLine="0"/>
        <w:jc w:val="left"/>
        <w:rPr>
          <w:rFonts w:ascii="Consolas" w:hAnsi="Consolas"/>
          <w:sz w:val="10"/>
          <w:szCs w:val="10"/>
        </w:rPr>
      </w:pPr>
      <w:r w:rsidRPr="001D3142">
        <w:rPr>
          <w:rFonts w:ascii="Consolas" w:hAnsi="Consolas"/>
          <w:sz w:val="10"/>
          <w:szCs w:val="10"/>
        </w:rPr>
        <w:t>Thread[Thread-2,5,main]serial@/dev/tty.usbserial-XBTGCED5B:57600: resynchronising</w:t>
      </w:r>
    </w:p>
    <w:p w14:paraId="37703894" w14:textId="2EE1170B" w:rsidR="00B961E3" w:rsidRPr="001D3142" w:rsidRDefault="00B961E3" w:rsidP="003019BF">
      <w:pPr>
        <w:pStyle w:val="BodyText"/>
        <w:spacing w:after="0" w:line="240" w:lineRule="auto"/>
        <w:ind w:firstLine="0"/>
        <w:jc w:val="left"/>
        <w:rPr>
          <w:rFonts w:ascii="Consolas" w:hAnsi="Consolas"/>
          <w:sz w:val="10"/>
          <w:szCs w:val="10"/>
        </w:rPr>
      </w:pPr>
      <w:r w:rsidRPr="001D3142">
        <w:rPr>
          <w:rFonts w:ascii="Consolas" w:hAnsi="Consolas"/>
          <w:sz w:val="10"/>
          <w:szCs w:val="10"/>
        </w:rPr>
        <w:t>Begin Boot Code</w:t>
      </w:r>
    </w:p>
    <w:p w14:paraId="67376825" w14:textId="77777777" w:rsidR="00B961E3" w:rsidRPr="001D3142" w:rsidRDefault="00B961E3" w:rsidP="003019BF">
      <w:pPr>
        <w:pStyle w:val="BodyText"/>
        <w:spacing w:after="0" w:line="240" w:lineRule="auto"/>
        <w:ind w:firstLine="0"/>
        <w:jc w:val="left"/>
        <w:rPr>
          <w:rFonts w:ascii="Consolas" w:hAnsi="Consolas"/>
          <w:sz w:val="10"/>
          <w:szCs w:val="10"/>
        </w:rPr>
      </w:pPr>
      <w:r w:rsidRPr="001D3142">
        <w:rPr>
          <w:rFonts w:ascii="Consolas" w:hAnsi="Consolas"/>
          <w:sz w:val="10"/>
          <w:szCs w:val="10"/>
        </w:rPr>
        <w:t>Inject a Device Started Event Setup to the ACI Event Queue</w:t>
      </w:r>
    </w:p>
    <w:p w14:paraId="53A3403D" w14:textId="77777777" w:rsidR="00B961E3" w:rsidRPr="001D3142" w:rsidRDefault="00B961E3" w:rsidP="003019BF">
      <w:pPr>
        <w:pStyle w:val="BodyText"/>
        <w:spacing w:after="0" w:line="240" w:lineRule="auto"/>
        <w:ind w:firstLine="0"/>
        <w:jc w:val="left"/>
        <w:rPr>
          <w:rFonts w:ascii="Consolas" w:hAnsi="Consolas"/>
          <w:sz w:val="10"/>
          <w:szCs w:val="10"/>
        </w:rPr>
      </w:pPr>
      <w:r w:rsidRPr="001D3142">
        <w:rPr>
          <w:rFonts w:ascii="Consolas" w:hAnsi="Consolas"/>
          <w:sz w:val="10"/>
          <w:szCs w:val="10"/>
        </w:rPr>
        <w:t>End Boot code</w:t>
      </w:r>
    </w:p>
    <w:p w14:paraId="2C57DBC1" w14:textId="1A8C051D" w:rsidR="003019BF" w:rsidRPr="001D3142" w:rsidRDefault="000C1958" w:rsidP="003019BF">
      <w:pPr>
        <w:pStyle w:val="BodyText"/>
        <w:spacing w:after="0" w:line="240" w:lineRule="auto"/>
        <w:ind w:firstLine="0"/>
        <w:jc w:val="left"/>
        <w:rPr>
          <w:rFonts w:ascii="Consolas" w:hAnsi="Consolas"/>
          <w:sz w:val="10"/>
          <w:szCs w:val="10"/>
        </w:rPr>
      </w:pPr>
      <w:r w:rsidRPr="001D3142">
        <w:rPr>
          <w:rFonts w:ascii="Consolas" w:hAnsi="Consolas"/>
          <w:sz w:val="10"/>
          <w:szCs w:val="10"/>
        </w:rPr>
        <w:t>//pump in the firmware</w:t>
      </w:r>
    </w:p>
    <w:p w14:paraId="38E4341C" w14:textId="4196515B" w:rsidR="00B961E3" w:rsidRPr="001D3142" w:rsidRDefault="00B961E3" w:rsidP="003019BF">
      <w:pPr>
        <w:pStyle w:val="BodyText"/>
        <w:spacing w:after="0" w:line="240" w:lineRule="auto"/>
        <w:ind w:firstLine="0"/>
        <w:jc w:val="left"/>
        <w:rPr>
          <w:rFonts w:ascii="Consolas" w:hAnsi="Consolas"/>
          <w:sz w:val="10"/>
          <w:szCs w:val="10"/>
        </w:rPr>
      </w:pPr>
      <w:r w:rsidRPr="001D3142">
        <w:rPr>
          <w:rFonts w:ascii="Consolas" w:hAnsi="Consolas"/>
          <w:sz w:val="10"/>
          <w:szCs w:val="10"/>
        </w:rPr>
        <w:t>Evt Device Started: Setup</w:t>
      </w:r>
    </w:p>
    <w:p w14:paraId="25AFE8BF" w14:textId="77777777" w:rsidR="00B961E3" w:rsidRPr="001D3142" w:rsidRDefault="00B961E3" w:rsidP="003019BF">
      <w:pPr>
        <w:pStyle w:val="BodyText"/>
        <w:spacing w:after="0" w:line="240" w:lineRule="auto"/>
        <w:ind w:firstLine="0"/>
        <w:jc w:val="left"/>
        <w:rPr>
          <w:rFonts w:ascii="Consolas" w:hAnsi="Consolas"/>
          <w:sz w:val="10"/>
          <w:szCs w:val="10"/>
        </w:rPr>
      </w:pPr>
      <w:r w:rsidRPr="001D3142">
        <w:rPr>
          <w:rFonts w:ascii="Consolas" w:hAnsi="Consolas"/>
          <w:sz w:val="10"/>
          <w:szCs w:val="10"/>
        </w:rPr>
        <w:t>begin ACI setup</w:t>
      </w:r>
    </w:p>
    <w:p w14:paraId="20B7675C" w14:textId="5A7C2622" w:rsidR="000C1958" w:rsidRPr="001D3142" w:rsidRDefault="000C1958" w:rsidP="003019BF">
      <w:pPr>
        <w:pStyle w:val="BodyText"/>
        <w:spacing w:after="0" w:line="240" w:lineRule="auto"/>
        <w:ind w:firstLine="0"/>
        <w:jc w:val="left"/>
        <w:rPr>
          <w:rFonts w:ascii="Consolas" w:hAnsi="Consolas"/>
          <w:sz w:val="10"/>
          <w:szCs w:val="10"/>
        </w:rPr>
      </w:pPr>
      <w:r w:rsidRPr="001D3142">
        <w:rPr>
          <w:rFonts w:ascii="Consolas" w:hAnsi="Consolas"/>
          <w:sz w:val="10"/>
          <w:szCs w:val="10"/>
        </w:rPr>
        <w:t>//set up ACI</w:t>
      </w:r>
    </w:p>
    <w:p w14:paraId="6880A14E" w14:textId="77777777" w:rsidR="00B961E3" w:rsidRPr="001D3142" w:rsidRDefault="00B961E3" w:rsidP="003019BF">
      <w:pPr>
        <w:pStyle w:val="BodyText"/>
        <w:spacing w:after="0" w:line="240" w:lineRule="auto"/>
        <w:ind w:firstLine="0"/>
        <w:jc w:val="left"/>
        <w:rPr>
          <w:rFonts w:ascii="Consolas" w:hAnsi="Consolas"/>
          <w:sz w:val="10"/>
          <w:szCs w:val="10"/>
        </w:rPr>
      </w:pPr>
      <w:r w:rsidRPr="001D3142">
        <w:rPr>
          <w:rFonts w:ascii="Consolas" w:hAnsi="Consolas"/>
          <w:sz w:val="10"/>
          <w:szCs w:val="10"/>
        </w:rPr>
        <w:t>ACI Setup success</w:t>
      </w:r>
    </w:p>
    <w:p w14:paraId="29B916D6" w14:textId="77777777" w:rsidR="00B961E3" w:rsidRPr="001D3142" w:rsidRDefault="00B961E3" w:rsidP="003019BF">
      <w:pPr>
        <w:pStyle w:val="BodyText"/>
        <w:spacing w:after="0" w:line="240" w:lineRule="auto"/>
        <w:ind w:firstLine="0"/>
        <w:jc w:val="left"/>
        <w:rPr>
          <w:rFonts w:ascii="Consolas" w:hAnsi="Consolas"/>
          <w:sz w:val="10"/>
          <w:szCs w:val="10"/>
        </w:rPr>
      </w:pPr>
      <w:r w:rsidRPr="001D3142">
        <w:rPr>
          <w:rFonts w:ascii="Consolas" w:hAnsi="Consolas"/>
          <w:sz w:val="10"/>
          <w:szCs w:val="10"/>
        </w:rPr>
        <w:t>Evt Device Started: Standby</w:t>
      </w:r>
    </w:p>
    <w:p w14:paraId="3CADDFFE" w14:textId="77777777" w:rsidR="00B961E3" w:rsidRPr="001D3142" w:rsidRDefault="00B961E3" w:rsidP="003019BF">
      <w:pPr>
        <w:pStyle w:val="BodyText"/>
        <w:spacing w:after="0" w:line="240" w:lineRule="auto"/>
        <w:ind w:firstLine="0"/>
        <w:jc w:val="left"/>
        <w:rPr>
          <w:rFonts w:ascii="Consolas" w:hAnsi="Consolas"/>
          <w:sz w:val="10"/>
          <w:szCs w:val="10"/>
        </w:rPr>
      </w:pPr>
      <w:r w:rsidRPr="001D3142">
        <w:rPr>
          <w:rFonts w:ascii="Consolas" w:hAnsi="Consolas"/>
          <w:sz w:val="10"/>
          <w:szCs w:val="10"/>
        </w:rPr>
        <w:t>Advertising started : Tap Connect on the nRF UART app</w:t>
      </w:r>
    </w:p>
    <w:p w14:paraId="7576DB5A" w14:textId="77777777" w:rsidR="00B961E3" w:rsidRPr="001D3142" w:rsidRDefault="00B961E3" w:rsidP="003019BF">
      <w:pPr>
        <w:pStyle w:val="BodyText"/>
        <w:spacing w:after="0" w:line="240" w:lineRule="auto"/>
        <w:ind w:firstLine="0"/>
        <w:jc w:val="left"/>
        <w:rPr>
          <w:rFonts w:ascii="Consolas" w:hAnsi="Consolas"/>
          <w:sz w:val="10"/>
          <w:szCs w:val="10"/>
        </w:rPr>
      </w:pPr>
      <w:r w:rsidRPr="001D3142">
        <w:rPr>
          <w:rFonts w:ascii="Consolas" w:hAnsi="Consolas"/>
          <w:sz w:val="10"/>
          <w:szCs w:val="10"/>
        </w:rPr>
        <w:t>Evt Connected</w:t>
      </w:r>
    </w:p>
    <w:p w14:paraId="6BCA01DB" w14:textId="77777777" w:rsidR="00B961E3" w:rsidRPr="001D3142" w:rsidRDefault="00B961E3" w:rsidP="003019BF">
      <w:pPr>
        <w:pStyle w:val="BodyText"/>
        <w:spacing w:after="0" w:line="240" w:lineRule="auto"/>
        <w:ind w:firstLine="0"/>
        <w:jc w:val="left"/>
        <w:rPr>
          <w:rFonts w:ascii="Consolas" w:hAnsi="Consolas"/>
          <w:sz w:val="10"/>
          <w:szCs w:val="10"/>
        </w:rPr>
      </w:pPr>
      <w:r w:rsidRPr="001D3142">
        <w:rPr>
          <w:rFonts w:ascii="Consolas" w:hAnsi="Consolas"/>
          <w:sz w:val="10"/>
          <w:szCs w:val="10"/>
        </w:rPr>
        <w:t>Evt Pipe Status</w:t>
      </w:r>
    </w:p>
    <w:p w14:paraId="3FB619A2" w14:textId="77777777" w:rsidR="00B961E3" w:rsidRPr="001D3142" w:rsidRDefault="00B961E3" w:rsidP="003019BF">
      <w:pPr>
        <w:pStyle w:val="BodyText"/>
        <w:spacing w:after="0" w:line="240" w:lineRule="auto"/>
        <w:ind w:firstLine="0"/>
        <w:jc w:val="left"/>
        <w:rPr>
          <w:rFonts w:ascii="Consolas" w:hAnsi="Consolas"/>
          <w:sz w:val="10"/>
          <w:szCs w:val="10"/>
        </w:rPr>
      </w:pPr>
      <w:r w:rsidRPr="001D3142">
        <w:rPr>
          <w:rFonts w:ascii="Consolas" w:hAnsi="Consolas"/>
          <w:sz w:val="10"/>
          <w:szCs w:val="10"/>
        </w:rPr>
        <w:t>Evt Pipe Status</w:t>
      </w:r>
    </w:p>
    <w:p w14:paraId="4802250E" w14:textId="77777777" w:rsidR="00B961E3" w:rsidRPr="001D3142" w:rsidRDefault="00B961E3" w:rsidP="003019BF">
      <w:pPr>
        <w:pStyle w:val="BodyText"/>
        <w:spacing w:after="0" w:line="240" w:lineRule="auto"/>
        <w:ind w:firstLine="0"/>
        <w:jc w:val="left"/>
        <w:rPr>
          <w:rFonts w:ascii="Consolas" w:hAnsi="Consolas"/>
          <w:sz w:val="10"/>
          <w:szCs w:val="10"/>
        </w:rPr>
      </w:pPr>
      <w:r w:rsidRPr="001D3142">
        <w:rPr>
          <w:rFonts w:ascii="Consolas" w:hAnsi="Consolas"/>
          <w:sz w:val="10"/>
          <w:szCs w:val="10"/>
        </w:rPr>
        <w:t>Evt Pipe Status</w:t>
      </w:r>
    </w:p>
    <w:p w14:paraId="155475B0" w14:textId="77777777" w:rsidR="00B961E3" w:rsidRPr="001D3142" w:rsidRDefault="00B961E3" w:rsidP="003019BF">
      <w:pPr>
        <w:pStyle w:val="BodyText"/>
        <w:spacing w:after="0" w:line="240" w:lineRule="auto"/>
        <w:ind w:firstLine="0"/>
        <w:jc w:val="left"/>
        <w:rPr>
          <w:rFonts w:ascii="Consolas" w:hAnsi="Consolas"/>
          <w:sz w:val="10"/>
          <w:szCs w:val="10"/>
        </w:rPr>
      </w:pPr>
      <w:r w:rsidRPr="001D3142">
        <w:rPr>
          <w:rFonts w:ascii="Consolas" w:hAnsi="Consolas"/>
          <w:sz w:val="10"/>
          <w:szCs w:val="10"/>
        </w:rPr>
        <w:t>Evt link connection interval changed</w:t>
      </w:r>
    </w:p>
    <w:p w14:paraId="64338E1E" w14:textId="77777777" w:rsidR="00B961E3" w:rsidRPr="001D3142" w:rsidRDefault="00B961E3" w:rsidP="003019BF">
      <w:pPr>
        <w:pStyle w:val="BodyText"/>
        <w:spacing w:after="0" w:line="240" w:lineRule="auto"/>
        <w:ind w:firstLine="0"/>
        <w:jc w:val="left"/>
        <w:rPr>
          <w:rFonts w:ascii="Consolas" w:hAnsi="Consolas"/>
          <w:sz w:val="10"/>
          <w:szCs w:val="10"/>
        </w:rPr>
      </w:pPr>
      <w:r w:rsidRPr="001D3142">
        <w:rPr>
          <w:rFonts w:ascii="Consolas" w:hAnsi="Consolas"/>
          <w:sz w:val="10"/>
          <w:szCs w:val="10"/>
        </w:rPr>
        <w:t xml:space="preserve">Pipe Number: </w:t>
      </w:r>
    </w:p>
    <w:p w14:paraId="34E19749" w14:textId="4A6D89B3" w:rsidR="000B17E4" w:rsidRPr="003019BF" w:rsidRDefault="00B961E3" w:rsidP="003019BF">
      <w:pPr>
        <w:pStyle w:val="BodyText"/>
        <w:spacing w:after="0" w:line="240" w:lineRule="auto"/>
        <w:ind w:firstLine="0"/>
        <w:jc w:val="left"/>
        <w:rPr>
          <w:rFonts w:ascii="Consolas" w:hAnsi="Consolas"/>
          <w:sz w:val="12"/>
          <w:szCs w:val="12"/>
        </w:rPr>
      </w:pPr>
      <w:r w:rsidRPr="001D3142">
        <w:rPr>
          <w:rFonts w:ascii="Consolas" w:hAnsi="Consolas"/>
          <w:sz w:val="10"/>
          <w:szCs w:val="10"/>
        </w:rPr>
        <w:t xml:space="preserve">Data(chars) : </w:t>
      </w:r>
      <w:r w:rsidR="000B17E4" w:rsidRPr="001D3142">
        <w:rPr>
          <w:rFonts w:ascii="Consolas" w:hAnsi="Consolas"/>
          <w:sz w:val="10"/>
          <w:szCs w:val="10"/>
        </w:rPr>
        <w:t>Hello World!</w:t>
      </w:r>
    </w:p>
    <w:p w14:paraId="7CE25D5F" w14:textId="770CF6E2" w:rsidR="00B961E3" w:rsidRPr="00A24A09" w:rsidRDefault="00B961E3" w:rsidP="00B961E3">
      <w:pPr>
        <w:pStyle w:val="BodyText"/>
        <w:rPr>
          <w:sz w:val="22"/>
          <w:szCs w:val="22"/>
          <w:lang w:val="en-US"/>
        </w:rPr>
      </w:pPr>
    </w:p>
    <w:p w14:paraId="2E334242" w14:textId="404FB12F" w:rsidR="008A276C" w:rsidRPr="00013FBC" w:rsidRDefault="0015264E" w:rsidP="008A276C">
      <w:pPr>
        <w:pStyle w:val="Heading1"/>
        <w:rPr>
          <w:sz w:val="22"/>
          <w:szCs w:val="22"/>
        </w:rPr>
      </w:pPr>
      <w:r>
        <w:rPr>
          <w:sz w:val="22"/>
          <w:szCs w:val="22"/>
        </w:rPr>
        <w:t>Conclusion</w:t>
      </w:r>
    </w:p>
    <w:p w14:paraId="6C0931FD" w14:textId="77777777" w:rsidR="0077729D" w:rsidRPr="00013FBC" w:rsidRDefault="0077729D" w:rsidP="004E57AF">
      <w:pPr>
        <w:pStyle w:val="BodyText"/>
        <w:ind w:firstLine="0"/>
        <w:rPr>
          <w:sz w:val="22"/>
          <w:szCs w:val="22"/>
        </w:rPr>
      </w:pPr>
    </w:p>
    <w:p w14:paraId="0FEF548B" w14:textId="77777777" w:rsidR="009303D9" w:rsidRPr="00013FBC" w:rsidRDefault="009303D9">
      <w:pPr>
        <w:pStyle w:val="tablehead"/>
        <w:rPr>
          <w:sz w:val="22"/>
          <w:szCs w:val="22"/>
        </w:rPr>
      </w:pPr>
      <w:r w:rsidRPr="00013FBC">
        <w:rPr>
          <w:sz w:val="22"/>
          <w:szCs w:val="22"/>
        </w:rP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rsidRPr="00013FBC" w14:paraId="63431537" w14:textId="77777777">
        <w:trPr>
          <w:cantSplit/>
          <w:trHeight w:val="240"/>
          <w:tblHeader/>
          <w:jc w:val="center"/>
        </w:trPr>
        <w:tc>
          <w:tcPr>
            <w:tcW w:w="720" w:type="dxa"/>
            <w:vMerge w:val="restart"/>
            <w:vAlign w:val="center"/>
          </w:tcPr>
          <w:p w14:paraId="6B8B006E" w14:textId="77777777" w:rsidR="009303D9" w:rsidRPr="00013FBC" w:rsidRDefault="009303D9">
            <w:pPr>
              <w:pStyle w:val="tablecolhead"/>
              <w:rPr>
                <w:sz w:val="22"/>
                <w:szCs w:val="22"/>
              </w:rPr>
            </w:pPr>
            <w:r w:rsidRPr="00013FBC">
              <w:rPr>
                <w:sz w:val="22"/>
                <w:szCs w:val="22"/>
              </w:rPr>
              <w:t>Table Head</w:t>
            </w:r>
          </w:p>
        </w:tc>
        <w:tc>
          <w:tcPr>
            <w:tcW w:w="4140" w:type="dxa"/>
            <w:gridSpan w:val="3"/>
            <w:vAlign w:val="center"/>
          </w:tcPr>
          <w:p w14:paraId="4E9C750B" w14:textId="77777777" w:rsidR="009303D9" w:rsidRPr="00013FBC" w:rsidRDefault="009303D9">
            <w:pPr>
              <w:pStyle w:val="tablecolhead"/>
              <w:rPr>
                <w:sz w:val="22"/>
                <w:szCs w:val="22"/>
              </w:rPr>
            </w:pPr>
            <w:r w:rsidRPr="00013FBC">
              <w:rPr>
                <w:sz w:val="22"/>
                <w:szCs w:val="22"/>
              </w:rPr>
              <w:t>Table Column Head</w:t>
            </w:r>
          </w:p>
        </w:tc>
      </w:tr>
      <w:tr w:rsidR="009303D9" w:rsidRPr="00013FBC" w14:paraId="4B1BF9AC" w14:textId="77777777">
        <w:trPr>
          <w:cantSplit/>
          <w:trHeight w:val="240"/>
          <w:tblHeader/>
          <w:jc w:val="center"/>
        </w:trPr>
        <w:tc>
          <w:tcPr>
            <w:tcW w:w="720" w:type="dxa"/>
            <w:vMerge/>
          </w:tcPr>
          <w:p w14:paraId="1F91C03D" w14:textId="77777777" w:rsidR="009303D9" w:rsidRPr="00013FBC" w:rsidRDefault="009303D9">
            <w:pPr>
              <w:rPr>
                <w:sz w:val="22"/>
                <w:szCs w:val="22"/>
              </w:rPr>
            </w:pPr>
          </w:p>
        </w:tc>
        <w:tc>
          <w:tcPr>
            <w:tcW w:w="2340" w:type="dxa"/>
            <w:vAlign w:val="center"/>
          </w:tcPr>
          <w:p w14:paraId="3588B529" w14:textId="77777777" w:rsidR="009303D9" w:rsidRPr="00013FBC" w:rsidRDefault="009303D9">
            <w:pPr>
              <w:pStyle w:val="tablecolsubhead"/>
              <w:rPr>
                <w:sz w:val="22"/>
                <w:szCs w:val="22"/>
              </w:rPr>
            </w:pPr>
            <w:r w:rsidRPr="00013FBC">
              <w:rPr>
                <w:sz w:val="22"/>
                <w:szCs w:val="22"/>
              </w:rPr>
              <w:t>Table column subhead</w:t>
            </w:r>
          </w:p>
        </w:tc>
        <w:tc>
          <w:tcPr>
            <w:tcW w:w="900" w:type="dxa"/>
            <w:vAlign w:val="center"/>
          </w:tcPr>
          <w:p w14:paraId="589AA6EE" w14:textId="77777777" w:rsidR="009303D9" w:rsidRPr="00013FBC" w:rsidRDefault="009303D9">
            <w:pPr>
              <w:pStyle w:val="tablecolsubhead"/>
              <w:rPr>
                <w:sz w:val="22"/>
                <w:szCs w:val="22"/>
              </w:rPr>
            </w:pPr>
            <w:r w:rsidRPr="00013FBC">
              <w:rPr>
                <w:sz w:val="22"/>
                <w:szCs w:val="22"/>
              </w:rPr>
              <w:t>Subhead</w:t>
            </w:r>
          </w:p>
        </w:tc>
        <w:tc>
          <w:tcPr>
            <w:tcW w:w="900" w:type="dxa"/>
            <w:vAlign w:val="center"/>
          </w:tcPr>
          <w:p w14:paraId="4002EBC7" w14:textId="77777777" w:rsidR="009303D9" w:rsidRPr="00013FBC" w:rsidRDefault="009303D9">
            <w:pPr>
              <w:pStyle w:val="tablecolsubhead"/>
              <w:rPr>
                <w:sz w:val="22"/>
                <w:szCs w:val="22"/>
              </w:rPr>
            </w:pPr>
            <w:r w:rsidRPr="00013FBC">
              <w:rPr>
                <w:sz w:val="22"/>
                <w:szCs w:val="22"/>
              </w:rPr>
              <w:t>Subhead</w:t>
            </w:r>
          </w:p>
        </w:tc>
      </w:tr>
      <w:tr w:rsidR="009303D9" w:rsidRPr="00013FBC" w14:paraId="4C88566E" w14:textId="77777777">
        <w:trPr>
          <w:trHeight w:val="320"/>
          <w:jc w:val="center"/>
        </w:trPr>
        <w:tc>
          <w:tcPr>
            <w:tcW w:w="720" w:type="dxa"/>
            <w:vAlign w:val="center"/>
          </w:tcPr>
          <w:p w14:paraId="0B462729" w14:textId="77777777" w:rsidR="009303D9" w:rsidRPr="00013FBC" w:rsidRDefault="009303D9">
            <w:pPr>
              <w:pStyle w:val="tablecopy"/>
              <w:rPr>
                <w:sz w:val="22"/>
                <w:szCs w:val="22"/>
              </w:rPr>
            </w:pPr>
            <w:r w:rsidRPr="00013FBC">
              <w:rPr>
                <w:sz w:val="22"/>
                <w:szCs w:val="22"/>
              </w:rPr>
              <w:t>copy</w:t>
            </w:r>
          </w:p>
        </w:tc>
        <w:tc>
          <w:tcPr>
            <w:tcW w:w="2340" w:type="dxa"/>
            <w:vAlign w:val="center"/>
          </w:tcPr>
          <w:p w14:paraId="1D59040C" w14:textId="77777777" w:rsidR="009303D9" w:rsidRPr="00013FBC" w:rsidRDefault="009303D9">
            <w:pPr>
              <w:pStyle w:val="tablecopy"/>
              <w:rPr>
                <w:sz w:val="22"/>
                <w:szCs w:val="22"/>
              </w:rPr>
            </w:pPr>
            <w:r w:rsidRPr="00013FBC">
              <w:rPr>
                <w:sz w:val="22"/>
                <w:szCs w:val="22"/>
              </w:rPr>
              <w:t>More table copy</w:t>
            </w:r>
            <w:r w:rsidRPr="00013FBC">
              <w:rPr>
                <w:sz w:val="22"/>
                <w:szCs w:val="22"/>
                <w:vertAlign w:val="superscript"/>
              </w:rPr>
              <w:t>a</w:t>
            </w:r>
          </w:p>
        </w:tc>
        <w:tc>
          <w:tcPr>
            <w:tcW w:w="900" w:type="dxa"/>
            <w:vAlign w:val="center"/>
          </w:tcPr>
          <w:p w14:paraId="7AFD0404" w14:textId="77777777" w:rsidR="009303D9" w:rsidRPr="00013FBC" w:rsidRDefault="009303D9">
            <w:pPr>
              <w:rPr>
                <w:sz w:val="22"/>
                <w:szCs w:val="22"/>
              </w:rPr>
            </w:pPr>
          </w:p>
        </w:tc>
        <w:tc>
          <w:tcPr>
            <w:tcW w:w="900" w:type="dxa"/>
            <w:vAlign w:val="center"/>
          </w:tcPr>
          <w:p w14:paraId="57900E7B" w14:textId="77777777" w:rsidR="009303D9" w:rsidRPr="00013FBC" w:rsidRDefault="009303D9">
            <w:pPr>
              <w:rPr>
                <w:sz w:val="22"/>
                <w:szCs w:val="22"/>
              </w:rPr>
            </w:pPr>
          </w:p>
        </w:tc>
      </w:tr>
    </w:tbl>
    <w:p w14:paraId="25689A52" w14:textId="77777777" w:rsidR="009303D9" w:rsidRPr="00013FBC" w:rsidRDefault="009303D9" w:rsidP="005E2800">
      <w:pPr>
        <w:pStyle w:val="tablefootnote"/>
        <w:rPr>
          <w:sz w:val="22"/>
          <w:szCs w:val="22"/>
        </w:rPr>
      </w:pPr>
      <w:r w:rsidRPr="00013FBC">
        <w:rPr>
          <w:sz w:val="22"/>
          <w:szCs w:val="22"/>
        </w:rPr>
        <w:t>Sample of a Table footnote. (</w:t>
      </w:r>
      <w:r w:rsidRPr="00013FBC">
        <w:rPr>
          <w:i/>
          <w:sz w:val="22"/>
          <w:szCs w:val="22"/>
        </w:rPr>
        <w:t>Table footnote</w:t>
      </w:r>
      <w:r w:rsidRPr="00013FBC">
        <w:rPr>
          <w:sz w:val="22"/>
          <w:szCs w:val="22"/>
        </w:rPr>
        <w:t>)</w:t>
      </w:r>
    </w:p>
    <w:p w14:paraId="38F505E5" w14:textId="77777777" w:rsidR="005B0344" w:rsidRPr="00013FBC" w:rsidRDefault="005B0344" w:rsidP="003A19E2">
      <w:pPr>
        <w:pStyle w:val="figurecaption"/>
        <w:rPr>
          <w:sz w:val="22"/>
          <w:szCs w:val="22"/>
        </w:rPr>
      </w:pPr>
      <w:r w:rsidRPr="00013FBC">
        <w:rPr>
          <w:sz w:val="22"/>
          <w:szCs w:val="22"/>
        </w:rPr>
        <w:t xml:space="preserve">Example of a figure caption. </w:t>
      </w:r>
      <w:r w:rsidRPr="00013FBC">
        <w:rPr>
          <w:iCs/>
          <w:sz w:val="22"/>
          <w:szCs w:val="22"/>
        </w:rPr>
        <w:t>(</w:t>
      </w:r>
      <w:r w:rsidRPr="00013FBC">
        <w:rPr>
          <w:i/>
          <w:iCs/>
          <w:sz w:val="22"/>
          <w:szCs w:val="22"/>
        </w:rPr>
        <w:t>figure caption</w:t>
      </w:r>
      <w:r w:rsidRPr="00013FBC">
        <w:rPr>
          <w:iCs/>
          <w:sz w:val="22"/>
          <w:szCs w:val="22"/>
        </w:rPr>
        <w:t>)</w:t>
      </w:r>
    </w:p>
    <w:p w14:paraId="68CE12A6" w14:textId="77777777" w:rsidR="00575BCA" w:rsidRPr="00013FBC" w:rsidRDefault="00575BCA" w:rsidP="00575BCA">
      <w:pPr>
        <w:rPr>
          <w:sz w:val="22"/>
          <w:szCs w:val="22"/>
        </w:rPr>
      </w:pPr>
    </w:p>
    <w:p w14:paraId="7FB6CD5C" w14:textId="6203AE99" w:rsidR="009303D9" w:rsidRPr="00013FBC" w:rsidRDefault="009303D9" w:rsidP="002134D8">
      <w:pPr>
        <w:pStyle w:val="Heading5"/>
        <w:rPr>
          <w:sz w:val="22"/>
          <w:szCs w:val="22"/>
        </w:rPr>
      </w:pPr>
      <w:r w:rsidRPr="00013FBC">
        <w:rPr>
          <w:sz w:val="22"/>
          <w:szCs w:val="22"/>
        </w:rPr>
        <w:t>References</w:t>
      </w:r>
    </w:p>
    <w:p w14:paraId="22F14267" w14:textId="1F1E4DFC" w:rsidR="004258DA" w:rsidRPr="00013FBC" w:rsidRDefault="004258DA" w:rsidP="004258DA">
      <w:pPr>
        <w:pStyle w:val="references"/>
        <w:ind w:left="354" w:hanging="354"/>
        <w:rPr>
          <w:sz w:val="22"/>
          <w:szCs w:val="22"/>
        </w:rPr>
      </w:pPr>
      <w:r w:rsidRPr="00013FBC">
        <w:rPr>
          <w:rFonts w:ascii="Arial" w:eastAsia="Times New Roman" w:hAnsi="Arial" w:cs="Arial"/>
          <w:color w:val="222222"/>
          <w:sz w:val="22"/>
          <w:szCs w:val="22"/>
          <w:shd w:val="clear" w:color="auto" w:fill="FFFFFF"/>
        </w:rPr>
        <w:t xml:space="preserve"> </w:t>
      </w:r>
      <w:r w:rsidRPr="00013FBC">
        <w:rPr>
          <w:sz w:val="22"/>
          <w:szCs w:val="22"/>
        </w:rPr>
        <w:t>Abramson, Norman. "THE ALOHA SYSTEM: another alternative for computer communications." In </w:t>
      </w:r>
      <w:r w:rsidRPr="00013FBC">
        <w:rPr>
          <w:i/>
          <w:iCs/>
          <w:sz w:val="22"/>
          <w:szCs w:val="22"/>
        </w:rPr>
        <w:t>Proceedings of the November 17-19, 1970, fall joint computer conference</w:t>
      </w:r>
      <w:r w:rsidRPr="00013FBC">
        <w:rPr>
          <w:sz w:val="22"/>
          <w:szCs w:val="22"/>
        </w:rPr>
        <w:t>, pp. 281-285. ACM, 1970.</w:t>
      </w:r>
    </w:p>
    <w:p w14:paraId="1C8D2630" w14:textId="77777777" w:rsidR="009303D9" w:rsidRPr="00013FBC" w:rsidRDefault="009303D9" w:rsidP="0004781E">
      <w:pPr>
        <w:pStyle w:val="references"/>
        <w:ind w:left="354" w:hanging="354"/>
        <w:rPr>
          <w:sz w:val="22"/>
          <w:szCs w:val="22"/>
        </w:rPr>
      </w:pPr>
    </w:p>
    <w:p w14:paraId="3F29B0E5" w14:textId="6E16F8B9" w:rsidR="009303D9" w:rsidRPr="002134D8" w:rsidRDefault="009303D9" w:rsidP="002134D8">
      <w:pPr>
        <w:pStyle w:val="references"/>
        <w:ind w:left="354" w:hanging="354"/>
        <w:rPr>
          <w:sz w:val="24"/>
          <w:szCs w:val="24"/>
        </w:rPr>
        <w:sectPr w:rsidR="009303D9" w:rsidRPr="002134D8" w:rsidSect="00C919A4">
          <w:type w:val="continuous"/>
          <w:pgSz w:w="12240" w:h="15840" w:code="1"/>
          <w:pgMar w:top="1080" w:right="907" w:bottom="1440" w:left="907" w:header="720" w:footer="720" w:gutter="0"/>
          <w:cols w:num="2" w:space="360"/>
          <w:docGrid w:linePitch="360"/>
        </w:sectPr>
      </w:pPr>
    </w:p>
    <w:p w14:paraId="3D74242C" w14:textId="77777777" w:rsidR="009303D9" w:rsidRPr="00F20424" w:rsidRDefault="009303D9" w:rsidP="005B520E">
      <w:pPr>
        <w:rPr>
          <w:sz w:val="24"/>
          <w:szCs w:val="24"/>
        </w:rPr>
      </w:pPr>
    </w:p>
    <w:sectPr w:rsidR="009303D9" w:rsidRPr="00F20424">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CFD45D" w14:textId="77777777" w:rsidR="00A84F12" w:rsidRDefault="00A84F12" w:rsidP="0008715E">
      <w:r>
        <w:separator/>
      </w:r>
    </w:p>
  </w:endnote>
  <w:endnote w:type="continuationSeparator" w:id="0">
    <w:p w14:paraId="1088A9C2" w14:textId="77777777" w:rsidR="00A84F12" w:rsidRDefault="00A84F12" w:rsidP="000871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MS Mincho">
    <w:altName w:val="ＭＳ 明朝"/>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1296CF" w14:textId="77777777" w:rsidR="00A84F12" w:rsidRDefault="00A84F12" w:rsidP="0078180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E304416" w14:textId="77777777" w:rsidR="00A84F12" w:rsidRDefault="00A84F12" w:rsidP="0008715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5C3E23" w14:textId="77777777" w:rsidR="00A84F12" w:rsidRDefault="00A84F12" w:rsidP="0078180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11C75">
      <w:rPr>
        <w:rStyle w:val="PageNumber"/>
        <w:noProof/>
      </w:rPr>
      <w:t>1</w:t>
    </w:r>
    <w:r>
      <w:rPr>
        <w:rStyle w:val="PageNumber"/>
      </w:rPr>
      <w:fldChar w:fldCharType="end"/>
    </w:r>
  </w:p>
  <w:p w14:paraId="32C88946" w14:textId="77777777" w:rsidR="00A84F12" w:rsidRDefault="00A84F12" w:rsidP="0008715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8CAF92" w14:textId="77777777" w:rsidR="00A84F12" w:rsidRDefault="00A84F12" w:rsidP="0008715E">
      <w:r>
        <w:separator/>
      </w:r>
    </w:p>
  </w:footnote>
  <w:footnote w:type="continuationSeparator" w:id="0">
    <w:p w14:paraId="749490F3" w14:textId="77777777" w:rsidR="00A84F12" w:rsidRDefault="00A84F12" w:rsidP="0008715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69A78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7B606E4"/>
    <w:multiLevelType w:val="multilevel"/>
    <w:tmpl w:val="2A322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nsid w:val="604B5CDA"/>
    <w:multiLevelType w:val="multilevel"/>
    <w:tmpl w:val="9F2E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nsid w:val="6C4904D7"/>
    <w:multiLevelType w:val="multilevel"/>
    <w:tmpl w:val="A0741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4">
    <w:nsid w:val="6D9F31AC"/>
    <w:multiLevelType w:val="multilevel"/>
    <w:tmpl w:val="81565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1"/>
  </w:num>
  <w:num w:numId="3">
    <w:abstractNumId w:val="13"/>
  </w:num>
  <w:num w:numId="4">
    <w:abstractNumId w:val="17"/>
  </w:num>
  <w:num w:numId="5">
    <w:abstractNumId w:val="17"/>
  </w:num>
  <w:num w:numId="6">
    <w:abstractNumId w:val="17"/>
  </w:num>
  <w:num w:numId="7">
    <w:abstractNumId w:val="17"/>
  </w:num>
  <w:num w:numId="8">
    <w:abstractNumId w:val="19"/>
  </w:num>
  <w:num w:numId="9">
    <w:abstractNumId w:val="23"/>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4"/>
  </w:num>
  <w:num w:numId="26">
    <w:abstractNumId w:val="20"/>
  </w:num>
  <w:num w:numId="27">
    <w:abstractNumId w:val="22"/>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defaultTabStop w:val="720"/>
  <w:doNotHyphenateCaps/>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00C1B"/>
    <w:rsid w:val="00002ED3"/>
    <w:rsid w:val="000035EA"/>
    <w:rsid w:val="00013743"/>
    <w:rsid w:val="00013FBC"/>
    <w:rsid w:val="00016835"/>
    <w:rsid w:val="00017416"/>
    <w:rsid w:val="00020459"/>
    <w:rsid w:val="0002289E"/>
    <w:rsid w:val="00022F46"/>
    <w:rsid w:val="00023AB4"/>
    <w:rsid w:val="000244DA"/>
    <w:rsid w:val="000274C2"/>
    <w:rsid w:val="00030174"/>
    <w:rsid w:val="00031B60"/>
    <w:rsid w:val="00034ED1"/>
    <w:rsid w:val="0003507A"/>
    <w:rsid w:val="000355C4"/>
    <w:rsid w:val="00043978"/>
    <w:rsid w:val="000450BC"/>
    <w:rsid w:val="0004781E"/>
    <w:rsid w:val="00054CDF"/>
    <w:rsid w:val="00055993"/>
    <w:rsid w:val="000618FA"/>
    <w:rsid w:val="00062729"/>
    <w:rsid w:val="00064ED1"/>
    <w:rsid w:val="000807F3"/>
    <w:rsid w:val="0008422F"/>
    <w:rsid w:val="0008715E"/>
    <w:rsid w:val="000875F2"/>
    <w:rsid w:val="00091083"/>
    <w:rsid w:val="000950A9"/>
    <w:rsid w:val="000972B7"/>
    <w:rsid w:val="000A0B31"/>
    <w:rsid w:val="000A1659"/>
    <w:rsid w:val="000A3FCE"/>
    <w:rsid w:val="000A74BD"/>
    <w:rsid w:val="000A7CC1"/>
    <w:rsid w:val="000B17E4"/>
    <w:rsid w:val="000B494C"/>
    <w:rsid w:val="000C1351"/>
    <w:rsid w:val="000C191F"/>
    <w:rsid w:val="000C1958"/>
    <w:rsid w:val="000C1E68"/>
    <w:rsid w:val="000C2A3A"/>
    <w:rsid w:val="000D7083"/>
    <w:rsid w:val="000E77AB"/>
    <w:rsid w:val="000F59D8"/>
    <w:rsid w:val="00100F7F"/>
    <w:rsid w:val="001015B1"/>
    <w:rsid w:val="001033DE"/>
    <w:rsid w:val="00105385"/>
    <w:rsid w:val="00107407"/>
    <w:rsid w:val="00113281"/>
    <w:rsid w:val="001249A7"/>
    <w:rsid w:val="00126A15"/>
    <w:rsid w:val="00132AC1"/>
    <w:rsid w:val="00145626"/>
    <w:rsid w:val="0015071B"/>
    <w:rsid w:val="001523E5"/>
    <w:rsid w:val="0015264E"/>
    <w:rsid w:val="00155A3A"/>
    <w:rsid w:val="00166DF2"/>
    <w:rsid w:val="00170D65"/>
    <w:rsid w:val="00170FD2"/>
    <w:rsid w:val="00171EC9"/>
    <w:rsid w:val="001721E1"/>
    <w:rsid w:val="001740C3"/>
    <w:rsid w:val="001750D4"/>
    <w:rsid w:val="00176552"/>
    <w:rsid w:val="00176687"/>
    <w:rsid w:val="00176986"/>
    <w:rsid w:val="001775F7"/>
    <w:rsid w:val="00177F31"/>
    <w:rsid w:val="001801EE"/>
    <w:rsid w:val="001822F4"/>
    <w:rsid w:val="00182D5F"/>
    <w:rsid w:val="001A2EFD"/>
    <w:rsid w:val="001A332A"/>
    <w:rsid w:val="001A6EEE"/>
    <w:rsid w:val="001B666E"/>
    <w:rsid w:val="001B67DC"/>
    <w:rsid w:val="001B7D1A"/>
    <w:rsid w:val="001C27DF"/>
    <w:rsid w:val="001C6D09"/>
    <w:rsid w:val="001C6D85"/>
    <w:rsid w:val="001D1062"/>
    <w:rsid w:val="001D21FA"/>
    <w:rsid w:val="001D3142"/>
    <w:rsid w:val="001D5D6D"/>
    <w:rsid w:val="001D6EA8"/>
    <w:rsid w:val="001D6F7B"/>
    <w:rsid w:val="001E772F"/>
    <w:rsid w:val="001F003B"/>
    <w:rsid w:val="00200302"/>
    <w:rsid w:val="00202698"/>
    <w:rsid w:val="00203671"/>
    <w:rsid w:val="0020462A"/>
    <w:rsid w:val="00204D6C"/>
    <w:rsid w:val="00205905"/>
    <w:rsid w:val="0021100B"/>
    <w:rsid w:val="002134D8"/>
    <w:rsid w:val="00216283"/>
    <w:rsid w:val="00216540"/>
    <w:rsid w:val="00216858"/>
    <w:rsid w:val="0022035E"/>
    <w:rsid w:val="00222118"/>
    <w:rsid w:val="002235AB"/>
    <w:rsid w:val="00223E94"/>
    <w:rsid w:val="002254A9"/>
    <w:rsid w:val="00225FD8"/>
    <w:rsid w:val="0022726B"/>
    <w:rsid w:val="00232DAA"/>
    <w:rsid w:val="0023470D"/>
    <w:rsid w:val="00237697"/>
    <w:rsid w:val="0025239A"/>
    <w:rsid w:val="00252BB0"/>
    <w:rsid w:val="0025689A"/>
    <w:rsid w:val="00257AFC"/>
    <w:rsid w:val="00260DC6"/>
    <w:rsid w:val="0026232A"/>
    <w:rsid w:val="0026359B"/>
    <w:rsid w:val="00263DCC"/>
    <w:rsid w:val="002641E0"/>
    <w:rsid w:val="00270E88"/>
    <w:rsid w:val="00272ACA"/>
    <w:rsid w:val="00272F11"/>
    <w:rsid w:val="00281C53"/>
    <w:rsid w:val="00295107"/>
    <w:rsid w:val="002963F6"/>
    <w:rsid w:val="00297A2A"/>
    <w:rsid w:val="002A000A"/>
    <w:rsid w:val="002A3CF6"/>
    <w:rsid w:val="002B1B16"/>
    <w:rsid w:val="002B1C4F"/>
    <w:rsid w:val="002B3EB2"/>
    <w:rsid w:val="002B6D66"/>
    <w:rsid w:val="002D051B"/>
    <w:rsid w:val="002D453B"/>
    <w:rsid w:val="002D609C"/>
    <w:rsid w:val="002D64F2"/>
    <w:rsid w:val="002D65FF"/>
    <w:rsid w:val="002E216E"/>
    <w:rsid w:val="002E6F73"/>
    <w:rsid w:val="003019BF"/>
    <w:rsid w:val="00303059"/>
    <w:rsid w:val="003051C9"/>
    <w:rsid w:val="0031043E"/>
    <w:rsid w:val="0031197C"/>
    <w:rsid w:val="00311C75"/>
    <w:rsid w:val="00312876"/>
    <w:rsid w:val="003134B4"/>
    <w:rsid w:val="00315FC7"/>
    <w:rsid w:val="00317296"/>
    <w:rsid w:val="003225D7"/>
    <w:rsid w:val="003409B4"/>
    <w:rsid w:val="00341A38"/>
    <w:rsid w:val="00343785"/>
    <w:rsid w:val="00344315"/>
    <w:rsid w:val="003447B1"/>
    <w:rsid w:val="003452A5"/>
    <w:rsid w:val="00346C38"/>
    <w:rsid w:val="00350265"/>
    <w:rsid w:val="003559E1"/>
    <w:rsid w:val="003563EF"/>
    <w:rsid w:val="00363704"/>
    <w:rsid w:val="0036741A"/>
    <w:rsid w:val="003726BC"/>
    <w:rsid w:val="0037445A"/>
    <w:rsid w:val="00383D6F"/>
    <w:rsid w:val="00384542"/>
    <w:rsid w:val="003870A5"/>
    <w:rsid w:val="00387BD5"/>
    <w:rsid w:val="003901A6"/>
    <w:rsid w:val="003906EC"/>
    <w:rsid w:val="003910D1"/>
    <w:rsid w:val="00392328"/>
    <w:rsid w:val="00392865"/>
    <w:rsid w:val="00396612"/>
    <w:rsid w:val="00396EA0"/>
    <w:rsid w:val="0039768A"/>
    <w:rsid w:val="003A10C1"/>
    <w:rsid w:val="003A19E2"/>
    <w:rsid w:val="003A1E05"/>
    <w:rsid w:val="003A36F5"/>
    <w:rsid w:val="003A71EC"/>
    <w:rsid w:val="003B25E8"/>
    <w:rsid w:val="003B7D56"/>
    <w:rsid w:val="003C123B"/>
    <w:rsid w:val="003C2C6B"/>
    <w:rsid w:val="003C3439"/>
    <w:rsid w:val="003C36F8"/>
    <w:rsid w:val="003D7B9C"/>
    <w:rsid w:val="003E350D"/>
    <w:rsid w:val="003E6BFE"/>
    <w:rsid w:val="003E7504"/>
    <w:rsid w:val="003E7CCC"/>
    <w:rsid w:val="003F5F38"/>
    <w:rsid w:val="003F769D"/>
    <w:rsid w:val="00405F46"/>
    <w:rsid w:val="00406898"/>
    <w:rsid w:val="0040761B"/>
    <w:rsid w:val="004137B0"/>
    <w:rsid w:val="00413D7A"/>
    <w:rsid w:val="00414D90"/>
    <w:rsid w:val="004258DA"/>
    <w:rsid w:val="00426D82"/>
    <w:rsid w:val="00426EB5"/>
    <w:rsid w:val="00432576"/>
    <w:rsid w:val="004327D9"/>
    <w:rsid w:val="004369FF"/>
    <w:rsid w:val="00440B89"/>
    <w:rsid w:val="00440BCE"/>
    <w:rsid w:val="00442BBE"/>
    <w:rsid w:val="004818C2"/>
    <w:rsid w:val="004827E3"/>
    <w:rsid w:val="00485A1D"/>
    <w:rsid w:val="00490385"/>
    <w:rsid w:val="00490882"/>
    <w:rsid w:val="004908B5"/>
    <w:rsid w:val="00491198"/>
    <w:rsid w:val="004971F0"/>
    <w:rsid w:val="00497427"/>
    <w:rsid w:val="004A4BB2"/>
    <w:rsid w:val="004A7266"/>
    <w:rsid w:val="004B1157"/>
    <w:rsid w:val="004B2502"/>
    <w:rsid w:val="004B73D7"/>
    <w:rsid w:val="004C462C"/>
    <w:rsid w:val="004C6C3E"/>
    <w:rsid w:val="004D0AB7"/>
    <w:rsid w:val="004D14B2"/>
    <w:rsid w:val="004D5140"/>
    <w:rsid w:val="004D72B5"/>
    <w:rsid w:val="004E233B"/>
    <w:rsid w:val="004E2CCD"/>
    <w:rsid w:val="004E3A0B"/>
    <w:rsid w:val="004E3C93"/>
    <w:rsid w:val="004E50DD"/>
    <w:rsid w:val="004E57AF"/>
    <w:rsid w:val="004E7E4A"/>
    <w:rsid w:val="004F1156"/>
    <w:rsid w:val="004F588C"/>
    <w:rsid w:val="0050057F"/>
    <w:rsid w:val="00507761"/>
    <w:rsid w:val="00510477"/>
    <w:rsid w:val="00513E33"/>
    <w:rsid w:val="005207A8"/>
    <w:rsid w:val="00521758"/>
    <w:rsid w:val="00522990"/>
    <w:rsid w:val="00530EA0"/>
    <w:rsid w:val="00531517"/>
    <w:rsid w:val="0053261D"/>
    <w:rsid w:val="005337C1"/>
    <w:rsid w:val="00533C84"/>
    <w:rsid w:val="00534581"/>
    <w:rsid w:val="0053685D"/>
    <w:rsid w:val="005456E2"/>
    <w:rsid w:val="00551B7F"/>
    <w:rsid w:val="0055368C"/>
    <w:rsid w:val="0055397E"/>
    <w:rsid w:val="005558FC"/>
    <w:rsid w:val="0055622A"/>
    <w:rsid w:val="005602A2"/>
    <w:rsid w:val="00560CA7"/>
    <w:rsid w:val="005636A6"/>
    <w:rsid w:val="00565720"/>
    <w:rsid w:val="00571091"/>
    <w:rsid w:val="00573A25"/>
    <w:rsid w:val="00575BCA"/>
    <w:rsid w:val="005763A8"/>
    <w:rsid w:val="00585906"/>
    <w:rsid w:val="00587419"/>
    <w:rsid w:val="005A0AE0"/>
    <w:rsid w:val="005A0D2C"/>
    <w:rsid w:val="005A0E2E"/>
    <w:rsid w:val="005A53B0"/>
    <w:rsid w:val="005B0344"/>
    <w:rsid w:val="005B1AD9"/>
    <w:rsid w:val="005B2572"/>
    <w:rsid w:val="005B520E"/>
    <w:rsid w:val="005C55D8"/>
    <w:rsid w:val="005C6872"/>
    <w:rsid w:val="005D2050"/>
    <w:rsid w:val="005D2895"/>
    <w:rsid w:val="005D588C"/>
    <w:rsid w:val="005D6F61"/>
    <w:rsid w:val="005D7C6A"/>
    <w:rsid w:val="005E0F70"/>
    <w:rsid w:val="005E1E90"/>
    <w:rsid w:val="005E2800"/>
    <w:rsid w:val="005E29B9"/>
    <w:rsid w:val="005E4FF1"/>
    <w:rsid w:val="005F1678"/>
    <w:rsid w:val="005F1C5A"/>
    <w:rsid w:val="005F206F"/>
    <w:rsid w:val="005F40DF"/>
    <w:rsid w:val="005F4388"/>
    <w:rsid w:val="005F4ED2"/>
    <w:rsid w:val="0061200C"/>
    <w:rsid w:val="00612D90"/>
    <w:rsid w:val="0061476A"/>
    <w:rsid w:val="00614B1A"/>
    <w:rsid w:val="006150A3"/>
    <w:rsid w:val="00621D62"/>
    <w:rsid w:val="00621FF5"/>
    <w:rsid w:val="00623D4E"/>
    <w:rsid w:val="006267F3"/>
    <w:rsid w:val="0063067C"/>
    <w:rsid w:val="006422FE"/>
    <w:rsid w:val="0064629D"/>
    <w:rsid w:val="00651A08"/>
    <w:rsid w:val="0065371C"/>
    <w:rsid w:val="00654DA4"/>
    <w:rsid w:val="006576BE"/>
    <w:rsid w:val="0066080D"/>
    <w:rsid w:val="00662B25"/>
    <w:rsid w:val="00665191"/>
    <w:rsid w:val="006703C3"/>
    <w:rsid w:val="00670434"/>
    <w:rsid w:val="0068234E"/>
    <w:rsid w:val="00684444"/>
    <w:rsid w:val="0068587B"/>
    <w:rsid w:val="00686290"/>
    <w:rsid w:val="0068661D"/>
    <w:rsid w:val="00693008"/>
    <w:rsid w:val="00693370"/>
    <w:rsid w:val="0069463A"/>
    <w:rsid w:val="00696A64"/>
    <w:rsid w:val="006A20F7"/>
    <w:rsid w:val="006B03AA"/>
    <w:rsid w:val="006B19D0"/>
    <w:rsid w:val="006B3266"/>
    <w:rsid w:val="006B5B19"/>
    <w:rsid w:val="006B6B66"/>
    <w:rsid w:val="006B7F87"/>
    <w:rsid w:val="006C5A36"/>
    <w:rsid w:val="006C62C1"/>
    <w:rsid w:val="006C6DCC"/>
    <w:rsid w:val="006D0FD2"/>
    <w:rsid w:val="006D1F6E"/>
    <w:rsid w:val="006D20CF"/>
    <w:rsid w:val="006D34DD"/>
    <w:rsid w:val="006D34E4"/>
    <w:rsid w:val="006D7D1D"/>
    <w:rsid w:val="006E2443"/>
    <w:rsid w:val="006E265A"/>
    <w:rsid w:val="006E4E6F"/>
    <w:rsid w:val="006E67DE"/>
    <w:rsid w:val="006F5FA7"/>
    <w:rsid w:val="00700F80"/>
    <w:rsid w:val="00701FF7"/>
    <w:rsid w:val="0070224C"/>
    <w:rsid w:val="00702DA0"/>
    <w:rsid w:val="007041E2"/>
    <w:rsid w:val="00705461"/>
    <w:rsid w:val="00707AF6"/>
    <w:rsid w:val="00711C07"/>
    <w:rsid w:val="00714F9C"/>
    <w:rsid w:val="00720E82"/>
    <w:rsid w:val="00725E2C"/>
    <w:rsid w:val="00727C34"/>
    <w:rsid w:val="00732175"/>
    <w:rsid w:val="00733757"/>
    <w:rsid w:val="0073683C"/>
    <w:rsid w:val="00740195"/>
    <w:rsid w:val="00740EEA"/>
    <w:rsid w:val="00744553"/>
    <w:rsid w:val="0075058A"/>
    <w:rsid w:val="00757729"/>
    <w:rsid w:val="00766A24"/>
    <w:rsid w:val="00767DD1"/>
    <w:rsid w:val="007702B2"/>
    <w:rsid w:val="007708AF"/>
    <w:rsid w:val="00772B6A"/>
    <w:rsid w:val="0077510F"/>
    <w:rsid w:val="0077729D"/>
    <w:rsid w:val="0078180E"/>
    <w:rsid w:val="007821C1"/>
    <w:rsid w:val="0078252C"/>
    <w:rsid w:val="00782CFE"/>
    <w:rsid w:val="00794804"/>
    <w:rsid w:val="007A41DB"/>
    <w:rsid w:val="007B2C13"/>
    <w:rsid w:val="007B33F1"/>
    <w:rsid w:val="007B7ECA"/>
    <w:rsid w:val="007C0308"/>
    <w:rsid w:val="007C2FF2"/>
    <w:rsid w:val="007C344A"/>
    <w:rsid w:val="007D0FB5"/>
    <w:rsid w:val="007D5E82"/>
    <w:rsid w:val="007E05B4"/>
    <w:rsid w:val="007E5446"/>
    <w:rsid w:val="007F0AAC"/>
    <w:rsid w:val="007F1F99"/>
    <w:rsid w:val="007F33EE"/>
    <w:rsid w:val="007F591B"/>
    <w:rsid w:val="007F5BF0"/>
    <w:rsid w:val="007F768F"/>
    <w:rsid w:val="00800CFF"/>
    <w:rsid w:val="0080791D"/>
    <w:rsid w:val="00810835"/>
    <w:rsid w:val="0081730C"/>
    <w:rsid w:val="008201B6"/>
    <w:rsid w:val="00820BFF"/>
    <w:rsid w:val="00821F34"/>
    <w:rsid w:val="008304BE"/>
    <w:rsid w:val="00832A77"/>
    <w:rsid w:val="00832B03"/>
    <w:rsid w:val="008427CF"/>
    <w:rsid w:val="0084368F"/>
    <w:rsid w:val="008436E8"/>
    <w:rsid w:val="00844848"/>
    <w:rsid w:val="00844CA2"/>
    <w:rsid w:val="0084517C"/>
    <w:rsid w:val="00851D58"/>
    <w:rsid w:val="00853C62"/>
    <w:rsid w:val="008559E2"/>
    <w:rsid w:val="008577DE"/>
    <w:rsid w:val="00862D56"/>
    <w:rsid w:val="00863867"/>
    <w:rsid w:val="00865C69"/>
    <w:rsid w:val="00871E99"/>
    <w:rsid w:val="00873603"/>
    <w:rsid w:val="00876539"/>
    <w:rsid w:val="00880667"/>
    <w:rsid w:val="008818D2"/>
    <w:rsid w:val="00881B9B"/>
    <w:rsid w:val="008825BC"/>
    <w:rsid w:val="00884B19"/>
    <w:rsid w:val="00896559"/>
    <w:rsid w:val="00896AF8"/>
    <w:rsid w:val="008A276C"/>
    <w:rsid w:val="008A2C7D"/>
    <w:rsid w:val="008A77BF"/>
    <w:rsid w:val="008B0469"/>
    <w:rsid w:val="008B4807"/>
    <w:rsid w:val="008C17AC"/>
    <w:rsid w:val="008C18FB"/>
    <w:rsid w:val="008C33BA"/>
    <w:rsid w:val="008C366B"/>
    <w:rsid w:val="008C37AA"/>
    <w:rsid w:val="008C4935"/>
    <w:rsid w:val="008C4B23"/>
    <w:rsid w:val="008C74AD"/>
    <w:rsid w:val="008C7DDC"/>
    <w:rsid w:val="008D0364"/>
    <w:rsid w:val="008D4F3A"/>
    <w:rsid w:val="008D73CC"/>
    <w:rsid w:val="008E4F52"/>
    <w:rsid w:val="008E7587"/>
    <w:rsid w:val="008F02B6"/>
    <w:rsid w:val="008F1035"/>
    <w:rsid w:val="008F42B6"/>
    <w:rsid w:val="00900AAF"/>
    <w:rsid w:val="00903A44"/>
    <w:rsid w:val="0090737B"/>
    <w:rsid w:val="009073D9"/>
    <w:rsid w:val="00916740"/>
    <w:rsid w:val="0092220D"/>
    <w:rsid w:val="00922387"/>
    <w:rsid w:val="00922EED"/>
    <w:rsid w:val="0092424A"/>
    <w:rsid w:val="009303D9"/>
    <w:rsid w:val="00931A50"/>
    <w:rsid w:val="00933C64"/>
    <w:rsid w:val="00936A3A"/>
    <w:rsid w:val="00937473"/>
    <w:rsid w:val="00943EA5"/>
    <w:rsid w:val="009458FE"/>
    <w:rsid w:val="009548B5"/>
    <w:rsid w:val="00956F6B"/>
    <w:rsid w:val="00962925"/>
    <w:rsid w:val="00963E4C"/>
    <w:rsid w:val="00965EEE"/>
    <w:rsid w:val="0096683F"/>
    <w:rsid w:val="009677BB"/>
    <w:rsid w:val="00972203"/>
    <w:rsid w:val="00976F80"/>
    <w:rsid w:val="0098434F"/>
    <w:rsid w:val="009875E8"/>
    <w:rsid w:val="00990AD9"/>
    <w:rsid w:val="009969E0"/>
    <w:rsid w:val="009A4CB1"/>
    <w:rsid w:val="009A7154"/>
    <w:rsid w:val="009B47A8"/>
    <w:rsid w:val="009B7143"/>
    <w:rsid w:val="009C183F"/>
    <w:rsid w:val="009C22EC"/>
    <w:rsid w:val="009C2456"/>
    <w:rsid w:val="009D1B2B"/>
    <w:rsid w:val="009E4409"/>
    <w:rsid w:val="009E6FC8"/>
    <w:rsid w:val="00A0031E"/>
    <w:rsid w:val="00A0319E"/>
    <w:rsid w:val="00A046AF"/>
    <w:rsid w:val="00A059B3"/>
    <w:rsid w:val="00A10D87"/>
    <w:rsid w:val="00A11235"/>
    <w:rsid w:val="00A1151F"/>
    <w:rsid w:val="00A122A8"/>
    <w:rsid w:val="00A20FD3"/>
    <w:rsid w:val="00A24504"/>
    <w:rsid w:val="00A24A09"/>
    <w:rsid w:val="00A30C6D"/>
    <w:rsid w:val="00A33DE3"/>
    <w:rsid w:val="00A35833"/>
    <w:rsid w:val="00A35CF2"/>
    <w:rsid w:val="00A35DC8"/>
    <w:rsid w:val="00A42296"/>
    <w:rsid w:val="00A43966"/>
    <w:rsid w:val="00A4532E"/>
    <w:rsid w:val="00A51577"/>
    <w:rsid w:val="00A61E2B"/>
    <w:rsid w:val="00A6496F"/>
    <w:rsid w:val="00A72D7F"/>
    <w:rsid w:val="00A759C8"/>
    <w:rsid w:val="00A774AE"/>
    <w:rsid w:val="00A845B0"/>
    <w:rsid w:val="00A84F12"/>
    <w:rsid w:val="00A877BD"/>
    <w:rsid w:val="00A902FA"/>
    <w:rsid w:val="00A9322B"/>
    <w:rsid w:val="00A94253"/>
    <w:rsid w:val="00A9594B"/>
    <w:rsid w:val="00A95F35"/>
    <w:rsid w:val="00A96225"/>
    <w:rsid w:val="00AA24AD"/>
    <w:rsid w:val="00AA309D"/>
    <w:rsid w:val="00AA36B6"/>
    <w:rsid w:val="00AA453F"/>
    <w:rsid w:val="00AB1061"/>
    <w:rsid w:val="00AB2988"/>
    <w:rsid w:val="00AB3BA1"/>
    <w:rsid w:val="00AB3C62"/>
    <w:rsid w:val="00AB3D43"/>
    <w:rsid w:val="00AB6A65"/>
    <w:rsid w:val="00AC2233"/>
    <w:rsid w:val="00AD0778"/>
    <w:rsid w:val="00AD6DD1"/>
    <w:rsid w:val="00AE01A6"/>
    <w:rsid w:val="00AE3409"/>
    <w:rsid w:val="00AF3EB6"/>
    <w:rsid w:val="00AF5B75"/>
    <w:rsid w:val="00B03544"/>
    <w:rsid w:val="00B04B4D"/>
    <w:rsid w:val="00B11A60"/>
    <w:rsid w:val="00B125F5"/>
    <w:rsid w:val="00B12F0B"/>
    <w:rsid w:val="00B14C4C"/>
    <w:rsid w:val="00B22613"/>
    <w:rsid w:val="00B47C72"/>
    <w:rsid w:val="00B53860"/>
    <w:rsid w:val="00B53A69"/>
    <w:rsid w:val="00B55C50"/>
    <w:rsid w:val="00B637F5"/>
    <w:rsid w:val="00B73D9F"/>
    <w:rsid w:val="00B750F7"/>
    <w:rsid w:val="00B76CBA"/>
    <w:rsid w:val="00B803BD"/>
    <w:rsid w:val="00B843F1"/>
    <w:rsid w:val="00B90FA9"/>
    <w:rsid w:val="00B956D7"/>
    <w:rsid w:val="00B95EB2"/>
    <w:rsid w:val="00B961E3"/>
    <w:rsid w:val="00B96894"/>
    <w:rsid w:val="00B97FAC"/>
    <w:rsid w:val="00BA1025"/>
    <w:rsid w:val="00BA1430"/>
    <w:rsid w:val="00BA1DB1"/>
    <w:rsid w:val="00BA1EB6"/>
    <w:rsid w:val="00BA5C21"/>
    <w:rsid w:val="00BA5D91"/>
    <w:rsid w:val="00BA69FA"/>
    <w:rsid w:val="00BB287D"/>
    <w:rsid w:val="00BB512A"/>
    <w:rsid w:val="00BB76D1"/>
    <w:rsid w:val="00BC178C"/>
    <w:rsid w:val="00BC231D"/>
    <w:rsid w:val="00BC3420"/>
    <w:rsid w:val="00BC5F6D"/>
    <w:rsid w:val="00BC7B2C"/>
    <w:rsid w:val="00BD1C20"/>
    <w:rsid w:val="00BD4277"/>
    <w:rsid w:val="00BE0331"/>
    <w:rsid w:val="00BE21D5"/>
    <w:rsid w:val="00BE3981"/>
    <w:rsid w:val="00BE4707"/>
    <w:rsid w:val="00BE6B7E"/>
    <w:rsid w:val="00BE7D3C"/>
    <w:rsid w:val="00BF5FF6"/>
    <w:rsid w:val="00BF6B28"/>
    <w:rsid w:val="00BF7415"/>
    <w:rsid w:val="00C0207F"/>
    <w:rsid w:val="00C15472"/>
    <w:rsid w:val="00C16117"/>
    <w:rsid w:val="00C16DFD"/>
    <w:rsid w:val="00C239C7"/>
    <w:rsid w:val="00C27D65"/>
    <w:rsid w:val="00C30A1C"/>
    <w:rsid w:val="00C30A28"/>
    <w:rsid w:val="00C33C9E"/>
    <w:rsid w:val="00C37F2F"/>
    <w:rsid w:val="00C57161"/>
    <w:rsid w:val="00C5795C"/>
    <w:rsid w:val="00C6229C"/>
    <w:rsid w:val="00C6271A"/>
    <w:rsid w:val="00C62E56"/>
    <w:rsid w:val="00C850D1"/>
    <w:rsid w:val="00C87CA6"/>
    <w:rsid w:val="00C919A4"/>
    <w:rsid w:val="00C93BD1"/>
    <w:rsid w:val="00C96C28"/>
    <w:rsid w:val="00CA27DB"/>
    <w:rsid w:val="00CA384F"/>
    <w:rsid w:val="00CB0431"/>
    <w:rsid w:val="00CB2E6A"/>
    <w:rsid w:val="00CB33FB"/>
    <w:rsid w:val="00CB3408"/>
    <w:rsid w:val="00CB598F"/>
    <w:rsid w:val="00CB7A89"/>
    <w:rsid w:val="00CC034B"/>
    <w:rsid w:val="00CC17BB"/>
    <w:rsid w:val="00CC1FEB"/>
    <w:rsid w:val="00CC393F"/>
    <w:rsid w:val="00CC3965"/>
    <w:rsid w:val="00CC4E92"/>
    <w:rsid w:val="00CC571B"/>
    <w:rsid w:val="00CC732E"/>
    <w:rsid w:val="00CD0E42"/>
    <w:rsid w:val="00CD25D3"/>
    <w:rsid w:val="00CD2654"/>
    <w:rsid w:val="00CD275F"/>
    <w:rsid w:val="00CD65F6"/>
    <w:rsid w:val="00CE05F1"/>
    <w:rsid w:val="00CF0801"/>
    <w:rsid w:val="00CF0C85"/>
    <w:rsid w:val="00CF1B74"/>
    <w:rsid w:val="00CF2C60"/>
    <w:rsid w:val="00CF53BA"/>
    <w:rsid w:val="00D0331F"/>
    <w:rsid w:val="00D106CA"/>
    <w:rsid w:val="00D160B4"/>
    <w:rsid w:val="00D21D52"/>
    <w:rsid w:val="00D21ED3"/>
    <w:rsid w:val="00D246EF"/>
    <w:rsid w:val="00D2586B"/>
    <w:rsid w:val="00D33F22"/>
    <w:rsid w:val="00D35139"/>
    <w:rsid w:val="00D41FE4"/>
    <w:rsid w:val="00D42187"/>
    <w:rsid w:val="00D450B3"/>
    <w:rsid w:val="00D57042"/>
    <w:rsid w:val="00D57953"/>
    <w:rsid w:val="00D608CE"/>
    <w:rsid w:val="00D60A02"/>
    <w:rsid w:val="00D632BE"/>
    <w:rsid w:val="00D71B72"/>
    <w:rsid w:val="00D7341F"/>
    <w:rsid w:val="00D7536F"/>
    <w:rsid w:val="00D81DD9"/>
    <w:rsid w:val="00D9025F"/>
    <w:rsid w:val="00D91944"/>
    <w:rsid w:val="00D92A37"/>
    <w:rsid w:val="00D92CE0"/>
    <w:rsid w:val="00D97C5D"/>
    <w:rsid w:val="00DA0BE7"/>
    <w:rsid w:val="00DA3647"/>
    <w:rsid w:val="00DA782B"/>
    <w:rsid w:val="00DB158B"/>
    <w:rsid w:val="00DB4C8C"/>
    <w:rsid w:val="00DB5CE7"/>
    <w:rsid w:val="00DB660D"/>
    <w:rsid w:val="00DC5360"/>
    <w:rsid w:val="00DD5019"/>
    <w:rsid w:val="00DD5753"/>
    <w:rsid w:val="00DD7C50"/>
    <w:rsid w:val="00DE0717"/>
    <w:rsid w:val="00DE363D"/>
    <w:rsid w:val="00DE6694"/>
    <w:rsid w:val="00DF3920"/>
    <w:rsid w:val="00DF60D0"/>
    <w:rsid w:val="00E00448"/>
    <w:rsid w:val="00E038DC"/>
    <w:rsid w:val="00E05411"/>
    <w:rsid w:val="00E100A6"/>
    <w:rsid w:val="00E11338"/>
    <w:rsid w:val="00E116FF"/>
    <w:rsid w:val="00E14E90"/>
    <w:rsid w:val="00E15DF2"/>
    <w:rsid w:val="00E15FA4"/>
    <w:rsid w:val="00E2044D"/>
    <w:rsid w:val="00E25411"/>
    <w:rsid w:val="00E32BE5"/>
    <w:rsid w:val="00E32EAD"/>
    <w:rsid w:val="00E33CC0"/>
    <w:rsid w:val="00E42D97"/>
    <w:rsid w:val="00E45B2B"/>
    <w:rsid w:val="00E54528"/>
    <w:rsid w:val="00E555D6"/>
    <w:rsid w:val="00E6177C"/>
    <w:rsid w:val="00E61E12"/>
    <w:rsid w:val="00E62433"/>
    <w:rsid w:val="00E67687"/>
    <w:rsid w:val="00E7533D"/>
    <w:rsid w:val="00E7596C"/>
    <w:rsid w:val="00E7730C"/>
    <w:rsid w:val="00E81652"/>
    <w:rsid w:val="00E81678"/>
    <w:rsid w:val="00E84F9C"/>
    <w:rsid w:val="00E85220"/>
    <w:rsid w:val="00E878F2"/>
    <w:rsid w:val="00E912C0"/>
    <w:rsid w:val="00E95F16"/>
    <w:rsid w:val="00E96B41"/>
    <w:rsid w:val="00EC2056"/>
    <w:rsid w:val="00ED0149"/>
    <w:rsid w:val="00ED173D"/>
    <w:rsid w:val="00ED1BA1"/>
    <w:rsid w:val="00ED7246"/>
    <w:rsid w:val="00ED7DE4"/>
    <w:rsid w:val="00EE7878"/>
    <w:rsid w:val="00EF370F"/>
    <w:rsid w:val="00EF3EE7"/>
    <w:rsid w:val="00F03103"/>
    <w:rsid w:val="00F03AB7"/>
    <w:rsid w:val="00F062FB"/>
    <w:rsid w:val="00F1182E"/>
    <w:rsid w:val="00F134B4"/>
    <w:rsid w:val="00F15F12"/>
    <w:rsid w:val="00F20424"/>
    <w:rsid w:val="00F2071C"/>
    <w:rsid w:val="00F229FB"/>
    <w:rsid w:val="00F26DD5"/>
    <w:rsid w:val="00F271DE"/>
    <w:rsid w:val="00F33627"/>
    <w:rsid w:val="00F40280"/>
    <w:rsid w:val="00F4409E"/>
    <w:rsid w:val="00F44CF7"/>
    <w:rsid w:val="00F469B5"/>
    <w:rsid w:val="00F473F1"/>
    <w:rsid w:val="00F5142E"/>
    <w:rsid w:val="00F56ECD"/>
    <w:rsid w:val="00F57014"/>
    <w:rsid w:val="00F5716C"/>
    <w:rsid w:val="00F57650"/>
    <w:rsid w:val="00F627DA"/>
    <w:rsid w:val="00F6747E"/>
    <w:rsid w:val="00F707F5"/>
    <w:rsid w:val="00F7288F"/>
    <w:rsid w:val="00F7394A"/>
    <w:rsid w:val="00F77C96"/>
    <w:rsid w:val="00F9441B"/>
    <w:rsid w:val="00F94AE9"/>
    <w:rsid w:val="00F96107"/>
    <w:rsid w:val="00F9665B"/>
    <w:rsid w:val="00FA48C5"/>
    <w:rsid w:val="00FA4C32"/>
    <w:rsid w:val="00FA51AC"/>
    <w:rsid w:val="00FB0E35"/>
    <w:rsid w:val="00FB4302"/>
    <w:rsid w:val="00FB5DE7"/>
    <w:rsid w:val="00FB647B"/>
    <w:rsid w:val="00FB7817"/>
    <w:rsid w:val="00FC3D93"/>
    <w:rsid w:val="00FC5E89"/>
    <w:rsid w:val="00FC5F5B"/>
    <w:rsid w:val="00FD6B03"/>
    <w:rsid w:val="00FE4EDB"/>
    <w:rsid w:val="00FE5230"/>
    <w:rsid w:val="00FE56E0"/>
    <w:rsid w:val="00FE7114"/>
    <w:rsid w:val="00FF6B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E4D5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Footer">
    <w:name w:val="footer"/>
    <w:basedOn w:val="Normal"/>
    <w:link w:val="FooterChar"/>
    <w:rsid w:val="0008715E"/>
    <w:pPr>
      <w:tabs>
        <w:tab w:val="center" w:pos="4320"/>
        <w:tab w:val="right" w:pos="8640"/>
      </w:tabs>
    </w:pPr>
  </w:style>
  <w:style w:type="character" w:customStyle="1" w:styleId="FooterChar">
    <w:name w:val="Footer Char"/>
    <w:basedOn w:val="DefaultParagraphFont"/>
    <w:link w:val="Footer"/>
    <w:rsid w:val="0008715E"/>
  </w:style>
  <w:style w:type="character" w:styleId="PageNumber">
    <w:name w:val="page number"/>
    <w:rsid w:val="0008715E"/>
  </w:style>
  <w:style w:type="character" w:styleId="Hyperlink">
    <w:name w:val="Hyperlink"/>
    <w:rsid w:val="003A1E05"/>
    <w:rPr>
      <w:color w:val="0000FF"/>
      <w:u w:val="single"/>
    </w:rPr>
  </w:style>
  <w:style w:type="paragraph" w:styleId="BalloonText">
    <w:name w:val="Balloon Text"/>
    <w:basedOn w:val="Normal"/>
    <w:link w:val="BalloonTextChar"/>
    <w:rsid w:val="00BE4707"/>
    <w:rPr>
      <w:rFonts w:ascii="Lucida Grande" w:hAnsi="Lucida Grande"/>
      <w:sz w:val="18"/>
      <w:szCs w:val="18"/>
    </w:rPr>
  </w:style>
  <w:style w:type="character" w:customStyle="1" w:styleId="BalloonTextChar">
    <w:name w:val="Balloon Text Char"/>
    <w:basedOn w:val="DefaultParagraphFont"/>
    <w:link w:val="BalloonText"/>
    <w:rsid w:val="00BE470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Footer">
    <w:name w:val="footer"/>
    <w:basedOn w:val="Normal"/>
    <w:link w:val="FooterChar"/>
    <w:rsid w:val="0008715E"/>
    <w:pPr>
      <w:tabs>
        <w:tab w:val="center" w:pos="4320"/>
        <w:tab w:val="right" w:pos="8640"/>
      </w:tabs>
    </w:pPr>
  </w:style>
  <w:style w:type="character" w:customStyle="1" w:styleId="FooterChar">
    <w:name w:val="Footer Char"/>
    <w:basedOn w:val="DefaultParagraphFont"/>
    <w:link w:val="Footer"/>
    <w:rsid w:val="0008715E"/>
  </w:style>
  <w:style w:type="character" w:styleId="PageNumber">
    <w:name w:val="page number"/>
    <w:rsid w:val="0008715E"/>
  </w:style>
  <w:style w:type="character" w:styleId="Hyperlink">
    <w:name w:val="Hyperlink"/>
    <w:rsid w:val="003A1E05"/>
    <w:rPr>
      <w:color w:val="0000FF"/>
      <w:u w:val="single"/>
    </w:rPr>
  </w:style>
  <w:style w:type="paragraph" w:styleId="BalloonText">
    <w:name w:val="Balloon Text"/>
    <w:basedOn w:val="Normal"/>
    <w:link w:val="BalloonTextChar"/>
    <w:rsid w:val="00BE4707"/>
    <w:rPr>
      <w:rFonts w:ascii="Lucida Grande" w:hAnsi="Lucida Grande"/>
      <w:sz w:val="18"/>
      <w:szCs w:val="18"/>
    </w:rPr>
  </w:style>
  <w:style w:type="character" w:customStyle="1" w:styleId="BalloonTextChar">
    <w:name w:val="Balloon Text Char"/>
    <w:basedOn w:val="DefaultParagraphFont"/>
    <w:link w:val="BalloonText"/>
    <w:rsid w:val="00BE470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52799">
      <w:bodyDiv w:val="1"/>
      <w:marLeft w:val="0"/>
      <w:marRight w:val="0"/>
      <w:marTop w:val="0"/>
      <w:marBottom w:val="0"/>
      <w:divBdr>
        <w:top w:val="none" w:sz="0" w:space="0" w:color="auto"/>
        <w:left w:val="none" w:sz="0" w:space="0" w:color="auto"/>
        <w:bottom w:val="none" w:sz="0" w:space="0" w:color="auto"/>
        <w:right w:val="none" w:sz="0" w:space="0" w:color="auto"/>
      </w:divBdr>
    </w:div>
    <w:div w:id="28262454">
      <w:bodyDiv w:val="1"/>
      <w:marLeft w:val="0"/>
      <w:marRight w:val="0"/>
      <w:marTop w:val="0"/>
      <w:marBottom w:val="0"/>
      <w:divBdr>
        <w:top w:val="none" w:sz="0" w:space="0" w:color="auto"/>
        <w:left w:val="none" w:sz="0" w:space="0" w:color="auto"/>
        <w:bottom w:val="none" w:sz="0" w:space="0" w:color="auto"/>
        <w:right w:val="none" w:sz="0" w:space="0" w:color="auto"/>
      </w:divBdr>
    </w:div>
    <w:div w:id="145169579">
      <w:bodyDiv w:val="1"/>
      <w:marLeft w:val="0"/>
      <w:marRight w:val="0"/>
      <w:marTop w:val="0"/>
      <w:marBottom w:val="0"/>
      <w:divBdr>
        <w:top w:val="none" w:sz="0" w:space="0" w:color="auto"/>
        <w:left w:val="none" w:sz="0" w:space="0" w:color="auto"/>
        <w:bottom w:val="none" w:sz="0" w:space="0" w:color="auto"/>
        <w:right w:val="none" w:sz="0" w:space="0" w:color="auto"/>
      </w:divBdr>
    </w:div>
    <w:div w:id="222521816">
      <w:bodyDiv w:val="1"/>
      <w:marLeft w:val="0"/>
      <w:marRight w:val="0"/>
      <w:marTop w:val="0"/>
      <w:marBottom w:val="0"/>
      <w:divBdr>
        <w:top w:val="none" w:sz="0" w:space="0" w:color="auto"/>
        <w:left w:val="none" w:sz="0" w:space="0" w:color="auto"/>
        <w:bottom w:val="none" w:sz="0" w:space="0" w:color="auto"/>
        <w:right w:val="none" w:sz="0" w:space="0" w:color="auto"/>
      </w:divBdr>
    </w:div>
    <w:div w:id="327290817">
      <w:bodyDiv w:val="1"/>
      <w:marLeft w:val="0"/>
      <w:marRight w:val="0"/>
      <w:marTop w:val="0"/>
      <w:marBottom w:val="0"/>
      <w:divBdr>
        <w:top w:val="none" w:sz="0" w:space="0" w:color="auto"/>
        <w:left w:val="none" w:sz="0" w:space="0" w:color="auto"/>
        <w:bottom w:val="none" w:sz="0" w:space="0" w:color="auto"/>
        <w:right w:val="none" w:sz="0" w:space="0" w:color="auto"/>
      </w:divBdr>
    </w:div>
    <w:div w:id="347370784">
      <w:bodyDiv w:val="1"/>
      <w:marLeft w:val="0"/>
      <w:marRight w:val="0"/>
      <w:marTop w:val="0"/>
      <w:marBottom w:val="0"/>
      <w:divBdr>
        <w:top w:val="none" w:sz="0" w:space="0" w:color="auto"/>
        <w:left w:val="none" w:sz="0" w:space="0" w:color="auto"/>
        <w:bottom w:val="none" w:sz="0" w:space="0" w:color="auto"/>
        <w:right w:val="none" w:sz="0" w:space="0" w:color="auto"/>
      </w:divBdr>
    </w:div>
    <w:div w:id="427234658">
      <w:bodyDiv w:val="1"/>
      <w:marLeft w:val="0"/>
      <w:marRight w:val="0"/>
      <w:marTop w:val="0"/>
      <w:marBottom w:val="0"/>
      <w:divBdr>
        <w:top w:val="none" w:sz="0" w:space="0" w:color="auto"/>
        <w:left w:val="none" w:sz="0" w:space="0" w:color="auto"/>
        <w:bottom w:val="none" w:sz="0" w:space="0" w:color="auto"/>
        <w:right w:val="none" w:sz="0" w:space="0" w:color="auto"/>
      </w:divBdr>
    </w:div>
    <w:div w:id="466319049">
      <w:bodyDiv w:val="1"/>
      <w:marLeft w:val="0"/>
      <w:marRight w:val="0"/>
      <w:marTop w:val="0"/>
      <w:marBottom w:val="0"/>
      <w:divBdr>
        <w:top w:val="none" w:sz="0" w:space="0" w:color="auto"/>
        <w:left w:val="none" w:sz="0" w:space="0" w:color="auto"/>
        <w:bottom w:val="none" w:sz="0" w:space="0" w:color="auto"/>
        <w:right w:val="none" w:sz="0" w:space="0" w:color="auto"/>
      </w:divBdr>
    </w:div>
    <w:div w:id="531965411">
      <w:bodyDiv w:val="1"/>
      <w:marLeft w:val="0"/>
      <w:marRight w:val="0"/>
      <w:marTop w:val="0"/>
      <w:marBottom w:val="0"/>
      <w:divBdr>
        <w:top w:val="none" w:sz="0" w:space="0" w:color="auto"/>
        <w:left w:val="none" w:sz="0" w:space="0" w:color="auto"/>
        <w:bottom w:val="none" w:sz="0" w:space="0" w:color="auto"/>
        <w:right w:val="none" w:sz="0" w:space="0" w:color="auto"/>
      </w:divBdr>
    </w:div>
    <w:div w:id="687947202">
      <w:bodyDiv w:val="1"/>
      <w:marLeft w:val="0"/>
      <w:marRight w:val="0"/>
      <w:marTop w:val="0"/>
      <w:marBottom w:val="0"/>
      <w:divBdr>
        <w:top w:val="none" w:sz="0" w:space="0" w:color="auto"/>
        <w:left w:val="none" w:sz="0" w:space="0" w:color="auto"/>
        <w:bottom w:val="none" w:sz="0" w:space="0" w:color="auto"/>
        <w:right w:val="none" w:sz="0" w:space="0" w:color="auto"/>
      </w:divBdr>
    </w:div>
    <w:div w:id="774862635">
      <w:bodyDiv w:val="1"/>
      <w:marLeft w:val="0"/>
      <w:marRight w:val="0"/>
      <w:marTop w:val="0"/>
      <w:marBottom w:val="0"/>
      <w:divBdr>
        <w:top w:val="none" w:sz="0" w:space="0" w:color="auto"/>
        <w:left w:val="none" w:sz="0" w:space="0" w:color="auto"/>
        <w:bottom w:val="none" w:sz="0" w:space="0" w:color="auto"/>
        <w:right w:val="none" w:sz="0" w:space="0" w:color="auto"/>
      </w:divBdr>
    </w:div>
    <w:div w:id="816608497">
      <w:bodyDiv w:val="1"/>
      <w:marLeft w:val="0"/>
      <w:marRight w:val="0"/>
      <w:marTop w:val="0"/>
      <w:marBottom w:val="0"/>
      <w:divBdr>
        <w:top w:val="none" w:sz="0" w:space="0" w:color="auto"/>
        <w:left w:val="none" w:sz="0" w:space="0" w:color="auto"/>
        <w:bottom w:val="none" w:sz="0" w:space="0" w:color="auto"/>
        <w:right w:val="none" w:sz="0" w:space="0" w:color="auto"/>
      </w:divBdr>
    </w:div>
    <w:div w:id="883981765">
      <w:bodyDiv w:val="1"/>
      <w:marLeft w:val="0"/>
      <w:marRight w:val="0"/>
      <w:marTop w:val="0"/>
      <w:marBottom w:val="0"/>
      <w:divBdr>
        <w:top w:val="none" w:sz="0" w:space="0" w:color="auto"/>
        <w:left w:val="none" w:sz="0" w:space="0" w:color="auto"/>
        <w:bottom w:val="none" w:sz="0" w:space="0" w:color="auto"/>
        <w:right w:val="none" w:sz="0" w:space="0" w:color="auto"/>
      </w:divBdr>
    </w:div>
    <w:div w:id="897857814">
      <w:bodyDiv w:val="1"/>
      <w:marLeft w:val="0"/>
      <w:marRight w:val="0"/>
      <w:marTop w:val="0"/>
      <w:marBottom w:val="0"/>
      <w:divBdr>
        <w:top w:val="none" w:sz="0" w:space="0" w:color="auto"/>
        <w:left w:val="none" w:sz="0" w:space="0" w:color="auto"/>
        <w:bottom w:val="none" w:sz="0" w:space="0" w:color="auto"/>
        <w:right w:val="none" w:sz="0" w:space="0" w:color="auto"/>
      </w:divBdr>
    </w:div>
    <w:div w:id="949773864">
      <w:bodyDiv w:val="1"/>
      <w:marLeft w:val="0"/>
      <w:marRight w:val="0"/>
      <w:marTop w:val="0"/>
      <w:marBottom w:val="0"/>
      <w:divBdr>
        <w:top w:val="none" w:sz="0" w:space="0" w:color="auto"/>
        <w:left w:val="none" w:sz="0" w:space="0" w:color="auto"/>
        <w:bottom w:val="none" w:sz="0" w:space="0" w:color="auto"/>
        <w:right w:val="none" w:sz="0" w:space="0" w:color="auto"/>
      </w:divBdr>
    </w:div>
    <w:div w:id="1021320390">
      <w:bodyDiv w:val="1"/>
      <w:marLeft w:val="0"/>
      <w:marRight w:val="0"/>
      <w:marTop w:val="0"/>
      <w:marBottom w:val="0"/>
      <w:divBdr>
        <w:top w:val="none" w:sz="0" w:space="0" w:color="auto"/>
        <w:left w:val="none" w:sz="0" w:space="0" w:color="auto"/>
        <w:bottom w:val="none" w:sz="0" w:space="0" w:color="auto"/>
        <w:right w:val="none" w:sz="0" w:space="0" w:color="auto"/>
      </w:divBdr>
    </w:div>
    <w:div w:id="1058288564">
      <w:bodyDiv w:val="1"/>
      <w:marLeft w:val="0"/>
      <w:marRight w:val="0"/>
      <w:marTop w:val="0"/>
      <w:marBottom w:val="0"/>
      <w:divBdr>
        <w:top w:val="none" w:sz="0" w:space="0" w:color="auto"/>
        <w:left w:val="none" w:sz="0" w:space="0" w:color="auto"/>
        <w:bottom w:val="none" w:sz="0" w:space="0" w:color="auto"/>
        <w:right w:val="none" w:sz="0" w:space="0" w:color="auto"/>
      </w:divBdr>
    </w:div>
    <w:div w:id="1089036143">
      <w:bodyDiv w:val="1"/>
      <w:marLeft w:val="0"/>
      <w:marRight w:val="0"/>
      <w:marTop w:val="0"/>
      <w:marBottom w:val="0"/>
      <w:divBdr>
        <w:top w:val="none" w:sz="0" w:space="0" w:color="auto"/>
        <w:left w:val="none" w:sz="0" w:space="0" w:color="auto"/>
        <w:bottom w:val="none" w:sz="0" w:space="0" w:color="auto"/>
        <w:right w:val="none" w:sz="0" w:space="0" w:color="auto"/>
      </w:divBdr>
    </w:div>
    <w:div w:id="1179006381">
      <w:bodyDiv w:val="1"/>
      <w:marLeft w:val="0"/>
      <w:marRight w:val="0"/>
      <w:marTop w:val="0"/>
      <w:marBottom w:val="0"/>
      <w:divBdr>
        <w:top w:val="none" w:sz="0" w:space="0" w:color="auto"/>
        <w:left w:val="none" w:sz="0" w:space="0" w:color="auto"/>
        <w:bottom w:val="none" w:sz="0" w:space="0" w:color="auto"/>
        <w:right w:val="none" w:sz="0" w:space="0" w:color="auto"/>
      </w:divBdr>
    </w:div>
    <w:div w:id="1186601950">
      <w:bodyDiv w:val="1"/>
      <w:marLeft w:val="0"/>
      <w:marRight w:val="0"/>
      <w:marTop w:val="0"/>
      <w:marBottom w:val="0"/>
      <w:divBdr>
        <w:top w:val="none" w:sz="0" w:space="0" w:color="auto"/>
        <w:left w:val="none" w:sz="0" w:space="0" w:color="auto"/>
        <w:bottom w:val="none" w:sz="0" w:space="0" w:color="auto"/>
        <w:right w:val="none" w:sz="0" w:space="0" w:color="auto"/>
      </w:divBdr>
    </w:div>
    <w:div w:id="1188984998">
      <w:bodyDiv w:val="1"/>
      <w:marLeft w:val="0"/>
      <w:marRight w:val="0"/>
      <w:marTop w:val="0"/>
      <w:marBottom w:val="0"/>
      <w:divBdr>
        <w:top w:val="none" w:sz="0" w:space="0" w:color="auto"/>
        <w:left w:val="none" w:sz="0" w:space="0" w:color="auto"/>
        <w:bottom w:val="none" w:sz="0" w:space="0" w:color="auto"/>
        <w:right w:val="none" w:sz="0" w:space="0" w:color="auto"/>
      </w:divBdr>
    </w:div>
    <w:div w:id="1209797624">
      <w:bodyDiv w:val="1"/>
      <w:marLeft w:val="0"/>
      <w:marRight w:val="0"/>
      <w:marTop w:val="0"/>
      <w:marBottom w:val="0"/>
      <w:divBdr>
        <w:top w:val="none" w:sz="0" w:space="0" w:color="auto"/>
        <w:left w:val="none" w:sz="0" w:space="0" w:color="auto"/>
        <w:bottom w:val="none" w:sz="0" w:space="0" w:color="auto"/>
        <w:right w:val="none" w:sz="0" w:space="0" w:color="auto"/>
      </w:divBdr>
    </w:div>
    <w:div w:id="1232695641">
      <w:bodyDiv w:val="1"/>
      <w:marLeft w:val="0"/>
      <w:marRight w:val="0"/>
      <w:marTop w:val="0"/>
      <w:marBottom w:val="0"/>
      <w:divBdr>
        <w:top w:val="none" w:sz="0" w:space="0" w:color="auto"/>
        <w:left w:val="none" w:sz="0" w:space="0" w:color="auto"/>
        <w:bottom w:val="none" w:sz="0" w:space="0" w:color="auto"/>
        <w:right w:val="none" w:sz="0" w:space="0" w:color="auto"/>
      </w:divBdr>
    </w:div>
    <w:div w:id="1774125296">
      <w:bodyDiv w:val="1"/>
      <w:marLeft w:val="0"/>
      <w:marRight w:val="0"/>
      <w:marTop w:val="0"/>
      <w:marBottom w:val="0"/>
      <w:divBdr>
        <w:top w:val="none" w:sz="0" w:space="0" w:color="auto"/>
        <w:left w:val="none" w:sz="0" w:space="0" w:color="auto"/>
        <w:bottom w:val="none" w:sz="0" w:space="0" w:color="auto"/>
        <w:right w:val="none" w:sz="0" w:space="0" w:color="auto"/>
      </w:divBdr>
    </w:div>
    <w:div w:id="1921980836">
      <w:bodyDiv w:val="1"/>
      <w:marLeft w:val="0"/>
      <w:marRight w:val="0"/>
      <w:marTop w:val="0"/>
      <w:marBottom w:val="0"/>
      <w:divBdr>
        <w:top w:val="none" w:sz="0" w:space="0" w:color="auto"/>
        <w:left w:val="none" w:sz="0" w:space="0" w:color="auto"/>
        <w:bottom w:val="none" w:sz="0" w:space="0" w:color="auto"/>
        <w:right w:val="none" w:sz="0" w:space="0" w:color="auto"/>
      </w:divBdr>
    </w:div>
    <w:div w:id="1939022064">
      <w:bodyDiv w:val="1"/>
      <w:marLeft w:val="0"/>
      <w:marRight w:val="0"/>
      <w:marTop w:val="0"/>
      <w:marBottom w:val="0"/>
      <w:divBdr>
        <w:top w:val="none" w:sz="0" w:space="0" w:color="auto"/>
        <w:left w:val="none" w:sz="0" w:space="0" w:color="auto"/>
        <w:bottom w:val="none" w:sz="0" w:space="0" w:color="auto"/>
        <w:right w:val="none" w:sz="0" w:space="0" w:color="auto"/>
      </w:divBdr>
    </w:div>
    <w:div w:id="1988053532">
      <w:bodyDiv w:val="1"/>
      <w:marLeft w:val="0"/>
      <w:marRight w:val="0"/>
      <w:marTop w:val="0"/>
      <w:marBottom w:val="0"/>
      <w:divBdr>
        <w:top w:val="none" w:sz="0" w:space="0" w:color="auto"/>
        <w:left w:val="none" w:sz="0" w:space="0" w:color="auto"/>
        <w:bottom w:val="none" w:sz="0" w:space="0" w:color="auto"/>
        <w:right w:val="none" w:sz="0" w:space="0" w:color="auto"/>
      </w:divBdr>
    </w:div>
    <w:div w:id="2063863342">
      <w:bodyDiv w:val="1"/>
      <w:marLeft w:val="0"/>
      <w:marRight w:val="0"/>
      <w:marTop w:val="0"/>
      <w:marBottom w:val="0"/>
      <w:divBdr>
        <w:top w:val="none" w:sz="0" w:space="0" w:color="auto"/>
        <w:left w:val="none" w:sz="0" w:space="0" w:color="auto"/>
        <w:bottom w:val="none" w:sz="0" w:space="0" w:color="auto"/>
        <w:right w:val="none" w:sz="0" w:space="0" w:color="auto"/>
      </w:divBdr>
    </w:div>
    <w:div w:id="2067869077">
      <w:bodyDiv w:val="1"/>
      <w:marLeft w:val="0"/>
      <w:marRight w:val="0"/>
      <w:marTop w:val="0"/>
      <w:marBottom w:val="0"/>
      <w:divBdr>
        <w:top w:val="none" w:sz="0" w:space="0" w:color="auto"/>
        <w:left w:val="none" w:sz="0" w:space="0" w:color="auto"/>
        <w:bottom w:val="none" w:sz="0" w:space="0" w:color="auto"/>
        <w:right w:val="none" w:sz="0" w:space="0" w:color="auto"/>
      </w:divBdr>
    </w:div>
    <w:div w:id="214677416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788F18-76BD-984E-93F2-16B59E294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6</Pages>
  <Words>3167</Words>
  <Characters>18052</Characters>
  <Application>Microsoft Macintosh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21177</CharactersWithSpaces>
  <SharedDoc>false</SharedDoc>
  <HLinks>
    <vt:vector size="12" baseType="variant">
      <vt:variant>
        <vt:i4>262165</vt:i4>
      </vt:variant>
      <vt:variant>
        <vt:i4>9894</vt:i4>
      </vt:variant>
      <vt:variant>
        <vt:i4>1026</vt:i4>
      </vt:variant>
      <vt:variant>
        <vt:i4>1</vt:i4>
      </vt:variant>
      <vt:variant>
        <vt:lpwstr>Screen Shot 2014-06-08 at 10</vt:lpwstr>
      </vt:variant>
      <vt:variant>
        <vt:lpwstr/>
      </vt:variant>
      <vt:variant>
        <vt:i4>3473427</vt:i4>
      </vt:variant>
      <vt:variant>
        <vt:i4>14160</vt:i4>
      </vt:variant>
      <vt:variant>
        <vt:i4>1025</vt:i4>
      </vt:variant>
      <vt:variant>
        <vt:i4>1</vt:i4>
      </vt:variant>
      <vt:variant>
        <vt:lpwstr>Screen Shot 2014-06-09 at 7</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David Deriso</cp:lastModifiedBy>
  <cp:revision>180</cp:revision>
  <cp:lastPrinted>2014-06-10T08:39:00Z</cp:lastPrinted>
  <dcterms:created xsi:type="dcterms:W3CDTF">2014-06-10T08:39:00Z</dcterms:created>
  <dcterms:modified xsi:type="dcterms:W3CDTF">2014-06-11T06:37:00Z</dcterms:modified>
</cp:coreProperties>
</file>