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31DE9" w14:textId="31DEBAA1" w:rsidR="00D93A3F" w:rsidRPr="00CA5C71" w:rsidRDefault="00D93A3F" w:rsidP="00282156">
      <w:pPr>
        <w:rPr>
          <w:rFonts w:eastAsiaTheme="minorEastAsia" w:cstheme="minorHAnsi"/>
          <w:noProof/>
          <w:sz w:val="10"/>
          <w:szCs w:val="10"/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344"/>
        <w:gridCol w:w="277"/>
        <w:gridCol w:w="1629"/>
        <w:gridCol w:w="1982"/>
      </w:tblGrid>
      <w:tr w:rsidR="00905B37" w:rsidRPr="00482108" w14:paraId="16FF689B" w14:textId="77777777" w:rsidTr="00D01C31">
        <w:trPr>
          <w:gridAfter w:val="3"/>
          <w:wAfter w:w="4111" w:type="dxa"/>
          <w:cantSplit/>
          <w:trHeight w:val="321"/>
        </w:trPr>
        <w:tc>
          <w:tcPr>
            <w:tcW w:w="1980" w:type="dxa"/>
          </w:tcPr>
          <w:p w14:paraId="7DD2C004" w14:textId="42380D36" w:rsidR="00905B37" w:rsidRDefault="00905B37" w:rsidP="00380A49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</w:p>
        </w:tc>
        <w:tc>
          <w:tcPr>
            <w:tcW w:w="3685" w:type="dxa"/>
          </w:tcPr>
          <w:p w14:paraId="191D602D" w14:textId="7ECE0F90" w:rsidR="00905B37" w:rsidRPr="00482108" w:rsidRDefault="00905B37" w:rsidP="00282156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</w:p>
        </w:tc>
      </w:tr>
      <w:tr w:rsidR="00905B37" w14:paraId="009EEA5E" w14:textId="77777777" w:rsidTr="00D01C31">
        <w:trPr>
          <w:gridAfter w:val="3"/>
          <w:wAfter w:w="4111" w:type="dxa"/>
          <w:cantSplit/>
          <w:trHeight w:val="321"/>
        </w:trPr>
        <w:tc>
          <w:tcPr>
            <w:tcW w:w="1980" w:type="dxa"/>
          </w:tcPr>
          <w:p w14:paraId="5F5CB602" w14:textId="1DC53714" w:rsidR="00905B37" w:rsidRDefault="00905B37" w:rsidP="00380A49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</w:p>
        </w:tc>
        <w:tc>
          <w:tcPr>
            <w:tcW w:w="3685" w:type="dxa"/>
          </w:tcPr>
          <w:p w14:paraId="02BF514F" w14:textId="7B5F9ADE" w:rsidR="00905B37" w:rsidRPr="00482108" w:rsidRDefault="00905B37" w:rsidP="00282156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</w:p>
        </w:tc>
      </w:tr>
      <w:tr w:rsidR="00C11187" w14:paraId="1B80610E" w14:textId="77777777" w:rsidTr="00AD114A">
        <w:trPr>
          <w:cantSplit/>
        </w:trPr>
        <w:tc>
          <w:tcPr>
            <w:tcW w:w="5665" w:type="dxa"/>
            <w:gridSpan w:val="2"/>
          </w:tcPr>
          <w:p w14:paraId="0389CCB4" w14:textId="6CBF37D6" w:rsidR="00C11187" w:rsidRDefault="00C11187" w:rsidP="00C11187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Profilvorstellung NUNC Consulting GmbH:</w:t>
            </w:r>
          </w:p>
        </w:tc>
        <w:tc>
          <w:tcPr>
            <w:tcW w:w="284" w:type="dxa"/>
          </w:tcPr>
          <w:p w14:paraId="29D9BDC7" w14:textId="77777777" w:rsidR="00C11187" w:rsidRPr="0071550D" w:rsidRDefault="00C11187" w:rsidP="00C11187">
            <w:pP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</w:pPr>
          </w:p>
        </w:tc>
        <w:tc>
          <w:tcPr>
            <w:tcW w:w="1701" w:type="dxa"/>
          </w:tcPr>
          <w:p w14:paraId="587EC378" w14:textId="67A74D32" w:rsidR="00C11187" w:rsidRDefault="00C11187" w:rsidP="00C11187">
            <w:pPr>
              <w:jc w:val="right"/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  <w:r w:rsidRPr="0015757D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Sprachen:</w:t>
            </w:r>
          </w:p>
        </w:tc>
        <w:tc>
          <w:tcPr>
            <w:tcW w:w="2126" w:type="dxa"/>
          </w:tcPr>
          <w:p w14:paraId="121DC7A3" w14:textId="5036BF37" w:rsidR="00C11187" w:rsidRDefault="00C11187" w:rsidP="00C11187">
            <w:pPr>
              <w:rPr>
                <w:rFonts w:eastAsiaTheme="minorEastAsia" w:cstheme="minorHAnsi"/>
                <w:noProof/>
                <w:sz w:val="22"/>
                <w:szCs w:val="22"/>
                <w:lang w:eastAsia="de-DE"/>
              </w:rPr>
            </w:pPr>
            <w:r w:rsidRPr="003D47F4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English</w:t>
            </w:r>
            <w:r w:rsidRPr="003D47F4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German</w:t>
            </w:r>
          </w:p>
        </w:tc>
      </w:tr>
    </w:tbl>
    <w:p w14:paraId="5E42F2D6" w14:textId="3EACB5D6" w:rsidR="00DF24C1" w:rsidRPr="00CA5C71" w:rsidRDefault="00DF24C1" w:rsidP="00282156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tbl>
      <w:tblPr>
        <w:tblStyle w:val="Tabellenraster"/>
        <w:tblpPr w:leftFromText="141" w:rightFromText="141" w:vertAnchor="text" w:horzAnchor="margin" w:tblpY="15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DF24C1" w14:paraId="41EE0571" w14:textId="77777777" w:rsidTr="00D01C31">
        <w:trPr>
          <w:cantSplit/>
          <w:trHeight w:val="309"/>
        </w:trPr>
        <w:tc>
          <w:tcPr>
            <w:tcW w:w="9776" w:type="dxa"/>
          </w:tcPr>
          <w:p w14:paraId="54545281" w14:textId="77777777" w:rsidR="00DF24C1" w:rsidRPr="00DF24C1" w:rsidRDefault="00DF24C1" w:rsidP="00282156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Zur Person</w:t>
            </w:r>
            <w:r w:rsidRPr="00775709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:</w:t>
            </w:r>
          </w:p>
        </w:tc>
      </w:tr>
      <w:tr w:rsidR="00DF24C1" w14:paraId="6599F605" w14:textId="77777777" w:rsidTr="00D01C31">
        <w:trPr>
          <w:cantSplit/>
          <w:trHeight w:val="520"/>
        </w:trPr>
        <w:tc>
          <w:tcPr>
            <w:tcW w:w="9776" w:type="dxa"/>
          </w:tcPr>
          <w:p w14:paraId="1ACA7FEA" w14:textId="4CF1F65C" w:rsidR="00DF24C1" w:rsidRPr="00A95A74" w:rsidRDefault="003D47F4" w:rsidP="00282156">
            <w:pPr>
              <w:pStyle w:val="berschrift1"/>
              <w:tabs>
                <w:tab w:val="left" w:pos="5670"/>
              </w:tabs>
              <w:spacing w:before="60"/>
              <w:ind w:left="0"/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</w:pPr>
            <w:r w:rsidRPr="003D47F4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  <w:t xml:space="preserve">Julian ist ein erfahrener MuleSoft Architekt und Plattform Consultant. Während seiner Zeit </w:t>
            </w:r>
            <w:r w:rsidRPr="003D47F4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  <w:br/>
              <w:t xml:space="preserve">bei MHP hat er zuletzt das interne MuleSoft Team aufgebaut und geleitet. Er ist ein vielseitig </w:t>
            </w:r>
            <w:r w:rsidRPr="003D47F4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  <w:br/>
              <w:t xml:space="preserve">einsetzbarer Architekt, welcher erst vor kurzem den Weg als Freiberufler </w:t>
            </w:r>
            <w:r w:rsidRPr="003D47F4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  <w:br/>
              <w:t>eingeschlagen hat.</w:t>
            </w:r>
          </w:p>
        </w:tc>
      </w:tr>
    </w:tbl>
    <w:p w14:paraId="65432FA0" w14:textId="0EBBC38B" w:rsidR="005E3008" w:rsidRPr="00CA5C71" w:rsidRDefault="005E3008" w:rsidP="00282156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tbl>
      <w:tblPr>
        <w:tblStyle w:val="Tabellenraster"/>
        <w:tblpPr w:leftFromText="141" w:rightFromText="141" w:vertAnchor="text" w:horzAnchor="margin" w:tblpY="159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905B37" w14:paraId="38736051" w14:textId="77777777" w:rsidTr="00D01C31">
        <w:trPr>
          <w:cantSplit/>
          <w:trHeight w:val="309"/>
        </w:trPr>
        <w:tc>
          <w:tcPr>
            <w:tcW w:w="9776" w:type="dxa"/>
          </w:tcPr>
          <w:p w14:paraId="4F603238" w14:textId="0CA694B2" w:rsidR="00905B37" w:rsidRPr="00DF24C1" w:rsidRDefault="00905B37" w:rsidP="007F4A31">
            <w:pPr>
              <w:rPr>
                <w:rFonts w:eastAsiaTheme="minorEastAsia" w:cstheme="minorHAnsi"/>
                <w:noProof/>
                <w:sz w:val="22"/>
                <w:szCs w:val="22"/>
                <w:lang w:val="de-DE" w:eastAsia="de-DE"/>
              </w:rPr>
            </w:pP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B</w:t>
            </w:r>
            <w:r w:rsidRPr="00900F17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 xml:space="preserve">esondere </w:t>
            </w:r>
            <w:r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K</w:t>
            </w:r>
            <w:r w:rsidRPr="00900F17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enntnisse</w:t>
            </w:r>
            <w:r w:rsidRPr="00775709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:</w:t>
            </w:r>
          </w:p>
        </w:tc>
      </w:tr>
      <w:tr w:rsidR="00905B37" w14:paraId="5243173A" w14:textId="77777777" w:rsidTr="00D01C31">
        <w:trPr>
          <w:cantSplit/>
          <w:trHeight w:val="522"/>
        </w:trPr>
        <w:tc>
          <w:tcPr>
            <w:tcW w:w="9776" w:type="dxa"/>
          </w:tcPr>
          <w:p w14:paraId="478B9E42" w14:textId="79850E4C" w:rsidR="00905B37" w:rsidRPr="00746C69" w:rsidRDefault="003D47F4" w:rsidP="007F4A31">
            <w:pPr>
              <w:pStyle w:val="berschrift1"/>
              <w:tabs>
                <w:tab w:val="left" w:pos="5670"/>
              </w:tabs>
              <w:spacing w:before="60"/>
              <w:ind w:left="0"/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</w:pPr>
            <w:r w:rsidRPr="00746C69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  <w:t xml:space="preserve">Er hat eine sehr angenehme und offene Art der Kommunikation und bringt sich stets konstruktiv in bestehende Teams ein.   </w:t>
            </w:r>
            <w:r w:rsidRPr="00746C69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  <w:br/>
              <w:t xml:space="preserve">Seine freundliche und aufgeschlossene Art münden in einer hohen Lösungskompetenz, welche  </w:t>
            </w:r>
            <w:r w:rsidRPr="00746C69">
              <w:rPr>
                <w:rFonts w:asciiTheme="minorHAnsi" w:eastAsiaTheme="minorEastAsia" w:hAnsiTheme="minorHAnsi" w:cstheme="minorHAnsi"/>
                <w:b w:val="0"/>
                <w:bCs w:val="0"/>
                <w:color w:val="595959" w:themeColor="text1" w:themeTint="A6"/>
                <w:sz w:val="22"/>
                <w:szCs w:val="22"/>
                <w:lang w:eastAsia="de-DE"/>
              </w:rPr>
              <w:br/>
              <w:t>uns bereits in mehreren Projekten bestätigt wurde.</w:t>
            </w:r>
          </w:p>
        </w:tc>
      </w:tr>
    </w:tbl>
    <w:p w14:paraId="028E0413" w14:textId="54497261" w:rsidR="00CA5C71" w:rsidRPr="00AD114A" w:rsidRDefault="00CA5C71" w:rsidP="00282156">
      <w:pPr>
        <w:rPr>
          <w:rFonts w:eastAsiaTheme="minorEastAsia" w:cstheme="minorHAnsi"/>
          <w:noProof/>
          <w:sz w:val="15"/>
          <w:szCs w:val="15"/>
          <w:lang w:val="en-GB" w:eastAsia="de-DE"/>
        </w:rPr>
      </w:pP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CA5C71" w:rsidRPr="00CA5C71" w14:paraId="3FCF6FC0" w14:textId="77777777" w:rsidTr="004C7648">
        <w:trPr>
          <w:cantSplit/>
          <w:trHeight w:val="298"/>
        </w:trPr>
        <w:tc>
          <w:tcPr>
            <w:tcW w:w="2263" w:type="dxa"/>
          </w:tcPr>
          <w:p w14:paraId="70C650BD" w14:textId="10B0C6CD" w:rsidR="00CA5C71" w:rsidRDefault="00BF463A" w:rsidP="00282156">
            <w:pPr>
              <w:rPr>
                <w:rFonts w:eastAsiaTheme="minorEastAsia" w:cstheme="minorHAnsi"/>
                <w:noProof/>
                <w:sz w:val="15"/>
                <w:szCs w:val="15"/>
                <w:lang w:val="de-DE" w:eastAsia="de-DE"/>
              </w:rPr>
            </w:pPr>
            <w:r w:rsidRPr="00E3439D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Branchenkenntnisse</w:t>
            </w:r>
            <w:r w:rsidR="00CA5C71" w:rsidRPr="007E09BC">
              <w:rPr>
                <w:rFonts w:eastAsiaTheme="minorEastAsia" w:cstheme="minorHAnsi"/>
                <w:noProof/>
                <w:color w:val="8BA3C5"/>
                <w:sz w:val="22"/>
                <w:szCs w:val="22"/>
                <w:lang w:eastAsia="de-DE"/>
              </w:rPr>
              <w:t>:</w:t>
            </w:r>
          </w:p>
        </w:tc>
        <w:tc>
          <w:tcPr>
            <w:tcW w:w="7513" w:type="dxa"/>
          </w:tcPr>
          <w:p w14:paraId="031460BA" w14:textId="7C958A0B" w:rsidR="00CA5C71" w:rsidRPr="00CA5C71" w:rsidRDefault="00BF463A" w:rsidP="00282156">
            <w:pPr>
              <w:rPr>
                <w:rFonts w:eastAsiaTheme="minorEastAsia" w:cstheme="minorHAnsi"/>
                <w:noProof/>
                <w:sz w:val="15"/>
                <w:szCs w:val="15"/>
                <w:lang w:eastAsia="de-DE"/>
              </w:rPr>
            </w:pPr>
            <w:r w:rsidRPr="005A7BBC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Automotive</w:t>
            </w:r>
          </w:p>
        </w:tc>
      </w:tr>
    </w:tbl>
    <w:p w14:paraId="3BA228DB" w14:textId="7892150E" w:rsidR="00CA5C71" w:rsidRPr="0042328B" w:rsidRDefault="00CA5C71" w:rsidP="00CA5C71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CA5C71" w:rsidRPr="00CA5C71" w14:paraId="4BC4BDBC" w14:textId="77777777" w:rsidTr="004C7648">
        <w:trPr>
          <w:cantSplit/>
          <w:trHeight w:val="298"/>
        </w:trPr>
        <w:tc>
          <w:tcPr>
            <w:tcW w:w="2263" w:type="dxa"/>
          </w:tcPr>
          <w:p w14:paraId="5706384E" w14:textId="77777777" w:rsidR="00CA5C71" w:rsidRDefault="00CA5C71" w:rsidP="00E734FC">
            <w:pPr>
              <w:rPr>
                <w:rFonts w:eastAsiaTheme="minorEastAsia" w:cstheme="minorHAnsi"/>
                <w:noProof/>
                <w:sz w:val="15"/>
                <w:szCs w:val="15"/>
                <w:lang w:val="de-DE" w:eastAsia="de-DE"/>
              </w:rPr>
            </w:pPr>
            <w:r w:rsidRPr="007E09BC">
              <w:rPr>
                <w:rFonts w:eastAsiaTheme="minorEastAsia" w:cstheme="minorHAnsi"/>
                <w:noProof/>
                <w:color w:val="8BA3C5"/>
                <w:sz w:val="22"/>
                <w:szCs w:val="22"/>
                <w:lang w:eastAsia="de-DE"/>
              </w:rPr>
              <w:t>Methoden:</w:t>
            </w:r>
          </w:p>
        </w:tc>
        <w:tc>
          <w:tcPr>
            <w:tcW w:w="7513" w:type="dxa"/>
          </w:tcPr>
          <w:p w14:paraId="24AAE94C" w14:textId="77777777" w:rsidR="00CA5C71" w:rsidRPr="00CA5C71" w:rsidRDefault="00CA5C71" w:rsidP="00E734FC">
            <w:pPr>
              <w:rPr>
                <w:rFonts w:eastAsiaTheme="minorEastAsia" w:cstheme="minorHAnsi"/>
                <w:noProof/>
                <w:sz w:val="15"/>
                <w:szCs w:val="15"/>
                <w:lang w:eastAsia="de-DE"/>
              </w:rPr>
            </w:pP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SCRUM Master</w:t>
            </w:r>
            <w:r w:rsidRPr="00572986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SAFe</w:t>
            </w:r>
          </w:p>
        </w:tc>
      </w:tr>
    </w:tbl>
    <w:p w14:paraId="4B774185" w14:textId="173EC2FC" w:rsidR="00CA5C71" w:rsidRPr="00CA5C71" w:rsidRDefault="00CA5C71" w:rsidP="00CA5C71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tbl>
      <w:tblPr>
        <w:tblStyle w:val="Tabellenraster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513"/>
      </w:tblGrid>
      <w:tr w:rsidR="00AA1BA9" w14:paraId="1E6832A1" w14:textId="77777777" w:rsidTr="004C7648">
        <w:trPr>
          <w:cantSplit/>
          <w:trHeight w:val="301"/>
        </w:trPr>
        <w:tc>
          <w:tcPr>
            <w:tcW w:w="2263" w:type="dxa"/>
          </w:tcPr>
          <w:p w14:paraId="3FF8CCA3" w14:textId="31C97FE6" w:rsidR="00AA1BA9" w:rsidRDefault="005E3008" w:rsidP="00282156">
            <w:pPr>
              <w:rPr>
                <w:rFonts w:eastAsiaTheme="minorEastAsia" w:cstheme="minorHAnsi"/>
                <w:color w:val="000000" w:themeColor="text1"/>
                <w:kern w:val="0"/>
                <w:sz w:val="22"/>
                <w:szCs w:val="22"/>
                <w:lang w:eastAsia="de-DE"/>
                <w14:ligatures w14:val="none"/>
              </w:rPr>
            </w:pPr>
            <w:r w:rsidRPr="00CE15EB">
              <w:rPr>
                <w:rFonts w:eastAsiaTheme="minorEastAsia" w:cstheme="minorHAnsi"/>
                <w:noProof/>
                <w:color w:val="8BA3C5"/>
                <w:sz w:val="22"/>
                <w:szCs w:val="22"/>
                <w:lang w:val="de-DE" w:eastAsia="de-DE"/>
              </w:rPr>
              <w:t>Zertifizierungen</w:t>
            </w:r>
            <w:r w:rsidR="0014195A">
              <w:rPr>
                <w:rFonts w:eastAsiaTheme="minorEastAsia" w:cstheme="minorHAnsi"/>
                <w:noProof/>
                <w:color w:val="8BA3C5"/>
                <w:sz w:val="22"/>
                <w:szCs w:val="22"/>
                <w:lang w:eastAsia="de-DE"/>
              </w:rPr>
              <w:t>:</w:t>
            </w:r>
          </w:p>
        </w:tc>
        <w:tc>
          <w:tcPr>
            <w:tcW w:w="7513" w:type="dxa"/>
          </w:tcPr>
          <w:p w14:paraId="46CF6BD2" w14:textId="11E908C6" w:rsidR="00AA1BA9" w:rsidRDefault="00AA1BA9" w:rsidP="00282156">
            <w:pPr>
              <w:rPr>
                <w:rFonts w:eastAsiaTheme="minorEastAsia" w:cstheme="minorHAnsi"/>
                <w:color w:val="000000" w:themeColor="text1"/>
                <w:kern w:val="0"/>
                <w:sz w:val="22"/>
                <w:szCs w:val="22"/>
                <w:lang w:eastAsia="de-DE"/>
                <w14:ligatures w14:val="none"/>
              </w:rPr>
            </w:pPr>
            <w:r w:rsidRPr="005A7BBC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t>MuleSoft Certified Platform Architect</w:t>
            </w:r>
            <w:r w:rsidRPr="005A7BBC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MuleSoft Certified Developer - Level 1 (Mule 4)</w:t>
            </w:r>
            <w:r w:rsidRPr="005A7BBC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Industrial Business Management Assistant</w:t>
            </w:r>
            <w:r w:rsidRPr="005A7BBC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Certified SAFe® 4 Product Owner/Product Manager</w:t>
            </w:r>
            <w:r w:rsidRPr="005A7BBC">
              <w:rPr>
                <w:rFonts w:eastAsiaTheme="minorEastAsia" w:cstheme="minorHAnsi"/>
                <w:noProof/>
                <w:color w:val="595959" w:themeColor="text1" w:themeTint="A6"/>
                <w:sz w:val="22"/>
                <w:szCs w:val="22"/>
                <w:lang w:eastAsia="de-DE"/>
              </w:rPr>
              <w:br/>
              <w:t>Certified Professional for Software Architecture Foundational Level</w:t>
            </w:r>
          </w:p>
        </w:tc>
      </w:tr>
    </w:tbl>
    <w:p w14:paraId="1CF40A88" w14:textId="6FAC622B" w:rsidR="0014195A" w:rsidRDefault="0014195A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p w14:paraId="60A1FE45" w14:textId="77777777" w:rsidR="00AD114A" w:rsidRDefault="00AD114A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p w14:paraId="5D58951E" w14:textId="77777777" w:rsidR="00AD114A" w:rsidRDefault="00AD114A">
      <w:pPr>
        <w:rPr>
          <w:rFonts w:eastAsiaTheme="minorEastAsia" w:cstheme="minorHAnsi"/>
          <w:noProof/>
          <w:sz w:val="15"/>
          <w:szCs w:val="15"/>
          <w:lang w:eastAsia="de-DE"/>
        </w:rPr>
      </w:pPr>
    </w:p>
    <w:p w14:paraId="18080FA1" w14:textId="77777777" w:rsidR="00AD114A" w:rsidRDefault="00AD114A" w:rsidP="00CE179B">
      <w:pPr>
        <w:pStyle w:val="berschrift1"/>
        <w:spacing w:before="60"/>
        <w:ind w:left="0"/>
        <w:rPr>
          <w:rFonts w:asciiTheme="minorHAnsi" w:hAnsiTheme="minorHAnsi" w:cstheme="minorHAnsi"/>
          <w:color w:val="8BA3C5"/>
          <w:w w:val="90"/>
          <w:sz w:val="22"/>
          <w:szCs w:val="22"/>
        </w:rPr>
      </w:pPr>
    </w:p>
    <w:p w14:paraId="5DC4E57A" w14:textId="6F51E08F" w:rsidR="00CE179B" w:rsidRDefault="00CE179B" w:rsidP="00CE179B">
      <w:pPr>
        <w:pStyle w:val="berschrift1"/>
        <w:spacing w:before="60"/>
        <w:ind w:left="0"/>
        <w:rPr>
          <w:rFonts w:asciiTheme="minorHAnsi" w:hAnsiTheme="minorHAnsi" w:cstheme="minorHAnsi"/>
          <w:color w:val="8BA3C5"/>
          <w:spacing w:val="-2"/>
          <w:sz w:val="22"/>
          <w:szCs w:val="22"/>
        </w:rPr>
      </w:pPr>
      <w:r w:rsidRPr="00CE15EB">
        <w:rPr>
          <w:rFonts w:asciiTheme="minorHAnsi" w:hAnsiTheme="minorHAnsi" w:cstheme="minorHAnsi"/>
          <w:color w:val="8BA3C5"/>
          <w:spacing w:val="-2"/>
          <w:sz w:val="22"/>
          <w:szCs w:val="22"/>
        </w:rPr>
        <w:t>PROJEKT</w:t>
      </w:r>
      <w:r w:rsidR="00764ED6">
        <w:rPr>
          <w:rFonts w:asciiTheme="minorHAnsi" w:hAnsiTheme="minorHAnsi" w:cstheme="minorHAnsi"/>
          <w:color w:val="8BA3C5"/>
          <w:spacing w:val="-2"/>
          <w:sz w:val="22"/>
          <w:szCs w:val="22"/>
        </w:rPr>
        <w:t>HISTORIE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C3F65" w:rsidRPr="006C3F65" w14:paraId="2EDB1714" w14:textId="77777777" w:rsidTr="003D2875">
        <w:trPr>
          <w:cantSplit/>
        </w:trPr>
        <w:tc>
          <w:tcPr>
            <w:tcW w:w="9060" w:type="dxa"/>
          </w:tcPr>
          <w:p w14:paraId="1FD5882B" w14:textId="77777777" w:rsidR="006C3F65" w:rsidRDefault="006C3F65" w:rsidP="00A9524B">
            <w:pPr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</w:pPr>
            <w:r w:rsidRPr="00612D13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Volkswagen AG</w:t>
            </w:r>
            <w:r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i/>
                <w:color w:val="7B7B7B"/>
                <w:spacing w:val="-2"/>
                <w:sz w:val="22"/>
                <w:szCs w:val="22"/>
              </w:rPr>
              <w:t xml:space="preserve"> - </w:t>
            </w:r>
            <w:r w:rsidRPr="005F53EC">
              <w:rPr>
                <w:rFonts w:cstheme="minorHAnsi"/>
                <w:b/>
                <w:bCs/>
                <w:i/>
                <w:color w:val="8BA3C5"/>
                <w:spacing w:val="-4"/>
                <w:sz w:val="22"/>
                <w:szCs w:val="22"/>
              </w:rPr>
              <w:t>05.2019 - 11.2024</w:t>
            </w:r>
          </w:p>
          <w:p w14:paraId="6C589384" w14:textId="77777777" w:rsidR="00B1395C" w:rsidRDefault="00B1395C" w:rsidP="00A9524B">
            <w:pPr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</w:pPr>
            <w:r w:rsidRPr="006C3F65">
              <w:rPr>
                <w:rFonts w:cstheme="minorHAnsi"/>
                <w:b/>
                <w:bCs/>
                <w:i/>
                <w:color w:val="8BA3C5"/>
                <w:spacing w:val="-2"/>
                <w:sz w:val="22"/>
                <w:szCs w:val="22"/>
              </w:rPr>
              <w:t xml:space="preserve">Projektrolle: </w:t>
            </w:r>
            <w:r w:rsidRPr="006C3F65">
              <w:rPr>
                <w:rFonts w:cstheme="minorHAnsi"/>
                <w:b/>
                <w:bCs/>
                <w:color w:val="595959" w:themeColor="text1" w:themeTint="A6"/>
                <w:sz w:val="22"/>
                <w:szCs w:val="22"/>
              </w:rPr>
              <w:t>Mulesoft Architect</w:t>
            </w:r>
          </w:p>
          <w:p w14:paraId="2F10773F" w14:textId="77777777" w:rsidR="00B1395C" w:rsidRDefault="00B1395C" w:rsidP="00A9524B">
            <w:pPr>
              <w:rPr>
                <w:rFonts w:cstheme="minorHAnsi"/>
                <w:i/>
                <w:color w:val="8BA3C5"/>
                <w:spacing w:val="-2"/>
                <w:sz w:val="22"/>
                <w:szCs w:val="22"/>
              </w:rPr>
            </w:pPr>
            <w:r>
              <w:rPr>
                <w:rFonts w:cstheme="minorHAnsi"/>
                <w:i/>
                <w:color w:val="8BA3C5"/>
                <w:spacing w:val="-2"/>
                <w:sz w:val="22"/>
                <w:szCs w:val="22"/>
              </w:rPr>
              <w:t>Aufgaben:</w:t>
            </w:r>
          </w:p>
          <w:p w14:paraId="42E38E68" w14:textId="25BB711F" w:rsidR="00B1395C" w:rsidRPr="006C3F65" w:rsidRDefault="00B1395C" w:rsidP="00A9524B">
            <w:pPr>
              <w:rPr>
                <w:rFonts w:cstheme="minorHAnsi"/>
                <w:i/>
                <w:color w:val="8BA3C5"/>
                <w:sz w:val="22"/>
                <w:szCs w:val="22"/>
              </w:rPr>
            </w:pPr>
            <w:r w:rsidRPr="006618A4">
              <w:rPr>
                <w:rFonts w:cstheme="minorHAnsi"/>
                <w:color w:val="595959" w:themeColor="text1" w:themeTint="A6"/>
                <w:sz w:val="22"/>
                <w:szCs w:val="22"/>
              </w:rPr>
              <w:t xml:space="preserve">Diverse Kunden und Projekte innerhalb der Volkswagen Gruppe: </w:t>
            </w:r>
            <w:r w:rsidRPr="006618A4">
              <w:rPr>
                <w:rFonts w:cstheme="minorHAnsi"/>
                <w:color w:val="595959" w:themeColor="text1" w:themeTint="A6"/>
                <w:sz w:val="22"/>
                <w:szCs w:val="22"/>
              </w:rPr>
              <w:br/>
              <w:t xml:space="preserve">MuleSoft Platform Architect innerhalb eines Center for Enablement Teams </w:t>
            </w:r>
            <w:r w:rsidRPr="006618A4">
              <w:rPr>
                <w:rFonts w:cstheme="minorHAnsi"/>
                <w:color w:val="595959" w:themeColor="text1" w:themeTint="A6"/>
                <w:sz w:val="22"/>
                <w:szCs w:val="22"/>
              </w:rPr>
              <w:br/>
              <w:t xml:space="preserve">Etablierung eines MuleSoft-Teams bei MHP </w:t>
            </w:r>
            <w:r w:rsidRPr="006618A4">
              <w:rPr>
                <w:rFonts w:cstheme="minorHAnsi"/>
                <w:color w:val="595959" w:themeColor="text1" w:themeTint="A6"/>
                <w:sz w:val="22"/>
                <w:szCs w:val="22"/>
              </w:rPr>
              <w:br/>
              <w:t xml:space="preserve">Pre-Sales und Akquise neuer Aufträge im MuleSoft-Bereich </w:t>
            </w:r>
            <w:r w:rsidRPr="006618A4">
              <w:rPr>
                <w:rFonts w:cstheme="minorHAnsi"/>
                <w:color w:val="595959" w:themeColor="text1" w:themeTint="A6"/>
                <w:sz w:val="22"/>
                <w:szCs w:val="22"/>
              </w:rPr>
              <w:br/>
              <w:t xml:space="preserve">Product Owner eines MuleSoft Platform Enablement Teams </w:t>
            </w:r>
            <w:r w:rsidRPr="006618A4">
              <w:rPr>
                <w:rFonts w:cstheme="minorHAnsi"/>
                <w:color w:val="595959" w:themeColor="text1" w:themeTint="A6"/>
                <w:sz w:val="22"/>
                <w:szCs w:val="22"/>
              </w:rPr>
              <w:br/>
              <w:t xml:space="preserve">Beratung für die Konzeption und Implementierung von SAFe innerhalb eines Projekts </w:t>
            </w:r>
            <w:r w:rsidRPr="006618A4">
              <w:rPr>
                <w:rFonts w:cstheme="minorHAnsi"/>
                <w:color w:val="595959" w:themeColor="text1" w:themeTint="A6"/>
                <w:sz w:val="22"/>
                <w:szCs w:val="22"/>
              </w:rPr>
              <w:br/>
              <w:t>Entwurf und Anleitung zur Umsetzung eines Logging-Konzepts mit Azure</w:t>
            </w:r>
          </w:p>
        </w:tc>
      </w:tr>
    </w:tbl>
    <w:p w14:paraId="249382FC" w14:textId="77777777" w:rsidR="00CE179B" w:rsidRPr="00E054C6" w:rsidRDefault="00CE179B" w:rsidP="00CE179B">
      <w:pPr>
        <w:rPr>
          <w:w w:val="90"/>
          <w:sz w:val="22"/>
          <w:szCs w:val="22"/>
        </w:rPr>
      </w:pPr>
    </w:p>
    <w:sectPr w:rsidR="00CE179B" w:rsidRPr="00E054C6" w:rsidSect="004156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1418" w:bottom="1797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F938B" w14:textId="77777777" w:rsidR="00221F50" w:rsidRDefault="00221F50" w:rsidP="00327751">
      <w:r>
        <w:separator/>
      </w:r>
    </w:p>
  </w:endnote>
  <w:endnote w:type="continuationSeparator" w:id="0">
    <w:p w14:paraId="19F2D769" w14:textId="77777777" w:rsidR="00221F50" w:rsidRDefault="00221F50" w:rsidP="00327751">
      <w:r>
        <w:continuationSeparator/>
      </w:r>
    </w:p>
  </w:endnote>
  <w:endnote w:type="continuationNotice" w:id="1">
    <w:p w14:paraId="4301B1C3" w14:textId="77777777" w:rsidR="00221F50" w:rsidRDefault="00221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1B917" w14:textId="77777777" w:rsidR="00BB380E" w:rsidRDefault="00BB38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BB9D" w14:textId="3B18AB66" w:rsidR="00327751" w:rsidRDefault="000B28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BB97F8" wp14:editId="3637E687">
              <wp:simplePos x="0" y="0"/>
              <wp:positionH relativeFrom="column">
                <wp:posOffset>-1010285</wp:posOffset>
              </wp:positionH>
              <wp:positionV relativeFrom="paragraph">
                <wp:posOffset>89141</wp:posOffset>
              </wp:positionV>
              <wp:extent cx="7644919" cy="0"/>
              <wp:effectExtent l="0" t="0" r="13335" b="12700"/>
              <wp:wrapNone/>
              <wp:docPr id="1610018945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49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16066F" id="Gerade Verbindung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55pt,7pt" to="522.4pt,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3+i64nAEAAJQDAAAOAAAAZHJzL2Uyb0RvYy54bWysU8tu2zAQvAfoPxC815KCIG0Eyz4kSC5B ErTJBzDU0iLAF5aMJf99lrQtF02BokUuFB87szuzq+V6soZtAaP2ruPNouYMnPS9dpuOvzzffv3O WUzC9cJ4Bx3fQeTr1Zez5RhaOPeDNz0gIxIX2zF0fEgptFUV5QBWxIUP4OhRebQi0RE3VY9iJHZr qvO6vqxGj31ALyFGur3ZP/JV4VcKZHpUKkJipuNUWyorlvU1r9VqKdoNijBoeShD/EcVVmhHSWeq G5EEe0P9gcpqiT56lRbS28orpSUUDaSmqX9T83MQAYoWMieG2ab4ebTyYXvtnpBsGENsY3jCrGJS aPOX6mNTMWs3mwVTYpIuv11eXFw1V5zJ41t1AgaM6Q68ZXnTcaNd1iFasb2PiZJR6DGEDqfUZZd2 BnKwcT9AMd1Tsqagy1TAtUG2FdRPISW41OQeEl+JzjCljZmB9d+Bh/gMhTIx/wKeESWzd2kGW+08 /il7mo4lq3380YG97mzBq+93pSnFGmp9UXgY0zxbv54L/PQzrd4BAAD//wMAUEsDBBQABgAIAAAA IQBF5bku5QAAABABAAAPAAAAZHJzL2Rvd25yZXYueG1sTI9BS8NAEIXvgv9hGcFbu0mJomk2pbSI tSDFKtTjNjsmsdnZkN026b93ige9DMzMmzfvy2aDbcQJO187UhCPIxBIhTM1lQo+3p9GDyB80GR0 4wgVnNHDLL++ynRqXE9veNqGUrAJ+VQrqEJoUyl9UaHVfuxaJN59uc7qwG1XStPpns1tIydRdC+t rok/VLrFRYXFYXu0Cl671WoxX5+/afNp+91kvdu8DM9K3d4MyymX+RREwCH8XcCFgfNDzsH27kjG i0bBKL57jFnLm4TJLoooSRhp/zuReSb/g+Q/AAAA//8DAFBLAQItABQABgAIAAAAIQC2gziS/gAA AOEBAAATAAAAAAAAAAAAAAAAAAAAAABbQ29udGVudF9UeXBlc10ueG1sUEsBAi0AFAAGAAgAAAAh ADj9If/WAAAAlAEAAAsAAAAAAAAAAAAAAAAALwEAAF9yZWxzLy5yZWxzUEsBAi0AFAAGAAgAAAAh APf6LricAQAAlAMAAA4AAAAAAAAAAAAAAAAALgIAAGRycy9lMm9Eb2MueG1sUEsBAi0AFAAGAAgA AAAhAEXluS7lAAAAEAEAAA8AAAAAAAAAAAAAAAAA9gMAAGRycy9kb3ducmV2LnhtbFBLBQYAAAAA BAAEAPMAAAAIBQAAAAA= " strokecolor="#4472c4 [3204]" strokeweight=".5pt">
              <v:stroke joinstyle="miter"/>
            </v:line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0B28BF" w:rsidRPr="00781196" w14:paraId="2DC01467" w14:textId="77777777" w:rsidTr="00A152FB">
      <w:trPr>
        <w:trHeight w:val="699"/>
      </w:trPr>
      <w:tc>
        <w:tcPr>
          <w:tcW w:w="3020" w:type="dxa"/>
        </w:tcPr>
        <w:p w14:paraId="4EB6FD83" w14:textId="77777777" w:rsidR="00954C59" w:rsidRDefault="00954C59" w:rsidP="00954C59">
          <w:pPr>
            <w:pStyle w:val="Fuzeile"/>
            <w:tabs>
              <w:tab w:val="clear" w:pos="4536"/>
              <w:tab w:val="clear" w:pos="9072"/>
            </w:tabs>
            <w:rPr>
              <w:color w:val="4987D4"/>
              <w:sz w:val="18"/>
              <w:szCs w:val="18"/>
              <w:lang w:val="de-DE"/>
            </w:rPr>
          </w:pPr>
          <w:r>
            <w:rPr>
              <w:color w:val="4987D4"/>
              <w:sz w:val="18"/>
              <w:szCs w:val="18"/>
              <w:lang w:val="de-DE"/>
            </w:rPr>
            <w:t>IHR ANSPRECHPARTNER</w:t>
          </w:r>
        </w:p>
        <w:p w14:paraId="5A23DEC7" w14:textId="75C3DBC0" w:rsidR="00954C59" w:rsidRPr="00A152FB" w:rsidRDefault="0082185A" w:rsidP="0082185A">
          <w:pPr>
            <w:pStyle w:val="Fuzeile"/>
            <w:tabs>
              <w:tab w:val="clear" w:pos="4536"/>
              <w:tab w:val="clear" w:pos="9072"/>
            </w:tabs>
            <w:rPr>
              <w:color w:val="000000" w:themeColor="text1"/>
              <w:sz w:val="16"/>
              <w:szCs w:val="16"/>
              <w:lang w:val="de-DE"/>
            </w:rPr>
          </w:pPr>
          <w:r w:rsidRPr="00AD114A">
            <w:rPr>
              <w:color w:val="595959" w:themeColor="text1" w:themeTint="A6"/>
              <w:sz w:val="18"/>
              <w:szCs w:val="18"/>
              <w:lang w:val="de-DE"/>
            </w:rPr>
            <w:t>Thomas Baier</w:t>
          </w:r>
        </w:p>
      </w:tc>
      <w:tc>
        <w:tcPr>
          <w:tcW w:w="3021" w:type="dxa"/>
        </w:tcPr>
        <w:p w14:paraId="69CAFFAC" w14:textId="77777777" w:rsidR="000B28BF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color w:val="4A88D4"/>
              <w:sz w:val="18"/>
              <w:szCs w:val="18"/>
              <w:lang w:val="de-DE"/>
            </w:rPr>
          </w:pPr>
          <w:r>
            <w:rPr>
              <w:color w:val="4A88D4"/>
              <w:sz w:val="18"/>
              <w:szCs w:val="18"/>
              <w:lang w:val="de-DE"/>
            </w:rPr>
            <w:t>KONTAKT</w:t>
          </w:r>
          <w:r>
            <w:rPr>
              <w:color w:val="4A88D4"/>
              <w:sz w:val="18"/>
              <w:szCs w:val="18"/>
              <w:lang w:val="de-DE"/>
            </w:rPr>
            <w:tab/>
          </w:r>
        </w:p>
        <w:p w14:paraId="52791ECE" w14:textId="15C8B6EF" w:rsidR="000B28BF" w:rsidRPr="006618A4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color w:val="595959" w:themeColor="text1" w:themeTint="A6"/>
              <w:sz w:val="18"/>
              <w:szCs w:val="18"/>
              <w:lang w:val="de-DE"/>
            </w:rPr>
          </w:pP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 xml:space="preserve">Phone: </w:t>
          </w: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82185A" w:rsidRPr="0082185A">
            <w:rPr>
              <w:color w:val="595959" w:themeColor="text1" w:themeTint="A6"/>
              <w:sz w:val="18"/>
              <w:szCs w:val="18"/>
              <w:lang w:val="de-DE"/>
            </w:rPr>
            <w:t>0151 405 109 35</w:t>
          </w:r>
        </w:p>
        <w:p w14:paraId="1249DE97" w14:textId="4F1153BC" w:rsidR="000B28BF" w:rsidRPr="000B28BF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lang w:val="de-DE"/>
            </w:rPr>
          </w:pP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 xml:space="preserve">E-Mail: </w:t>
          </w:r>
          <w:r w:rsidRPr="006618A4">
            <w:rPr>
              <w:color w:val="595959" w:themeColor="text1" w:themeTint="A6"/>
              <w:sz w:val="18"/>
              <w:szCs w:val="18"/>
              <w:lang w:val="de-DE"/>
            </w:rPr>
            <w:tab/>
          </w:r>
          <w:r w:rsidR="0082185A" w:rsidRPr="0082185A">
            <w:rPr>
              <w:color w:val="595959" w:themeColor="text1" w:themeTint="A6"/>
              <w:sz w:val="18"/>
              <w:szCs w:val="18"/>
              <w:lang w:val="de-DE"/>
            </w:rPr>
            <w:t>thomas.baier@nunc-it.com</w:t>
          </w:r>
        </w:p>
      </w:tc>
      <w:tc>
        <w:tcPr>
          <w:tcW w:w="3021" w:type="dxa"/>
        </w:tcPr>
        <w:p w14:paraId="0D182829" w14:textId="77777777" w:rsidR="000B28BF" w:rsidRPr="00D662ED" w:rsidRDefault="000B28BF" w:rsidP="000B28BF">
          <w:pPr>
            <w:rPr>
              <w:color w:val="4987D4"/>
              <w:sz w:val="18"/>
              <w:szCs w:val="18"/>
            </w:rPr>
          </w:pPr>
          <w:r w:rsidRPr="00D662ED">
            <w:rPr>
              <w:color w:val="4A88D4"/>
              <w:sz w:val="18"/>
              <w:szCs w:val="18"/>
            </w:rPr>
            <w:t>NUNC Consulting GmbH</w:t>
          </w:r>
        </w:p>
        <w:p w14:paraId="07FB86F1" w14:textId="77777777" w:rsidR="000B28BF" w:rsidRPr="006450FD" w:rsidRDefault="000B28BF" w:rsidP="009E754A">
          <w:pPr>
            <w:pStyle w:val="Fuzeile"/>
            <w:tabs>
              <w:tab w:val="clear" w:pos="4536"/>
              <w:tab w:val="clear" w:pos="9072"/>
            </w:tabs>
            <w:rPr>
              <w:rStyle w:val="Hyperlink"/>
              <w:color w:val="595959" w:themeColor="text1" w:themeTint="A6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 xml:space="preserve">E-Mail: 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1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info@nunc-it.com</w:t>
            </w:r>
          </w:hyperlink>
        </w:p>
        <w:p w14:paraId="6FECA1CE" w14:textId="5844143B" w:rsidR="000B28BF" w:rsidRPr="006450FD" w:rsidRDefault="000B28BF" w:rsidP="00290B9E">
          <w:pPr>
            <w:tabs>
              <w:tab w:val="left" w:pos="708"/>
              <w:tab w:val="left" w:pos="1416"/>
              <w:tab w:val="right" w:pos="2805"/>
            </w:tabs>
            <w:rPr>
              <w:color w:val="000000" w:themeColor="text1"/>
              <w:sz w:val="18"/>
              <w:szCs w:val="18"/>
            </w:rPr>
          </w:pPr>
          <w:r w:rsidRPr="006450FD">
            <w:rPr>
              <w:color w:val="595959" w:themeColor="text1" w:themeTint="A6"/>
              <w:sz w:val="18"/>
              <w:szCs w:val="18"/>
            </w:rPr>
            <w:t>Web:</w:t>
          </w:r>
          <w:r w:rsidRPr="006450FD">
            <w:rPr>
              <w:color w:val="595959" w:themeColor="text1" w:themeTint="A6"/>
              <w:sz w:val="18"/>
              <w:szCs w:val="18"/>
            </w:rPr>
            <w:tab/>
          </w:r>
          <w:hyperlink r:id="rId2" w:history="1">
            <w:r w:rsidRPr="006450FD">
              <w:rPr>
                <w:rStyle w:val="Hyperlink"/>
                <w:color w:val="595959" w:themeColor="text1" w:themeTint="A6"/>
                <w:sz w:val="18"/>
                <w:szCs w:val="18"/>
              </w:rPr>
              <w:t>www.nunc-it.com</w:t>
            </w:r>
          </w:hyperlink>
        </w:p>
      </w:tc>
    </w:tr>
  </w:tbl>
  <w:p w14:paraId="009BE956" w14:textId="63FC8461" w:rsidR="00327751" w:rsidRPr="006450FD" w:rsidRDefault="00327751" w:rsidP="005C1240">
    <w:pPr>
      <w:pStyle w:val="Fuzeile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D0FFA" w14:textId="77777777" w:rsidR="00BB380E" w:rsidRDefault="00BB38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8F3B6" w14:textId="77777777" w:rsidR="00221F50" w:rsidRDefault="00221F50" w:rsidP="00327751">
      <w:r>
        <w:separator/>
      </w:r>
    </w:p>
  </w:footnote>
  <w:footnote w:type="continuationSeparator" w:id="0">
    <w:p w14:paraId="38730A9C" w14:textId="77777777" w:rsidR="00221F50" w:rsidRDefault="00221F50" w:rsidP="00327751">
      <w:r>
        <w:continuationSeparator/>
      </w:r>
    </w:p>
  </w:footnote>
  <w:footnote w:type="continuationNotice" w:id="1">
    <w:p w14:paraId="0CE852CB" w14:textId="77777777" w:rsidR="00221F50" w:rsidRDefault="00221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696743314"/>
      <w:docPartObj>
        <w:docPartGallery w:val="Page Numbers (Top of Page)"/>
        <w:docPartUnique/>
      </w:docPartObj>
    </w:sdtPr>
    <w:sdtContent>
      <w:p w14:paraId="608487B1" w14:textId="291138FC" w:rsidR="00131872" w:rsidRDefault="00131872" w:rsidP="00633423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BBCEB2" w14:textId="77777777" w:rsidR="00131872" w:rsidRDefault="00131872" w:rsidP="00131872">
    <w:pPr>
      <w:pStyle w:val="Kopfzeile"/>
      <w:ind w:right="360"/>
    </w:pPr>
  </w:p>
  <w:p w14:paraId="3D945B3E" w14:textId="77777777" w:rsidR="00DB0074" w:rsidRDefault="00DB0074"/>
  <w:p w14:paraId="3EAE2B92" w14:textId="77777777" w:rsidR="00DB0074" w:rsidRDefault="00DB0074"/>
  <w:p w14:paraId="5FFFD8EF" w14:textId="77777777" w:rsidR="00DB0074" w:rsidRDefault="00DB0074"/>
  <w:p w14:paraId="3DBE5E31" w14:textId="77777777" w:rsidR="00DB0074" w:rsidRDefault="00DB0074"/>
  <w:p w14:paraId="26326E0D" w14:textId="77777777" w:rsidR="00DB0074" w:rsidRDefault="00DB0074"/>
  <w:p w14:paraId="223EA289" w14:textId="77777777" w:rsidR="00DB0074" w:rsidRDefault="00DB007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EAB10" w14:textId="49E8E646" w:rsidR="005E278D" w:rsidRPr="005E278D" w:rsidRDefault="00FF1BAE" w:rsidP="005E278D">
    <w:pPr>
      <w:pStyle w:val="Kopfzeile"/>
      <w:ind w:right="360"/>
    </w:pPr>
    <w:r w:rsidRPr="00DF1D3D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5F72012" wp14:editId="3DBD0723">
              <wp:simplePos x="0" y="0"/>
              <wp:positionH relativeFrom="column">
                <wp:posOffset>-892810</wp:posOffset>
              </wp:positionH>
              <wp:positionV relativeFrom="page">
                <wp:posOffset>7620</wp:posOffset>
              </wp:positionV>
              <wp:extent cx="528955" cy="1704975"/>
              <wp:effectExtent l="0" t="0" r="4445" b="9525"/>
              <wp:wrapNone/>
              <wp:docPr id="1" name="Flowchart: Manual Inpu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28955" cy="1704975"/>
                      </a:xfrm>
                      <a:prstGeom prst="flowChartManualInput">
                        <a:avLst/>
                      </a:prstGeom>
                      <a:solidFill>
                        <a:srgbClr val="4A87D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EF86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13" o:spid="_x0000_s1026" type="#_x0000_t118" style="position:absolute;margin-left:-70.3pt;margin-top:.6pt;width:41.65pt;height:134.25pt;rotation:18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PZKr/AEAAD8EAAAOAAAAZHJzL2Uyb0RvYy54bWysU9uO2yAQfa/Uf0C8N7bT9SYbxVlVibaq 1HZX3fYDCIYYCTNoIHHy9+XieHtTH6r6AQEz58ycY2Z9f+41OQl0CkxDq1lJiTAcWmUODf329eHN khLnmWmZBiMaehGO3m9ev1oPdiXm0IFuBZJAYtxqsA3tvLeronC8Ez1zM7DChKAE7JkPRzwULbIh sPe6mJflbTEAthaBC+fC7S4H6SbxSym4f5TSCU90Q0NvPq2Y1n1ci82arQ7IbKf42Ab7hy56pkwo OlHtmGfkiOo3ql5xBAfSzzj0BUipuEgagpqq/EXNc8esSFqCOc5ONrn/R8s/n57tEwYbButWLmyj irPEniAEt6pyWcYviQvtknPy7jJ5J86e8HBZz5d3dU0JD6FqUd7cLepobpHJIqlF598L6EncNFRq GLYdQ/+JmSPTH4w9+lSFnT46n6FXSIQ70Kp9UFqnAx72W43kxMJ/vXm3XOzejtV+StMmJhuIsMwY b4oXqWnnL1rEPG2+CElUG9TMUyfpFYqpDuNcGH+bQx1rRS5fJ38y/YRIyhNhZJah/sRd/Y0704z5 ESrSI57A+UdMZXIH18YyeEKkymD8BO6VAfxTde2r0T6Z868mZWuiS3toL09I0Ost5FlihncQRol7 TOCYFV5pUj5OVByDH8+J9mXuN98BAAD//wMAUEsDBBQABgAIAAAAIQBV5hZ43gAAAAoBAAAPAAAA ZHJzL2Rvd25yZXYueG1sTI/LbsIwEEX3lfoP1lTqLtiENpQ0DkKoZc9DKksTTxOr9jiKDaR/j7sq y9E9uvdMtRydZRccgvEkYToRwJAarw21Eg77z+wNWIiKtLKeUMIvBljWjw+VKrW/0hYvu9iyVEKh VBK6GPuS89B06FSY+B4pZd9+cCqmc2i5HtQ1lTvLcyEK7pShtNCpHtcdNj+7s5OANOPHcbW3X+K4 +DB2Y9T2sJby+WlcvQOLOMZ/GP70kzrUyenkz6QDsxKy6YsoEpuSHFgCstf5DNhJQl4s5sDrit+/ UN8AAAD//wMAUEsBAi0AFAAGAAgAAAAhALaDOJL+AAAA4QEAABMAAAAAAAAAAAAAAAAAAAAAAFtD b250ZW50X1R5cGVzXS54bWxQSwECLQAUAAYACAAAACEAOP0h/9YAAACUAQAACwAAAAAAAAAAAAAA AAAvAQAAX3JlbHMvLnJlbHNQSwECLQAUAAYACAAAACEAQz2Sq/wBAAA/BAAADgAAAAAAAAAAAAAA AAAuAgAAZHJzL2Uyb0RvYy54bWxQSwECLQAUAAYACAAAACEAVeYWeN4AAAAKAQAADwAAAAAAAAAA AAAAAABWBAAAZHJzL2Rvd25yZXYueG1sUEsFBgAAAAAEAAQA8wAAAGEFAAAAAA== " fillcolor="#4a87d3" stroked="f" strokeweight="1pt">
              <w10:wrap anchory="page"/>
            </v:shape>
          </w:pict>
        </mc:Fallback>
      </mc:AlternateContent>
    </w:r>
    <w:r w:rsidR="000940AD" w:rsidRPr="00DF1D3D">
      <w:rPr>
        <w:noProof/>
      </w:rPr>
      <w:drawing>
        <wp:anchor distT="0" distB="0" distL="114300" distR="114300" simplePos="0" relativeHeight="251658243" behindDoc="0" locked="0" layoutInCell="1" allowOverlap="1" wp14:anchorId="399FC291" wp14:editId="25BAF4AD">
          <wp:simplePos x="0" y="0"/>
          <wp:positionH relativeFrom="column">
            <wp:posOffset>-826135</wp:posOffset>
          </wp:positionH>
          <wp:positionV relativeFrom="paragraph">
            <wp:posOffset>266065</wp:posOffset>
          </wp:positionV>
          <wp:extent cx="391795" cy="391795"/>
          <wp:effectExtent l="0" t="0" r="8255" b="8255"/>
          <wp:wrapNone/>
          <wp:docPr id="15" name="Graphic 14">
            <a:extLst xmlns:a="http://schemas.openxmlformats.org/drawingml/2006/main">
              <a:ext uri="{FF2B5EF4-FFF2-40B4-BE49-F238E27FC236}">
                <a16:creationId xmlns:a16="http://schemas.microsoft.com/office/drawing/2014/main" id="{16264988-1837-4732-81E5-D93D2D08B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Graphic 14">
                    <a:extLst>
                      <a:ext uri="{FF2B5EF4-FFF2-40B4-BE49-F238E27FC236}">
                        <a16:creationId xmlns:a16="http://schemas.microsoft.com/office/drawing/2014/main" id="{16264988-1837-4732-81E5-D93D2D08B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795" cy="391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  <w:r w:rsidR="00DF24C1" w:rsidRPr="000747E3">
      <w:rPr>
        <w:rFonts w:eastAsiaTheme="minorEastAsia" w:cstheme="minorHAnsi"/>
        <w:noProof/>
        <w:sz w:val="22"/>
        <w:szCs w:val="22"/>
        <w:lang w:val="de-DE" w:eastAsia="de-DE"/>
      </w:rPr>
      <w:tab/>
    </w: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6513"/>
    </w:tblGrid>
    <w:tr w:rsidR="00E0346D" w:rsidRPr="005E278D" w14:paraId="474FB287" w14:textId="77777777" w:rsidTr="00E0346D">
      <w:trPr>
        <w:trHeight w:val="290"/>
      </w:trPr>
      <w:tc>
        <w:tcPr>
          <w:tcW w:w="2547" w:type="dxa"/>
        </w:tcPr>
        <w:p w14:paraId="3043FB47" w14:textId="77777777" w:rsidR="00E0346D" w:rsidRPr="00E0346D" w:rsidRDefault="00E0346D" w:rsidP="005E278D">
          <w:pPr>
            <w:jc w:val="right"/>
            <w:rPr>
              <w:color w:val="8BA3C5"/>
              <w:sz w:val="14"/>
              <w:szCs w:val="14"/>
            </w:rPr>
          </w:pPr>
        </w:p>
      </w:tc>
      <w:tc>
        <w:tcPr>
          <w:tcW w:w="6513" w:type="dxa"/>
        </w:tcPr>
        <w:p w14:paraId="3B0B9B40" w14:textId="77777777" w:rsidR="00E0346D" w:rsidRPr="0082185A" w:rsidRDefault="00E0346D" w:rsidP="005E278D">
          <w:pPr>
            <w:rPr>
              <w:color w:val="595959" w:themeColor="text1" w:themeTint="A6"/>
              <w:sz w:val="32"/>
              <w:szCs w:val="32"/>
            </w:rPr>
          </w:pPr>
        </w:p>
      </w:tc>
    </w:tr>
    <w:tr w:rsidR="005E278D" w:rsidRPr="005E278D" w14:paraId="2D54B8DC" w14:textId="77777777" w:rsidTr="005E278D">
      <w:tc>
        <w:tcPr>
          <w:tcW w:w="2547" w:type="dxa"/>
        </w:tcPr>
        <w:p w14:paraId="487FC78A" w14:textId="507CD9E2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D539AF">
            <w:rPr>
              <w:color w:val="8BA3C5"/>
              <w:sz w:val="32"/>
              <w:szCs w:val="32"/>
            </w:rPr>
            <w:t>NUNC Co.-Expert:</w:t>
          </w:r>
        </w:p>
      </w:tc>
      <w:tc>
        <w:tcPr>
          <w:tcW w:w="6513" w:type="dxa"/>
        </w:tcPr>
        <w:p w14:paraId="6916DE22" w14:textId="2EFF4F0F" w:rsidR="005E278D" w:rsidRPr="005E278D" w:rsidRDefault="005E278D" w:rsidP="005E278D">
          <w:pPr>
            <w:rPr>
              <w:rFonts w:eastAsiaTheme="minorEastAsia" w:cstheme="minorHAnsi"/>
              <w:noProof/>
              <w:sz w:val="22"/>
              <w:szCs w:val="22"/>
              <w:lang w:eastAsia="de-DE"/>
            </w:rPr>
          </w:pPr>
          <w:r w:rsidRPr="0082185A">
            <w:rPr>
              <w:color w:val="595959" w:themeColor="text1" w:themeTint="A6"/>
              <w:sz w:val="32"/>
              <w:szCs w:val="32"/>
            </w:rPr>
            <w:t>Julian Greger</w:t>
          </w:r>
        </w:p>
      </w:tc>
    </w:tr>
    <w:tr w:rsidR="005E278D" w14:paraId="2A1614F7" w14:textId="77777777" w:rsidTr="005E278D">
      <w:tc>
        <w:tcPr>
          <w:tcW w:w="2547" w:type="dxa"/>
        </w:tcPr>
        <w:p w14:paraId="2644A917" w14:textId="4D1AB534" w:rsidR="005E278D" w:rsidRDefault="005E278D" w:rsidP="005E278D">
          <w:pPr>
            <w:jc w:val="right"/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0747E3">
            <w:rPr>
              <w:rFonts w:eastAsiaTheme="minorEastAsia" w:cstheme="minorHAnsi"/>
              <w:noProof/>
              <w:color w:val="8BA3C5"/>
              <w:sz w:val="22"/>
              <w:szCs w:val="22"/>
              <w:lang w:val="de-DE" w:eastAsia="de-DE"/>
            </w:rPr>
            <w:t>Hauptfokus:</w:t>
          </w:r>
        </w:p>
      </w:tc>
      <w:tc>
        <w:tcPr>
          <w:tcW w:w="6513" w:type="dxa"/>
        </w:tcPr>
        <w:p w14:paraId="331790AD" w14:textId="66CF8209" w:rsidR="005E278D" w:rsidRDefault="005E278D" w:rsidP="005E278D">
          <w:pPr>
            <w:rPr>
              <w:rFonts w:eastAsiaTheme="minorEastAsia" w:cstheme="minorHAnsi"/>
              <w:noProof/>
              <w:sz w:val="22"/>
              <w:szCs w:val="22"/>
              <w:lang w:val="de-DE" w:eastAsia="de-DE"/>
            </w:rPr>
          </w:pPr>
          <w:r w:rsidRPr="0082185A">
            <w:rPr>
              <w:rFonts w:eastAsiaTheme="minorEastAsia" w:cstheme="minorHAnsi"/>
              <w:noProof/>
              <w:color w:val="595959" w:themeColor="text1" w:themeTint="A6"/>
              <w:sz w:val="22"/>
              <w:szCs w:val="22"/>
              <w:lang w:val="de-DE" w:eastAsia="de-DE"/>
            </w:rPr>
            <w:t>Mulesoft Architect</w:t>
          </w:r>
        </w:p>
      </w:tc>
    </w:tr>
  </w:tbl>
  <w:p w14:paraId="1B0C1A4A" w14:textId="7EC726FC" w:rsidR="00DF24C1" w:rsidRPr="00BE202E" w:rsidRDefault="00DF24C1" w:rsidP="005E278D">
    <w:pPr>
      <w:rPr>
        <w:rFonts w:eastAsiaTheme="minorEastAsia" w:cstheme="minorHAnsi"/>
        <w:noProof/>
        <w:sz w:val="22"/>
        <w:szCs w:val="22"/>
        <w:lang w:val="de-DE" w:eastAsia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343A8" w14:textId="77777777" w:rsidR="00BB380E" w:rsidRDefault="00BB380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1"/>
    <w:rsid w:val="000155E5"/>
    <w:rsid w:val="000366B2"/>
    <w:rsid w:val="000604E5"/>
    <w:rsid w:val="00061E29"/>
    <w:rsid w:val="000747E3"/>
    <w:rsid w:val="00076F7E"/>
    <w:rsid w:val="00077E2A"/>
    <w:rsid w:val="00093A8F"/>
    <w:rsid w:val="000940AD"/>
    <w:rsid w:val="000A70BE"/>
    <w:rsid w:val="000B0C09"/>
    <w:rsid w:val="000B28BF"/>
    <w:rsid w:val="000C395A"/>
    <w:rsid w:val="000C78E9"/>
    <w:rsid w:val="000D6CEA"/>
    <w:rsid w:val="000E7513"/>
    <w:rsid w:val="0011392D"/>
    <w:rsid w:val="0013162D"/>
    <w:rsid w:val="00131872"/>
    <w:rsid w:val="0014195A"/>
    <w:rsid w:val="0015757D"/>
    <w:rsid w:val="001606C8"/>
    <w:rsid w:val="00192821"/>
    <w:rsid w:val="001946E9"/>
    <w:rsid w:val="001A0027"/>
    <w:rsid w:val="001B32A4"/>
    <w:rsid w:val="001B37F2"/>
    <w:rsid w:val="001D09F8"/>
    <w:rsid w:val="001E09C5"/>
    <w:rsid w:val="001E1D84"/>
    <w:rsid w:val="0020484A"/>
    <w:rsid w:val="00210E12"/>
    <w:rsid w:val="00213C69"/>
    <w:rsid w:val="00214FA5"/>
    <w:rsid w:val="00215E4F"/>
    <w:rsid w:val="00221F50"/>
    <w:rsid w:val="00222EF5"/>
    <w:rsid w:val="0023797E"/>
    <w:rsid w:val="00242473"/>
    <w:rsid w:val="00250464"/>
    <w:rsid w:val="002526F6"/>
    <w:rsid w:val="0025726D"/>
    <w:rsid w:val="00263826"/>
    <w:rsid w:val="00275E1D"/>
    <w:rsid w:val="00282156"/>
    <w:rsid w:val="00290B9E"/>
    <w:rsid w:val="002A0D59"/>
    <w:rsid w:val="002A1BD1"/>
    <w:rsid w:val="002A72E6"/>
    <w:rsid w:val="002B20D5"/>
    <w:rsid w:val="002D6A78"/>
    <w:rsid w:val="002E7C05"/>
    <w:rsid w:val="002F093B"/>
    <w:rsid w:val="002F0A7B"/>
    <w:rsid w:val="00307FFC"/>
    <w:rsid w:val="00313422"/>
    <w:rsid w:val="0031440B"/>
    <w:rsid w:val="00315F5E"/>
    <w:rsid w:val="00322919"/>
    <w:rsid w:val="00327751"/>
    <w:rsid w:val="00332CD6"/>
    <w:rsid w:val="0035166C"/>
    <w:rsid w:val="00355125"/>
    <w:rsid w:val="00363697"/>
    <w:rsid w:val="003638FF"/>
    <w:rsid w:val="00371B0A"/>
    <w:rsid w:val="0037453B"/>
    <w:rsid w:val="00375D08"/>
    <w:rsid w:val="00380A49"/>
    <w:rsid w:val="00387553"/>
    <w:rsid w:val="00387CCC"/>
    <w:rsid w:val="003C464C"/>
    <w:rsid w:val="003C6C62"/>
    <w:rsid w:val="003D2875"/>
    <w:rsid w:val="003D47F4"/>
    <w:rsid w:val="003E4C0F"/>
    <w:rsid w:val="0041003F"/>
    <w:rsid w:val="004156C7"/>
    <w:rsid w:val="00416402"/>
    <w:rsid w:val="0042328B"/>
    <w:rsid w:val="004275D3"/>
    <w:rsid w:val="00427670"/>
    <w:rsid w:val="004344DB"/>
    <w:rsid w:val="00437F4B"/>
    <w:rsid w:val="00440ED3"/>
    <w:rsid w:val="00451E2C"/>
    <w:rsid w:val="00470C72"/>
    <w:rsid w:val="00480D63"/>
    <w:rsid w:val="00482108"/>
    <w:rsid w:val="00484667"/>
    <w:rsid w:val="004970AE"/>
    <w:rsid w:val="00497DCC"/>
    <w:rsid w:val="004B1D7A"/>
    <w:rsid w:val="004C7648"/>
    <w:rsid w:val="004F1685"/>
    <w:rsid w:val="0052035F"/>
    <w:rsid w:val="00521792"/>
    <w:rsid w:val="005232F4"/>
    <w:rsid w:val="00523583"/>
    <w:rsid w:val="00526524"/>
    <w:rsid w:val="00552FDC"/>
    <w:rsid w:val="005619DD"/>
    <w:rsid w:val="00563B7F"/>
    <w:rsid w:val="00564655"/>
    <w:rsid w:val="00572986"/>
    <w:rsid w:val="0058483A"/>
    <w:rsid w:val="005917A8"/>
    <w:rsid w:val="005A7BBC"/>
    <w:rsid w:val="005C0C7C"/>
    <w:rsid w:val="005C1240"/>
    <w:rsid w:val="005E1FD3"/>
    <w:rsid w:val="005E20DA"/>
    <w:rsid w:val="005E278D"/>
    <w:rsid w:val="005E3008"/>
    <w:rsid w:val="005E41B5"/>
    <w:rsid w:val="005F53EC"/>
    <w:rsid w:val="005F5A4D"/>
    <w:rsid w:val="005F76F4"/>
    <w:rsid w:val="00601FE9"/>
    <w:rsid w:val="0060255F"/>
    <w:rsid w:val="00610DD0"/>
    <w:rsid w:val="00611514"/>
    <w:rsid w:val="00612D13"/>
    <w:rsid w:val="00627513"/>
    <w:rsid w:val="0063339A"/>
    <w:rsid w:val="00642CB9"/>
    <w:rsid w:val="006450FD"/>
    <w:rsid w:val="00655A9E"/>
    <w:rsid w:val="006618A4"/>
    <w:rsid w:val="00673B43"/>
    <w:rsid w:val="00683BFA"/>
    <w:rsid w:val="00694646"/>
    <w:rsid w:val="006C3F65"/>
    <w:rsid w:val="006C73B1"/>
    <w:rsid w:val="006D2956"/>
    <w:rsid w:val="006D470C"/>
    <w:rsid w:val="006E2280"/>
    <w:rsid w:val="006E419A"/>
    <w:rsid w:val="006F275C"/>
    <w:rsid w:val="0071550D"/>
    <w:rsid w:val="00723A24"/>
    <w:rsid w:val="007247BD"/>
    <w:rsid w:val="00746C69"/>
    <w:rsid w:val="00754DD3"/>
    <w:rsid w:val="00755031"/>
    <w:rsid w:val="0075699B"/>
    <w:rsid w:val="00764ED6"/>
    <w:rsid w:val="007651A4"/>
    <w:rsid w:val="00771D4D"/>
    <w:rsid w:val="00775709"/>
    <w:rsid w:val="00781196"/>
    <w:rsid w:val="00784941"/>
    <w:rsid w:val="007902B5"/>
    <w:rsid w:val="0079573F"/>
    <w:rsid w:val="007A1896"/>
    <w:rsid w:val="007C2AE9"/>
    <w:rsid w:val="007C5713"/>
    <w:rsid w:val="007C6029"/>
    <w:rsid w:val="007E09BC"/>
    <w:rsid w:val="007F230B"/>
    <w:rsid w:val="007F4279"/>
    <w:rsid w:val="0080173F"/>
    <w:rsid w:val="0082185A"/>
    <w:rsid w:val="0082495F"/>
    <w:rsid w:val="008256BB"/>
    <w:rsid w:val="00831A7B"/>
    <w:rsid w:val="0083452F"/>
    <w:rsid w:val="00857945"/>
    <w:rsid w:val="008733CC"/>
    <w:rsid w:val="008773BE"/>
    <w:rsid w:val="00885892"/>
    <w:rsid w:val="00886420"/>
    <w:rsid w:val="008865C9"/>
    <w:rsid w:val="00890647"/>
    <w:rsid w:val="008B3260"/>
    <w:rsid w:val="008C6C7E"/>
    <w:rsid w:val="008D19A4"/>
    <w:rsid w:val="008E0BA3"/>
    <w:rsid w:val="008E0DB1"/>
    <w:rsid w:val="008E6763"/>
    <w:rsid w:val="008F06BB"/>
    <w:rsid w:val="008F448F"/>
    <w:rsid w:val="00900F17"/>
    <w:rsid w:val="0090550A"/>
    <w:rsid w:val="00905B37"/>
    <w:rsid w:val="0092706F"/>
    <w:rsid w:val="00932513"/>
    <w:rsid w:val="00934FE5"/>
    <w:rsid w:val="00935399"/>
    <w:rsid w:val="00937917"/>
    <w:rsid w:val="009512E2"/>
    <w:rsid w:val="00954C59"/>
    <w:rsid w:val="00956F1A"/>
    <w:rsid w:val="00960ADB"/>
    <w:rsid w:val="00963752"/>
    <w:rsid w:val="0097112E"/>
    <w:rsid w:val="00974702"/>
    <w:rsid w:val="009800EC"/>
    <w:rsid w:val="0098586B"/>
    <w:rsid w:val="00990F43"/>
    <w:rsid w:val="00991D0C"/>
    <w:rsid w:val="00992E24"/>
    <w:rsid w:val="009A1EA7"/>
    <w:rsid w:val="009A7E27"/>
    <w:rsid w:val="009C6BDD"/>
    <w:rsid w:val="009D34A1"/>
    <w:rsid w:val="009E2CF1"/>
    <w:rsid w:val="009E6EFD"/>
    <w:rsid w:val="009E7049"/>
    <w:rsid w:val="009F7ED2"/>
    <w:rsid w:val="00A10F4C"/>
    <w:rsid w:val="00A131D9"/>
    <w:rsid w:val="00A152FB"/>
    <w:rsid w:val="00A35E05"/>
    <w:rsid w:val="00A5256E"/>
    <w:rsid w:val="00A61295"/>
    <w:rsid w:val="00A6200D"/>
    <w:rsid w:val="00A64221"/>
    <w:rsid w:val="00A66FBD"/>
    <w:rsid w:val="00A700DE"/>
    <w:rsid w:val="00A907E9"/>
    <w:rsid w:val="00A95A74"/>
    <w:rsid w:val="00AA1BA9"/>
    <w:rsid w:val="00AB2B65"/>
    <w:rsid w:val="00AC6AAF"/>
    <w:rsid w:val="00AD114A"/>
    <w:rsid w:val="00AD12ED"/>
    <w:rsid w:val="00AF371C"/>
    <w:rsid w:val="00B1395C"/>
    <w:rsid w:val="00B14988"/>
    <w:rsid w:val="00B17DE5"/>
    <w:rsid w:val="00B22405"/>
    <w:rsid w:val="00B27963"/>
    <w:rsid w:val="00B32426"/>
    <w:rsid w:val="00B34B13"/>
    <w:rsid w:val="00B62C82"/>
    <w:rsid w:val="00B73214"/>
    <w:rsid w:val="00B83CBB"/>
    <w:rsid w:val="00B94EC3"/>
    <w:rsid w:val="00BA1366"/>
    <w:rsid w:val="00BA39E6"/>
    <w:rsid w:val="00BB380E"/>
    <w:rsid w:val="00BC5A08"/>
    <w:rsid w:val="00BE1BBC"/>
    <w:rsid w:val="00BE202E"/>
    <w:rsid w:val="00BE6AC4"/>
    <w:rsid w:val="00BF463A"/>
    <w:rsid w:val="00BF501D"/>
    <w:rsid w:val="00C11187"/>
    <w:rsid w:val="00C1403C"/>
    <w:rsid w:val="00C17CC3"/>
    <w:rsid w:val="00C26FFB"/>
    <w:rsid w:val="00C369A4"/>
    <w:rsid w:val="00C36BA9"/>
    <w:rsid w:val="00C371AB"/>
    <w:rsid w:val="00C50C63"/>
    <w:rsid w:val="00C5148F"/>
    <w:rsid w:val="00C5569B"/>
    <w:rsid w:val="00C679E5"/>
    <w:rsid w:val="00C7354D"/>
    <w:rsid w:val="00C81651"/>
    <w:rsid w:val="00C96142"/>
    <w:rsid w:val="00C97B45"/>
    <w:rsid w:val="00CA5C71"/>
    <w:rsid w:val="00CB4F82"/>
    <w:rsid w:val="00CC524F"/>
    <w:rsid w:val="00CC6B15"/>
    <w:rsid w:val="00CC6C03"/>
    <w:rsid w:val="00CD4236"/>
    <w:rsid w:val="00CD66EB"/>
    <w:rsid w:val="00CE09AB"/>
    <w:rsid w:val="00CE15EB"/>
    <w:rsid w:val="00CE179B"/>
    <w:rsid w:val="00D01C31"/>
    <w:rsid w:val="00D20A56"/>
    <w:rsid w:val="00D3332F"/>
    <w:rsid w:val="00D3630E"/>
    <w:rsid w:val="00D47AA4"/>
    <w:rsid w:val="00D5051D"/>
    <w:rsid w:val="00D539AF"/>
    <w:rsid w:val="00D54EE6"/>
    <w:rsid w:val="00D662ED"/>
    <w:rsid w:val="00D70983"/>
    <w:rsid w:val="00D72B05"/>
    <w:rsid w:val="00D922D3"/>
    <w:rsid w:val="00D93A3F"/>
    <w:rsid w:val="00DA13D4"/>
    <w:rsid w:val="00DB0074"/>
    <w:rsid w:val="00DC28EF"/>
    <w:rsid w:val="00DD6C8F"/>
    <w:rsid w:val="00DE196C"/>
    <w:rsid w:val="00DF24C1"/>
    <w:rsid w:val="00E00B29"/>
    <w:rsid w:val="00E0346D"/>
    <w:rsid w:val="00E054C6"/>
    <w:rsid w:val="00E1019F"/>
    <w:rsid w:val="00E15629"/>
    <w:rsid w:val="00E25DE3"/>
    <w:rsid w:val="00E34078"/>
    <w:rsid w:val="00E3439D"/>
    <w:rsid w:val="00E3786A"/>
    <w:rsid w:val="00E535EB"/>
    <w:rsid w:val="00E75183"/>
    <w:rsid w:val="00E95117"/>
    <w:rsid w:val="00E955BF"/>
    <w:rsid w:val="00E9701F"/>
    <w:rsid w:val="00EB03AE"/>
    <w:rsid w:val="00EB37E4"/>
    <w:rsid w:val="00EB597C"/>
    <w:rsid w:val="00EB719A"/>
    <w:rsid w:val="00ED5B96"/>
    <w:rsid w:val="00EE01F0"/>
    <w:rsid w:val="00EE1B96"/>
    <w:rsid w:val="00EE7BBA"/>
    <w:rsid w:val="00F076C8"/>
    <w:rsid w:val="00F41C67"/>
    <w:rsid w:val="00F556C6"/>
    <w:rsid w:val="00F6662E"/>
    <w:rsid w:val="00F70B3E"/>
    <w:rsid w:val="00F7131F"/>
    <w:rsid w:val="00F75333"/>
    <w:rsid w:val="00F8241D"/>
    <w:rsid w:val="00FA7668"/>
    <w:rsid w:val="00FE5A05"/>
    <w:rsid w:val="00FF1BAE"/>
    <w:rsid w:val="00FF2E0F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64BAE"/>
  <w15:chartTrackingRefBased/>
  <w15:docId w15:val="{AD73CC62-0934-C648-86AD-1C3BB668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131872"/>
    <w:pPr>
      <w:widowControl w:val="0"/>
      <w:autoSpaceDE w:val="0"/>
      <w:autoSpaceDN w:val="0"/>
      <w:ind w:left="71"/>
      <w:outlineLvl w:val="0"/>
    </w:pPr>
    <w:rPr>
      <w:rFonts w:ascii="Verdana" w:eastAsia="Verdana" w:hAnsi="Verdana" w:cs="Verdana"/>
      <w:b/>
      <w:bCs/>
      <w:kern w:val="0"/>
      <w:sz w:val="18"/>
      <w:szCs w:val="18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19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60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751"/>
    <w:pPr>
      <w:ind w:left="720"/>
      <w:contextualSpacing/>
    </w:pPr>
    <w:rPr>
      <w:rFonts w:ascii="Times New Roman" w:eastAsiaTheme="minorEastAsia" w:hAnsi="Times New Roman" w:cs="Times New Roman"/>
      <w:kern w:val="0"/>
      <w:lang w:val="de-DE"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277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7751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3277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7751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3277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7751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uiPriority w:val="99"/>
    <w:semiHidden/>
    <w:unhideWhenUsed/>
    <w:rsid w:val="00131872"/>
  </w:style>
  <w:style w:type="paragraph" w:styleId="Textkrper">
    <w:name w:val="Body Text"/>
    <w:basedOn w:val="Standard"/>
    <w:link w:val="TextkrperZchn"/>
    <w:uiPriority w:val="99"/>
    <w:unhideWhenUsed/>
    <w:rsid w:val="0013187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131872"/>
    <w:rPr>
      <w:lang w:val="en-US"/>
    </w:rPr>
  </w:style>
  <w:style w:type="table" w:customStyle="1" w:styleId="TableNormal1">
    <w:name w:val="Table Normal1"/>
    <w:uiPriority w:val="2"/>
    <w:semiHidden/>
    <w:unhideWhenUsed/>
    <w:qFormat/>
    <w:rsid w:val="00131872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131872"/>
    <w:pPr>
      <w:widowControl w:val="0"/>
      <w:autoSpaceDE w:val="0"/>
      <w:autoSpaceDN w:val="0"/>
      <w:ind w:left="792"/>
    </w:pPr>
    <w:rPr>
      <w:rFonts w:ascii="Verdana" w:eastAsia="Verdana" w:hAnsi="Verdana" w:cs="Verdana"/>
      <w:kern w:val="0"/>
      <w:sz w:val="22"/>
      <w:szCs w:val="22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872"/>
    <w:rPr>
      <w:rFonts w:ascii="Verdana" w:eastAsia="Verdana" w:hAnsi="Verdana" w:cs="Verdana"/>
      <w:b/>
      <w:bCs/>
      <w:kern w:val="0"/>
      <w:sz w:val="18"/>
      <w:szCs w:val="18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19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602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Tabellenraster">
    <w:name w:val="Table Grid"/>
    <w:basedOn w:val="NormaleTabelle"/>
    <w:uiPriority w:val="39"/>
    <w:rsid w:val="000B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B28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0B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unc-it.com" TargetMode="External"/><Relationship Id="rId1" Type="http://schemas.openxmlformats.org/officeDocument/2006/relationships/hyperlink" Target="mailto:info@nunc-it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91A51F0019F4EB4FD7A0A426EC73D" ma:contentTypeVersion="15" ma:contentTypeDescription="Ein neues Dokument erstellen." ma:contentTypeScope="" ma:versionID="a1b73bd41b026958c3e65c8a793b3a0b">
  <xsd:schema xmlns:xsd="http://www.w3.org/2001/XMLSchema" xmlns:xs="http://www.w3.org/2001/XMLSchema" xmlns:p="http://schemas.microsoft.com/office/2006/metadata/properties" xmlns:ns2="8d02f622-2091-4265-9149-1810f359bbb6" xmlns:ns3="96411688-a957-4a1e-8794-62d01a894fea" targetNamespace="http://schemas.microsoft.com/office/2006/metadata/properties" ma:root="true" ma:fieldsID="c239a3fd536a64553a92173c3dab31fa" ns2:_="" ns3:_="">
    <xsd:import namespace="8d02f622-2091-4265-9149-1810f359bbb6"/>
    <xsd:import namespace="96411688-a957-4a1e-8794-62d01a894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Rol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2f622-2091-4265-9149-1810f359b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62036f83-edb2-47f9-a843-4a14b08dc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Rolle" ma:index="22" nillable="true" ma:displayName="Rolle" ma:format="Dropdown" ma:internalName="Rol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jektleiter"/>
                    <xsd:enumeration value="Prozessberater"/>
                    <xsd:enumeration value="Business Analyst"/>
                    <xsd:enumeration value="Marketing Consultant"/>
                    <xsd:enumeration value="Salesforce Consultant"/>
                    <xsd:enumeration value="E-Commerce Consultant"/>
                    <xsd:enumeration value="Solution Architekt"/>
                    <xsd:enumeration value="Entwickler"/>
                    <xsd:enumeration value="Mulesoft Consultant"/>
                    <xsd:enumeration value="Analytics Consutant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11688-a957-4a1e-8794-62d01a894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e649125-3f93-44e6-a574-65d5f88916e2}" ma:internalName="TaxCatchAll" ma:showField="CatchAllData" ma:web="96411688-a957-4a1e-8794-62d01a894f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02f622-2091-4265-9149-1810f359bbb6">
      <Terms xmlns="http://schemas.microsoft.com/office/infopath/2007/PartnerControls"/>
    </lcf76f155ced4ddcb4097134ff3c332f>
    <TaxCatchAll xmlns="96411688-a957-4a1e-8794-62d01a894fea" xsi:nil="true"/>
    <Rolle xmlns="8d02f622-2091-4265-9149-1810f359bbb6">
      <Value>Mulesoft Consultant</Value>
    </Rolle>
  </documentManagement>
</p:properties>
</file>

<file path=customXml/itemProps1.xml><?xml version="1.0" encoding="utf-8"?>
<ds:datastoreItem xmlns:ds="http://schemas.openxmlformats.org/officeDocument/2006/customXml" ds:itemID="{096016EB-F63A-422D-B5AC-92B2087485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A3E9F-D212-4F0C-9C2C-4EEE8F598CD8}"/>
</file>

<file path=customXml/itemProps3.xml><?xml version="1.0" encoding="utf-8"?>
<ds:datastoreItem xmlns:ds="http://schemas.openxmlformats.org/officeDocument/2006/customXml" ds:itemID="{32DC4FD8-102C-5644-933A-EDBC4DFD1A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650115-5ED9-4265-8269-D1DC7A2B4BE6}">
  <ds:schemaRefs>
    <ds:schemaRef ds:uri="http://schemas.microsoft.com/office/2006/metadata/properties"/>
    <ds:schemaRef ds:uri="http://schemas.microsoft.com/office/infopath/2007/PartnerControls"/>
    <ds:schemaRef ds:uri="9a555455-f407-4152-a668-c3db1215e2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Koekce</dc:creator>
  <cp:keywords/>
  <dc:description/>
  <cp:lastModifiedBy>Thomas Baier</cp:lastModifiedBy>
  <cp:revision>10</cp:revision>
  <dcterms:created xsi:type="dcterms:W3CDTF">2024-10-15T08:14:00Z</dcterms:created>
  <dcterms:modified xsi:type="dcterms:W3CDTF">2024-11-05T08:42:00Z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0x010100BE991A51F0019F4EB4FD7A0A426EC73D</vt:lpwstr>
  </property>
  <property fmtid="{D5CDD505-2E9C-101B-9397-08002B2CF9AE}" pid="3" name="MediaServiceImageTags">
    <vt:lpwstr/>
  </property>
  <property fmtid="{D5CDD505-2E9C-101B-9397-08002B2CF9AE}" pid="5" name="docLang">
    <vt:lpwstr>de</vt:lpwstr>
  </property>
</Properties>
</file>