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2. Bayesian generalized linear mixed model (binomial link) estimating the posterior probability of false denial (FD) conditional on interrogation tactic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34"/>
        <w:gridCol w:w="1761"/>
        <w:gridCol w:w="1718"/>
        <w:gridCol w:w="1694"/>
      </w:tblGrid>
      <w:tr>
        <w:trPr>
          <w:trHeight w:val="60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Posterior 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95% CI 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95% CI Upper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 Effects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-1.72</w:t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Accusatory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56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Info. Gather.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-0.21</w:t>
            </w:r>
          </w:p>
        </w:tc>
      </w:tr>
      <w:tr>
        <w:trPr>
          <w:trHeight w:val="42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Random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42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Bayes R²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ELPD (SE)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-94.88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2026-03-01T21:20:56Z</dcterms:modified>
  <cp:category/>
</cp:coreProperties>
</file>