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50028" w14:textId="77777777" w:rsidR="00D400FE" w:rsidRDefault="00D400FE"/>
    <w:p w14:paraId="51E3E93A" w14:textId="77777777" w:rsidR="00D400FE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Table 1. Erroneous conviction rate (WC) estimation, revised data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769"/>
        <w:gridCol w:w="560"/>
        <w:gridCol w:w="921"/>
        <w:gridCol w:w="960"/>
        <w:gridCol w:w="2056"/>
        <w:gridCol w:w="1050"/>
        <w:gridCol w:w="605"/>
        <w:gridCol w:w="515"/>
        <w:gridCol w:w="636"/>
      </w:tblGrid>
      <w:tr w:rsidR="00316A79" w:rsidRPr="00316A79" w14:paraId="77E672C5" w14:textId="77777777" w:rsidTr="00316A79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757B4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gridSpan w:val="2"/>
            <w:tcBorders>
              <w:top w:val="single" w:sz="12" w:space="0" w:color="666666"/>
              <w:left w:val="none" w:sz="0" w:space="0" w:color="000000"/>
              <w:bottom w:val="single" w:sz="12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51633" w14:textId="5D411250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Year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172C6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D0460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DA6D4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5BF3A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5CDFE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C4C69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316A79" w:rsidRPr="00316A79" w14:paraId="6BBCEE77" w14:textId="77777777" w:rsidTr="00316A79">
        <w:trPr>
          <w:tblHeader/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74916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Ref</w:t>
            </w:r>
          </w:p>
        </w:tc>
        <w:tc>
          <w:tcPr>
            <w:tcW w:w="0" w:type="auto"/>
            <w:tcBorders>
              <w:top w:val="single" w:sz="12" w:space="0" w:color="666666"/>
              <w:left w:val="nil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BA3DE" w14:textId="3A54BA1F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Pub.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A2B15" w14:textId="23947A70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0" w:type="auto"/>
            <w:tcBorders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37748" w14:textId="3D98E4BE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3D6E7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Location</w:t>
            </w:r>
          </w:p>
        </w:tc>
        <w:tc>
          <w:tcPr>
            <w:tcW w:w="0" w:type="auto"/>
            <w:tcBorders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83C47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Participants</w:t>
            </w:r>
          </w:p>
        </w:tc>
        <w:tc>
          <w:tcPr>
            <w:tcW w:w="0" w:type="auto"/>
            <w:tcBorders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AD39E6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</w:t>
            </w:r>
          </w:p>
        </w:tc>
        <w:tc>
          <w:tcPr>
            <w:tcW w:w="0" w:type="auto"/>
            <w:tcBorders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92F8AE" w14:textId="77777777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</w:t>
            </w:r>
          </w:p>
        </w:tc>
        <w:tc>
          <w:tcPr>
            <w:tcW w:w="0" w:type="auto"/>
            <w:tcBorders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5B1A08" w14:textId="6B9BB334" w:rsidR="00316A79" w:rsidRPr="00316A79" w:rsidRDefault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Arial" w:hAnsi="Cambria Math" w:cs="Times New Roman"/>
                        <w:i/>
                        <w:color w:val="000000"/>
                        <w:sz w:val="18"/>
                        <w:szCs w:val="1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Arial" w:hAnsi="Cambria Math" w:cs="Times New Roman"/>
                        <w:color w:val="000000"/>
                        <w:sz w:val="18"/>
                        <w:szCs w:val="18"/>
                      </w:rPr>
                      <m:t>Pr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Arial" w:hAnsi="Cambria Math" w:cs="Times New Roman"/>
                            <w:i/>
                            <w:color w:val="000000"/>
                            <w:sz w:val="18"/>
                            <w:szCs w:val="18"/>
                          </w:rPr>
                        </m:ctrlPr>
                      </m:dPr>
                      <m:e>
                        <m:r>
                          <w:rPr>
                            <w:rFonts w:ascii="Cambria Math" w:eastAsia="Arial" w:hAnsi="Cambria Math" w:cs="Times New Roman"/>
                            <w:color w:val="000000"/>
                            <w:sz w:val="18"/>
                            <w:szCs w:val="18"/>
                          </w:rPr>
                          <m:t>WC</m:t>
                        </m:r>
                      </m:e>
                    </m:d>
                  </m:e>
                </m:func>
              </m:oMath>
            </m:oMathPara>
          </w:p>
        </w:tc>
      </w:tr>
      <w:tr w:rsidR="00316A79" w:rsidRPr="00316A79" w14:paraId="77C9D577" w14:textId="77777777" w:rsidTr="00316A79">
        <w:trPr>
          <w:jc w:val="center"/>
        </w:trPr>
        <w:tc>
          <w:tcPr>
            <w:tcW w:w="0" w:type="auto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535A1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Huff et al. (1986)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738A2" w14:textId="062B232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1986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45BD8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441C4" w14:textId="112E9A9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BBCF1" w14:textId="60A0A9EB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National, Ohio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C40FE" w14:textId="40EC040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 xml:space="preserve">CJ </w:t>
            </w:r>
            <w:proofErr w:type="spellStart"/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Proff</w:t>
            </w:r>
            <w:proofErr w:type="spellEnd"/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62923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916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50DE4" w14:textId="3AE006D1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177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2A623" w14:textId="74FE4B2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0.011</w:t>
            </w:r>
          </w:p>
        </w:tc>
      </w:tr>
      <w:tr w:rsidR="00316A79" w:rsidRPr="00316A79" w14:paraId="0514E4D6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F2846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Ramsey &amp; Frank (2007)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8CA98" w14:textId="5E01CD3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0CF6E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2A13B" w14:textId="478E53D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01398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Ohio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CB32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Police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14EE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5,410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D0A86" w14:textId="67BCDD33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541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99444" w14:textId="496A9C1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0.016</w:t>
            </w:r>
          </w:p>
        </w:tc>
      </w:tr>
      <w:tr w:rsidR="00316A79" w:rsidRPr="00316A79" w14:paraId="5866AB8B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BA06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Ramsey &amp; Frank (2007)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5BE9A" w14:textId="4DB96FC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DE75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B10D29" w14:textId="3B0C2F3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2B0D7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Ohio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704DE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Prosecutors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28D8B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1,960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CDF9E" w14:textId="49EBAE6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196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B8D3B" w14:textId="12FE4ED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0.012</w:t>
            </w:r>
          </w:p>
        </w:tc>
      </w:tr>
      <w:tr w:rsidR="00316A79" w:rsidRPr="00316A79" w14:paraId="4B895B53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FDEA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Ramsey &amp; Frank (2007)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D300A" w14:textId="124A76B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8D038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68ACFD" w14:textId="7A98849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14C0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Ohio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EE536" w14:textId="6D6589C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proofErr w:type="spellStart"/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Defen</w:t>
            </w:r>
            <w:proofErr w:type="spellEnd"/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.</w:t>
            </w: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Att.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C30B1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4,420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4DB9B" w14:textId="20571D9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442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992F7" w14:textId="00612543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0.089</w:t>
            </w:r>
          </w:p>
        </w:tc>
      </w:tr>
      <w:tr w:rsidR="00316A79" w:rsidRPr="00316A79" w14:paraId="78B671A9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16F8B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Ramsey &amp; Frank (2007)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11304" w14:textId="1A1AD42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37377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19577" w14:textId="672FADA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FCC06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Ohio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2DB32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Judges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FDEE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3,210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77101" w14:textId="674A0A5B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321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6FD79" w14:textId="723EF7A8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0.025</w:t>
            </w:r>
          </w:p>
        </w:tc>
      </w:tr>
      <w:tr w:rsidR="00316A79" w:rsidRPr="00316A79" w14:paraId="0C16175B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3530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56233" w14:textId="5C03D54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527E0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27A532" w14:textId="6674C668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973C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BD357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Police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78AF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3,520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B282E" w14:textId="47D1835C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352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14F9E" w14:textId="1A0007E5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0.013</w:t>
            </w:r>
          </w:p>
        </w:tc>
      </w:tr>
      <w:tr w:rsidR="00316A79" w:rsidRPr="00316A79" w14:paraId="4F45A897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AACE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76E75" w14:textId="499B0B0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F5713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54EB5" w14:textId="121D886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935AB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CB8A2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Prosecutors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4250C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450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E237C" w14:textId="1101DC62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43BFE" w14:textId="21A6BAE5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0.010</w:t>
            </w:r>
          </w:p>
        </w:tc>
      </w:tr>
      <w:tr w:rsidR="00316A79" w:rsidRPr="00316A79" w14:paraId="4B632A9E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190A2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66BBF" w14:textId="652EA5C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05081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6D6811" w14:textId="33A06352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E09BF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8DFB8" w14:textId="05342EDF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proofErr w:type="spellStart"/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Defen</w:t>
            </w:r>
            <w:proofErr w:type="spellEnd"/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.</w:t>
            </w: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Att.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B6F15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2,880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15F49" w14:textId="1592C451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12126" w14:textId="401B23A3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0.111</w:t>
            </w:r>
          </w:p>
        </w:tc>
      </w:tr>
      <w:tr w:rsidR="00316A79" w:rsidRPr="00316A79" w14:paraId="5836C877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6C6C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41F1A" w14:textId="27899BE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9F061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D77B19" w14:textId="7B723BB2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A6153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46EB7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Judges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839D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2,191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00BBB" w14:textId="75619951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ECCDE" w14:textId="7AA837FF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0.037</w:t>
            </w:r>
          </w:p>
        </w:tc>
      </w:tr>
      <w:tr w:rsidR="00316A79" w:rsidRPr="00316A79" w14:paraId="3884F519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56502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0C727" w14:textId="6FC30451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523AC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0644BD" w14:textId="20B883EB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7FCE5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Michigan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DCF4F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Judges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6D5AE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2,191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02EBB" w14:textId="1DB11CAE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D9074" w14:textId="1E85565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0.037</w:t>
            </w:r>
          </w:p>
        </w:tc>
      </w:tr>
      <w:tr w:rsidR="00316A79" w:rsidRPr="00316A79" w14:paraId="6BEA24DC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B9A38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843E4" w14:textId="595011A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14ABC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CDE05" w14:textId="41E6B0F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E49D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National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3D01D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Police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3D0E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3,520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25589" w14:textId="5D105054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352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828E8" w14:textId="5527D780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0.013</w:t>
            </w:r>
          </w:p>
        </w:tc>
      </w:tr>
      <w:tr w:rsidR="00316A79" w:rsidRPr="00316A79" w14:paraId="362B1021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4F31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EE491" w14:textId="09D8B2C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36A6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53E64" w14:textId="4E60F2F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767C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National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53B40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Prosecutors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EC6B0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450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92FDE" w14:textId="14522C0C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45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E4100" w14:textId="6787BFE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0.010</w:t>
            </w:r>
          </w:p>
        </w:tc>
      </w:tr>
      <w:tr w:rsidR="00316A79" w:rsidRPr="00316A79" w14:paraId="3C50E472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688CC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AC689" w14:textId="463C1404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F5A1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0533C" w14:textId="1FCA4EEC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6233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National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145DA" w14:textId="438A16D4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proofErr w:type="spellStart"/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Defen</w:t>
            </w:r>
            <w:proofErr w:type="spellEnd"/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.</w:t>
            </w: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Att.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18C5F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2,880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2D99F" w14:textId="46C5B9A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288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3A30C" w14:textId="19626118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0.111</w:t>
            </w:r>
          </w:p>
        </w:tc>
      </w:tr>
      <w:tr w:rsidR="00316A79" w:rsidRPr="00316A79" w14:paraId="42845D93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8C06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Zalman et al.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A2B34" w14:textId="0CFFA3D0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82010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B2EC2A" w14:textId="22C6058C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AE5E5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National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2457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Judges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03781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2,191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E3611" w14:textId="4AF69F95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CFABA" w14:textId="4D92AD43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0.037</w:t>
            </w:r>
          </w:p>
        </w:tc>
      </w:tr>
      <w:tr w:rsidR="00316A79" w:rsidRPr="00316A79" w14:paraId="72F97E30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6A20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Loeffler et al. (2019)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31C51" w14:textId="541D8EE4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242BD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2015-2016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73B7A" w14:textId="349926C5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1A9F6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Pennsylvania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218E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Offenders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2749E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2,678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0A04D" w14:textId="74629EC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166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267B8" w14:textId="1DCBD7A0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0.062</w:t>
            </w:r>
          </w:p>
        </w:tc>
      </w:tr>
      <w:tr w:rsidR="00316A79" w:rsidRPr="00316A79" w14:paraId="5C7184F4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AE9A0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Walsh et al. (2017)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1986F" w14:textId="1B8EE61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2017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1B716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1973-1987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99BE3" w14:textId="79816CBD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Secondary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E2596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Virginia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4C85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61A61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231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EC93D" w14:textId="3535F08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B0660" w14:textId="380AA9A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0.116</w:t>
            </w:r>
          </w:p>
        </w:tc>
      </w:tr>
      <w:tr w:rsidR="00316A79" w:rsidRPr="00316A79" w14:paraId="3BB5970F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67ABB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Risinger (2007)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F159A" w14:textId="327DB4D4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C7B3B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1982-1989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04873" w14:textId="582CEAE4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Secondary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8183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National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6489A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C37F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319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B56B9" w14:textId="76981D8C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AAAD6" w14:textId="1F3D8EFB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0.033</w:t>
            </w:r>
          </w:p>
        </w:tc>
      </w:tr>
      <w:tr w:rsidR="00316A79" w:rsidRPr="00316A79" w14:paraId="2D05A711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0E980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Poveda (2001)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A9F2D" w14:textId="72333B7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96CB9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CB3D9" w14:textId="40BFB2F2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Survey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C5FFB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Michigan, California, Texas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ADE7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Offenders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4B971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1,282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B11D2" w14:textId="5A4C2946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197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78319" w14:textId="601E6B90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0.154</w:t>
            </w:r>
          </w:p>
        </w:tc>
      </w:tr>
      <w:tr w:rsidR="00316A79" w:rsidRPr="00316A79" w14:paraId="6056B2EF" w14:textId="77777777" w:rsidTr="00316A79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6F9DD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Gross &amp; O'Brien (2008)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C6016" w14:textId="0E1FBA1A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2008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0CCC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1973-2004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AE207" w14:textId="40BC2D3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Secondary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DDA04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National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1C37C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56BCD" w14:textId="77777777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7,534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8565C7" w14:textId="0722C33E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 w:rsidRPr="00316A79"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  <w:t>173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E2FA7" w14:textId="5924F0A9" w:rsidR="00316A79" w:rsidRPr="00316A79" w:rsidRDefault="00316A79" w:rsidP="00316A7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Arial"/>
                <w:color w:val="000000"/>
                <w:sz w:val="18"/>
                <w:szCs w:val="18"/>
              </w:rPr>
              <w:t>0.023</w:t>
            </w:r>
          </w:p>
        </w:tc>
      </w:tr>
    </w:tbl>
    <w:p w14:paraId="791B722F" w14:textId="77777777" w:rsidR="00ED02C5" w:rsidRDefault="00ED02C5"/>
    <w:sectPr w:rsidR="00ED02C5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5194424">
    <w:abstractNumId w:val="1"/>
  </w:num>
  <w:num w:numId="2" w16cid:durableId="756679883">
    <w:abstractNumId w:val="2"/>
  </w:num>
  <w:num w:numId="3" w16cid:durableId="129321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0FE"/>
    <w:rsid w:val="0013659E"/>
    <w:rsid w:val="002E5D68"/>
    <w:rsid w:val="00316A79"/>
    <w:rsid w:val="00D400FE"/>
    <w:rsid w:val="00ED0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4AE0"/>
  <w15:docId w15:val="{15FA5F98-2F2E-400D-ADA1-2CA67B6CC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character" w:styleId="PlaceholderText">
    <w:name w:val="Placeholder Text"/>
    <w:basedOn w:val="DefaultParagraphFont"/>
    <w:uiPriority w:val="99"/>
    <w:semiHidden/>
    <w:rsid w:val="00316A7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221</Words>
  <Characters>1254</Characters>
  <Application>Microsoft Office Word</Application>
  <DocSecurity>0</DocSecurity>
  <Lines>209</Lines>
  <Paragraphs>122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Tom Smith</cp:lastModifiedBy>
  <cp:revision>10</cp:revision>
  <dcterms:created xsi:type="dcterms:W3CDTF">2017-02-28T11:18:00Z</dcterms:created>
  <dcterms:modified xsi:type="dcterms:W3CDTF">2026-03-06T02:08:00Z</dcterms:modified>
  <cp:category/>
</cp:coreProperties>
</file>