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B08900"/>
          <w:sz w:val="24"/>
        </w:rPr>
        <w:t>THE WAY</w:t>
      </w:r>
    </w:p>
    <w:p>
      <w:pPr>
        <w:pStyle w:val="Title"/>
        <w:jc w:val="center"/>
      </w:pPr>
      <w:r>
        <w:t>Founding Gathering &amp; 90-Day Pilot Field Guide</w:t>
      </w:r>
    </w:p>
    <w:p>
      <w:pPr>
        <w:jc w:val="center"/>
      </w:pPr>
      <w:r>
        <w:rPr>
          <w:color w:val="334155"/>
          <w:sz w:val="22"/>
        </w:rPr>
        <w:t>A reversible pre-incorporation field test for the Way, the Assembly, and future Houses of Prayer</w:t>
      </w:r>
    </w:p>
    <w:p>
      <w:pPr>
        <w:jc w:val="center"/>
      </w:pPr>
      <w:r>
        <w:rPr>
          <w:color w:val="64748B"/>
          <w:sz w:val="18"/>
        </w:rPr>
        <w:t>Version 1.1 | September 21, 2026</w:t>
      </w:r>
    </w:p>
    <w:p>
      <w:pPr>
        <w:spacing w:before="480"/>
        <w:jc w:val="center"/>
      </w:pPr>
      <w:r>
        <w:rPr>
          <w:b/>
          <w:sz w:val="20"/>
        </w:rPr>
        <w:t>Working organization: UNDECIDED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34155"/>
              </w:rPr>
              <w:t>Pilot status</w:t>
            </w:r>
            <w:r>
              <w:br/>
              <w:t>This pilot is a Founding Gathering Circle and experimental religious program. It is not yet a legally recognized House of Prayer, separate legal entity, church determination, statutory membership body, or corporate program unless and until the future corporation lawfully authorizes 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Pilot purpose and success criteria</w:t>
      </w:r>
    </w:p>
    <w:p>
      <w:pPr>
        <w:pStyle w:val="ListBullet"/>
      </w:pPr>
      <w:r>
        <w:t>Test whether the Way can be practiced in ordinary community life without founder dependency or coercion.</w:t>
      </w:r>
    </w:p>
    <w:p>
      <w:pPr>
        <w:pStyle w:val="ListBullet"/>
      </w:pPr>
      <w:r>
        <w:t>Test whether prayer, study, fellowship, service, discernment, and the Companion pathway are understandable to real participants.</w:t>
      </w:r>
    </w:p>
    <w:p>
      <w:pPr>
        <w:pStyle w:val="ListBullet"/>
      </w:pPr>
      <w:r>
        <w:t>Find contradictions between the Constitution, Teaching Baseline, Handbook, integrity controls, and lived practice.</w:t>
      </w:r>
    </w:p>
    <w:p>
      <w:pPr>
        <w:pStyle w:val="ListBullet"/>
      </w:pPr>
      <w:r>
        <w:t>Measure whether people can question, decline, criticize, and leave without pressure.</w:t>
      </w:r>
    </w:p>
    <w:p>
      <w:pPr>
        <w:pStyle w:val="ListBullet"/>
      </w:pPr>
      <w:r>
        <w:t>Generate evidence for v1.1/v1.2 revision before the first official House is recognized.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ECFDF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66534"/>
              </w:rPr>
              <w:t>Success is not retention</w:t>
            </w:r>
            <w:r>
              <w:br/>
              <w:t>A pilot does not “succeed” because everyone joins. A healthy result may include participants deciding the Way is not for them and leaving without harm. Retention, donations, and loyalty are not primary success metrics.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Pre-launch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736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1440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904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Pilot rule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Adult-only public pilot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Default until child-program safeguards are fully active.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Public description explains experimental/pre-incorporation status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Avoid misrepresentation.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Participant Rights / Companion Handbook available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People must know rights before belonging decisions.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Complaint route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At least one normal contact and one independent/outside route; if only founder exists, use an external trusted professional/volunteer route rather than self-review.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Emergency plan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Venue exits, emergency services, incident contact.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Safeguarding plan for any minors present incidentally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No children’s ministry or unsupervised child programming during pilot.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Money handling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LIMITED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Avoid public charitable fundraising until entity/controls/status are clarified. Shared-cost arrangements must be transparent.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 disclosure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REQUIRED</w:t>
            </w:r>
          </w:p>
        </w:tc>
        <w:tc>
          <w:tcPr>
            <w:tcW w:type="dxa" w:w="59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 identifies personal role and states pilot participants are not entering a legal contract or surrendering conscience.</w:t>
            </w:r>
          </w:p>
        </w:tc>
      </w:tr>
    </w:tbl>
    <w:p>
      <w:pPr>
        <w:pStyle w:val="Heading1"/>
        <w:keepNext/>
      </w:pPr>
      <w:r>
        <w:t>3. Pilot cohort and invitation language</w:t>
      </w:r>
    </w:p>
    <w:p>
      <w:r>
        <w:t>Recommended first cohort: 6-20 adults. A smaller cohort is acceptable. Do not manufacture scale before the model is healthy.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34155"/>
              </w:rPr>
              <w:t>Suggested invitation language</w:t>
            </w:r>
            <w:r>
              <w:br/>
              <w:t>“We are testing a new religious community framework called the Way. The pilot combines prayer, study, fellowship, service, and disciplined inquiry. Major theological questions remain open. Participation does not make you a member, donor, employee, or Companion, and you may stop at any time. The founder is not treated as infallible, and critical feedback is specifically requested.”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90-day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728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6624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work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0 / Setup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Before first gathering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Publish pilot status; venue/emergency plan; distribute rights; activate complaint route; prepare feedback instruments; confirm no child-program launch.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1-2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Orientation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Introduce the Way, Companion/Assembly/House vocabulary, participant rights, teaching-status system, and why open questions remain open.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3-4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Prayer + Study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Pilot simple Prayer and Study gatherings; explicitly label historical facts, interpretations, and open theology.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5-6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Fellowship + Service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Pilot Common Table/fellowship and one service activity with no conversion requirement.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7-8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Discernment + disagreement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Run a real nontrivial discernment question; ensure dissent and minority notes are preserved.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9-10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Companion pathway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Offer voluntary Companion orientation. No countdown, altar-call pressure, or required public declaration.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Founder-exit exercise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 deliberately steps out of facilitation for a full gathering; another facilitator runs the process from written materials.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Evaluation / closure decision</w:t>
            </w:r>
          </w:p>
        </w:tc>
        <w:tc>
          <w:tcPr>
            <w:tcW w:type="dxa" w:w="66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Conduct 90-day review; decide whether to revise, pause, continue Gathering Circle status, or after incorporation seek House-in-Formation recognition.</w:t>
            </w:r>
          </w:p>
        </w:tc>
      </w:tr>
    </w:tbl>
    <w:p>
      <w:pPr>
        <w:pStyle w:val="Heading1"/>
        <w:keepNext/>
      </w:pPr>
      <w:r>
        <w:t>5. Recommended recurring rhythm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3168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Practice</w:t>
            </w:r>
          </w:p>
        </w:tc>
        <w:tc>
          <w:tcPr>
            <w:tcW w:type="dxa" w:w="5040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One 60-90 minute gathering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Rotate Prayer / Study / Fellowship / Discernment; service can be monthly.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Service + Common Table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Practical outward service followed by optional shared meal/fellowship.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Every 30 days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Pilot health review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Review power concentration, complaints, departures, teaching clarity, finances/costs, accessibility, and founder dependency.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Day 90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Formal field review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Publish summary to participants; list changes; do not hide negative feedback.</w:t>
            </w:r>
          </w:p>
        </w:tc>
      </w:tr>
    </w:tbl>
    <w:p>
      <w:pPr>
        <w:pStyle w:val="Heading1"/>
        <w:keepNext/>
      </w:pPr>
      <w:r>
        <w:t>6. Standard gathering order</w:t>
      </w:r>
    </w:p>
    <w:p>
      <w:pPr>
        <w:ind w:left="317" w:hanging="259"/>
      </w:pPr>
      <w:r>
        <w:rPr>
          <w:b/>
        </w:rPr>
        <w:t xml:space="preserve">1. </w:t>
      </w:r>
      <w:r>
        <w:t>Welcome and status reminder: attendance is voluntary; participants may step out or leave at any time.</w:t>
      </w:r>
    </w:p>
    <w:p>
      <w:pPr>
        <w:ind w:left="317" w:hanging="259"/>
      </w:pPr>
      <w:r>
        <w:rPr>
          <w:b/>
        </w:rPr>
        <w:t xml:space="preserve">2. </w:t>
      </w:r>
      <w:r>
        <w:t>Brief silence/attention.</w:t>
      </w:r>
    </w:p>
    <w:p>
      <w:pPr>
        <w:ind w:left="317" w:hanging="259"/>
      </w:pPr>
      <w:r>
        <w:rPr>
          <w:b/>
        </w:rPr>
        <w:t xml:space="preserve">3. </w:t>
      </w:r>
      <w:r>
        <w:t>Prayer, reading, or source witness appropriate to the gathering.</w:t>
      </w:r>
    </w:p>
    <w:p>
      <w:pPr>
        <w:ind w:left="317" w:hanging="259"/>
      </w:pPr>
      <w:r>
        <w:rPr>
          <w:b/>
        </w:rPr>
        <w:t xml:space="preserve">4. </w:t>
      </w:r>
      <w:r>
        <w:t>Context: identify whether material is primary witness, historical reconstruction, interpretation, teaching, or open question.</w:t>
      </w:r>
    </w:p>
    <w:p>
      <w:pPr>
        <w:ind w:left="317" w:hanging="259"/>
      </w:pPr>
      <w:r>
        <w:rPr>
          <w:b/>
        </w:rPr>
        <w:t xml:space="preserve">5. </w:t>
      </w:r>
      <w:r>
        <w:t>Discussion / shared reflection with explicit permission to disagree or pass.</w:t>
      </w:r>
    </w:p>
    <w:p>
      <w:pPr>
        <w:ind w:left="317" w:hanging="259"/>
      </w:pPr>
      <w:r>
        <w:rPr>
          <w:b/>
        </w:rPr>
        <w:t xml:space="preserve">6. </w:t>
      </w:r>
      <w:r>
        <w:t>Announcements limited to actual logistics; no pressure donation or loyalty appeal.</w:t>
      </w:r>
    </w:p>
    <w:p>
      <w:pPr>
        <w:ind w:left="317" w:hanging="259"/>
      </w:pPr>
      <w:r>
        <w:rPr>
          <w:b/>
        </w:rPr>
        <w:t xml:space="preserve">7. </w:t>
      </w:r>
      <w:r>
        <w:t>Closing prayer/reflection or clear ending.</w:t>
      </w:r>
    </w:p>
    <w:p>
      <w:pPr>
        <w:ind w:left="317" w:hanging="259"/>
      </w:pPr>
      <w:r>
        <w:rPr>
          <w:b/>
        </w:rPr>
        <w:t xml:space="preserve">8. </w:t>
      </w:r>
      <w:r>
        <w:t>Optional fellowship afterward.</w:t>
      </w:r>
    </w:p>
    <w:p>
      <w:pPr>
        <w:pStyle w:val="Heading1"/>
        <w:keepNext/>
      </w:pPr>
      <w:r>
        <w:t>7. Pilot measurement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4824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952"/>
            <w:shd w:fill="3341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Conscience clarity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 participants explain that they may disagree/decline/leave?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Anonymous pulse; target &gt;=90% understand.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 dependency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 a gathering function without founder facilitation?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Founder-exit exercise; record failures.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Epistemic clarity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 participants distinguish evidence, interpretation, teaching, and open question?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Short scenario test / discussion.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Complaint accessibility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 participants identify an independent concern route?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Anonymous pulse; target &gt;=90% understand.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Pressure / coercion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Any reports of pressure around joining, money, disclosure, relationships, fasting, prayer, or deference?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Zero tolerance for systemic pattern; investigate every report.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Exit quality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Did anyone leave/decline and experience pressure or relationship punishment?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Follow-up only if freely consented; no pursuit.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Teaching correction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Were factual/theological errors corrected publicly?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Correction log.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Service integrity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Was aid/service conditioned on religious participation?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Must be no.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Safeguarding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Any child/vulnerable-person concerns handled under external/legal-first rules?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Incident log and required reports.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Operational burden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Can the model run with available time/costs without secret unpaid dependency?</w:t>
            </w:r>
          </w:p>
        </w:tc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sz w:val="16"/>
              </w:rPr>
              <w:t>Monthly cost/time log.</w:t>
            </w:r>
          </w:p>
        </w:tc>
      </w:tr>
    </w:tbl>
    <w:p>
      <w:pPr>
        <w:pStyle w:val="Heading1"/>
        <w:keepNext/>
      </w:pPr>
      <w:r>
        <w:t>8. Red-flag stop conditions</w:t>
      </w:r>
    </w:p>
    <w:p>
      <w:pPr>
        <w:pStyle w:val="ListBullet"/>
      </w:pPr>
      <w:r>
        <w:t>A participant reports threats, retaliation, stalking, coercive sexual conduct, violence, safeguarding concerns, or significant fraud.</w:t>
      </w:r>
    </w:p>
    <w:p>
      <w:pPr>
        <w:pStyle w:val="ListBullet"/>
      </w:pPr>
      <w:r>
        <w:t>Founder or facilitator resists independent review or treats criticism as spiritual betrayal.</w:t>
      </w:r>
    </w:p>
    <w:p>
      <w:pPr>
        <w:pStyle w:val="ListBullet"/>
      </w:pPr>
      <w:r>
        <w:t>Participants are pressured to cut off family, critics, other religions, clinicians, attorneys, or outside information.</w:t>
      </w:r>
    </w:p>
    <w:p>
      <w:pPr>
        <w:pStyle w:val="ListBullet"/>
      </w:pPr>
      <w:r>
        <w:t>Group repeatedly presents open theology as certain because the founder prefers it.</w:t>
      </w:r>
    </w:p>
    <w:p>
      <w:pPr>
        <w:pStyle w:val="ListBullet"/>
      </w:pPr>
      <w:r>
        <w:t>Money is solicited through promises of spiritual status, protection, healing, revelation, access, or fear.</w:t>
      </w:r>
    </w:p>
    <w:p>
      <w:pPr>
        <w:pStyle w:val="ListBullet"/>
      </w:pPr>
      <w:r>
        <w:t>Children’s programming begins without the safeguarding system actually being ready.</w:t>
      </w:r>
    </w:p>
    <w:p>
      <w:pPr>
        <w:pStyle w:val="ListBullet"/>
      </w:pPr>
      <w:r>
        <w:t>A participant’s housing, employment, healthcare, intimate relationship, education, or legal choices are manipulated through spiritual authority.</w:t>
      </w:r>
    </w:p>
    <w:p>
      <w:pPr>
        <w:pStyle w:val="ListBullet"/>
      </w:pPr>
      <w:r>
        <w:t>The pilot begins presenting itself as an incorporated nonprofit, recognized 501(c)(3), or official House when that status does not yet exist.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334155"/>
              </w:rPr>
              <w:t>Stop means stop</w:t>
            </w:r>
            <w:r>
              <w:br/>
              <w:t>A stop condition triggers safety/legal action as appropriate, fact preservation, and suspension of the affected activity. “Protecting the project” is not a reason to continue.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30/60/90-day review forms</w:t>
      </w:r>
    </w:p>
    <w:p>
      <w:pPr>
        <w:pStyle w:val="Heading2"/>
        <w:keepNext/>
      </w:pPr>
      <w:r>
        <w:t>30-day review</w:t>
      </w:r>
    </w:p>
    <w:p>
      <w:r>
        <w:t>☐ What feels healthy?  ______________________________________________________________</w:t>
      </w:r>
    </w:p>
    <w:p>
      <w:r>
        <w:t>☐ Where did pressure or ambiguity appear?  ______________________________________________________________</w:t>
      </w:r>
    </w:p>
    <w:p>
      <w:r>
        <w:t>☐ Can participants describe their rights?  ______________________________________________________________</w:t>
      </w:r>
    </w:p>
    <w:p>
      <w:r>
        <w:t>☐ What teaching was confusing or overstated?  ______________________________________________________________</w:t>
      </w:r>
    </w:p>
    <w:p>
      <w:r>
        <w:t>☐ What must change before day 60?  ______________________________________________________________</w:t>
      </w:r>
    </w:p>
    <w:p>
      <w:pPr>
        <w:pStyle w:val="Heading2"/>
        <w:keepNext/>
      </w:pPr>
      <w:r>
        <w:t>60-day review</w:t>
      </w:r>
    </w:p>
    <w:p>
      <w:r>
        <w:t>☐ Can non-founder facilitators operate the gathering?  ______________________________________________________________</w:t>
      </w:r>
    </w:p>
    <w:p>
      <w:r>
        <w:t>☐ Are complaints and disagreement handled calmly?  ______________________________________________________________</w:t>
      </w:r>
    </w:p>
    <w:p>
      <w:r>
        <w:t>☐ Are practices spiritually meaningful without emotional manipulation?  ______________________________________________________________</w:t>
      </w:r>
    </w:p>
    <w:p>
      <w:r>
        <w:t>☐ What costs/time burdens are emerging?  ______________________________________________________________</w:t>
      </w:r>
    </w:p>
    <w:p>
      <w:r>
        <w:t>☐ Should Companion orientation continue, change, or pause?  ______________________________________________________________</w:t>
      </w:r>
    </w:p>
    <w:p>
      <w:pPr>
        <w:pStyle w:val="Heading2"/>
        <w:keepNext/>
      </w:pPr>
      <w:r>
        <w:t>90-day review</w:t>
      </w:r>
    </w:p>
    <w:p>
      <w:r>
        <w:t>☐ Would we trust this system with a stranger who knows no founder?  ______________________________________________________________</w:t>
      </w:r>
    </w:p>
    <w:p>
      <w:r>
        <w:t>☐ Can a person leave safely?  ______________________________________________________________</w:t>
      </w:r>
    </w:p>
    <w:p>
      <w:r>
        <w:t>☐ What constitutional language failed in practice?  ______________________________________________________________</w:t>
      </w:r>
    </w:p>
    <w:p>
      <w:r>
        <w:t>☐ What must be revised before an official House-in-Formation?  ______________________________________________________________</w:t>
      </w:r>
    </w:p>
    <w:p>
      <w:r>
        <w:t>☐ Continue, revise, pause, or close the pilot?  ______________________________________________________________</w:t>
      </w:r>
    </w:p>
    <w:p>
      <w:pPr>
        <w:pStyle w:val="Heading1"/>
        <w:keepNext/>
      </w:pPr>
      <w:r>
        <w:t>10. Pilot participant acknowledgement</w:t>
      </w:r>
    </w:p>
    <w:p>
      <w:r>
        <w:t>I understand that this is a voluntary experimental religious-community pilot. I am not required to become a Companion, donate, disclose private information, accept the founder’s interpretation, or continue attending. I may criticize the pilot or leave without permission. I understand that the pilot is not representing itself as a separate legal entity, recognized House of Prayer, or IRS-recognized charity unless that status is later lawfully established.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Participant name (optional for anonymous participation)</w:t>
              <w:br/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____________________________________________</w:t>
            </w:r>
          </w:p>
        </w:tc>
        <w:trPr>
          <w:tblHeader/>
        </w:trPr>
      </w:tr>
      <w:t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Signature (if used)</w:t>
              <w:br/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Date</w:t>
              <w:br/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</w:tbl>
    <w:p>
      <w:pPr>
        <w:pStyle w:val="Heading1"/>
        <w:keepNext/>
      </w:pPr>
      <w:r>
        <w:t>11. 90-day final decision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 Continue Gathering Circle  ☐ Revise and repeat pilot  ☐ Pause  ☐ Close  ☐ After incorporation, seek House-in-Formation recognition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Evidence reviewed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Attendance pattern; anonymous feedback; complaints; departure experiences; founder-exit exercise; correction log; safeguarding; costs; service outcomes.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Required revisions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[[LIST]]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Unresolved risks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[[LIST]]</w:t>
            </w:r>
          </w:p>
        </w:tc>
      </w:tr>
      <w:tr>
        <w:trPr>
          <w:cantSplit/>
        </w:trPr>
        <w:tc>
          <w:tcPr>
            <w:tcW w:type="dxa" w:w="5083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Next review date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[[DATE]]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Founding draft | September 21,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UNDECIDED | The Way | 90-Day Pilot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