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Founding Adoption and Activation Register</w:t>
      </w:r>
    </w:p>
    <w:p>
      <w:pPr>
        <w:jc w:val="center"/>
      </w:pPr>
      <w:r>
        <w:rPr>
          <w:i/>
        </w:rPr>
        <w:t>Controls adoption, effective status, activation, concurrence, certification, and supersession</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Document ID</w:t>
            </w:r>
          </w:p>
        </w:tc>
        <w:tc>
          <w:tcPr>
            <w:tcW w:type="dxa" w:w="5040"/>
            <w:vAlign w:val="center"/>
          </w:tcPr>
          <w:p>
            <w:r>
              <w:t>ADOPT-001</w:t>
            </w:r>
          </w:p>
        </w:tc>
      </w:tr>
      <w:tr>
        <w:tc>
          <w:tcPr>
            <w:tcW w:type="dxa" w:w="5040"/>
            <w:shd w:fill="D9EAF7"/>
            <w:vAlign w:val="center"/>
          </w:tcPr>
          <w:p>
            <w:r>
              <w:t>Version</w:t>
            </w:r>
          </w:p>
        </w:tc>
        <w:tc>
          <w:tcPr>
            <w:tcW w:type="dxa" w:w="5040"/>
            <w:vAlign w:val="center"/>
          </w:tcPr>
          <w:p>
            <w:r>
              <w:t>0.1.0</w:t>
            </w:r>
          </w:p>
        </w:tc>
      </w:tr>
      <w:tr>
        <w:tc>
          <w:tcPr>
            <w:tcW w:type="dxa" w:w="5040"/>
            <w:shd w:fill="D9EAF7"/>
            <w:vAlign w:val="center"/>
          </w:tcPr>
          <w:p>
            <w:r>
              <w:t>Status</w:t>
            </w:r>
          </w:p>
        </w:tc>
        <w:tc>
          <w:tcPr>
            <w:tcW w:type="dxa" w:w="5040"/>
            <w:vAlign w:val="center"/>
          </w:tcPr>
          <w:p>
            <w:r>
              <w:t>Activation Working Draft</w:t>
            </w:r>
          </w:p>
        </w:tc>
      </w:tr>
      <w:tr>
        <w:tc>
          <w:tcPr>
            <w:tcW w:type="dxa" w:w="5040"/>
            <w:shd w:fill="D9EAF7"/>
            <w:vAlign w:val="center"/>
          </w:tcPr>
          <w:p>
            <w:r>
              <w:t>Classification</w:t>
            </w:r>
          </w:p>
        </w:tc>
        <w:tc>
          <w:tcPr>
            <w:tcW w:type="dxa" w:w="5040"/>
            <w:vAlign w:val="center"/>
          </w:tcPr>
          <w:p>
            <w:r>
              <w:t>Governance Adoption and Activation Control Instrument</w:t>
            </w:r>
          </w:p>
        </w:tc>
      </w:tr>
      <w:tr>
        <w:tc>
          <w:tcPr>
            <w:tcW w:type="dxa" w:w="5040"/>
            <w:shd w:fill="D9EAF7"/>
            <w:vAlign w:val="center"/>
          </w:tcPr>
          <w:p>
            <w:r>
              <w:t>Parent</w:t>
            </w:r>
          </w:p>
        </w:tc>
        <w:tc>
          <w:tcPr>
            <w:tcW w:type="dxa" w:w="5040"/>
            <w:vAlign w:val="center"/>
          </w:tcPr>
          <w:p>
            <w:r>
              <w:t>Institutional Activation System</w:t>
            </w:r>
          </w:p>
        </w:tc>
      </w:tr>
    </w:tbl>
    <w:p>
      <w:r>
        <w:rPr>
          <w:b/>
        </w:rPr>
        <w:t xml:space="preserve">Control note: </w:t>
      </w:r>
      <w:r>
        <w:t>Bracketed fields and unresolved constants must be verified from source evidence before adoption. Do not backdate, infer, or fabricate organizational facts.</w:t>
      </w:r>
    </w:p>
    <w:p>
      <w:pPr>
        <w:pStyle w:val="Heading1"/>
      </w:pPr>
      <w:r>
        <w:t>Status Vocabulary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Pr>
          <w:p>
            <w:r>
              <w:rPr>
                <w:b/>
                <w:color w:val="FFFFFF"/>
              </w:rPr>
              <w:t>Status</w:t>
            </w:r>
          </w:p>
        </w:tc>
        <w:tc>
          <w:tcPr>
            <w:tcW w:type="dxa" w:w="5040"/>
            <w:shd w:fill="1F4E78"/>
          </w:tcPr>
          <w:p>
            <w:r>
              <w:rPr>
                <w:b/>
                <w:color w:val="FFFFFF"/>
              </w:rPr>
              <w:t>Meaning</w:t>
            </w:r>
          </w:p>
        </w:tc>
      </w:tr>
      <w:tr>
        <w:tc>
          <w:tcPr>
            <w:tcW w:type="dxa" w:w="5040"/>
          </w:tcPr>
          <w:p>
            <w:r>
              <w:t>DRAFT</w:t>
            </w:r>
          </w:p>
        </w:tc>
        <w:tc>
          <w:tcPr>
            <w:tcW w:type="dxa" w:w="5040"/>
          </w:tcPr>
          <w:p>
            <w:r>
              <w:t>Not adopted; no binding effect</w:t>
            </w:r>
          </w:p>
        </w:tc>
      </w:tr>
      <w:tr>
        <w:tc>
          <w:tcPr>
            <w:tcW w:type="dxa" w:w="5040"/>
          </w:tcPr>
          <w:p>
            <w:r>
              <w:t>ADOPTED</w:t>
            </w:r>
          </w:p>
        </w:tc>
        <w:tc>
          <w:tcPr>
            <w:tcW w:type="dxa" w:w="5040"/>
          </w:tcPr>
          <w:p>
            <w:r>
              <w:t>Validly adopted as an instrument</w:t>
            </w:r>
          </w:p>
        </w:tc>
      </w:tr>
      <w:tr>
        <w:tc>
          <w:tcPr>
            <w:tcW w:type="dxa" w:w="5040"/>
          </w:tcPr>
          <w:p>
            <w:r>
              <w:t>ADOPTED - NOT YET ACTIVATED</w:t>
            </w:r>
          </w:p>
        </w:tc>
        <w:tc>
          <w:tcPr>
            <w:tcW w:type="dxa" w:w="5040"/>
          </w:tcPr>
          <w:p>
            <w:r>
              <w:t>Governing framework exists but triggering body/program/function is not yet operating</w:t>
            </w:r>
          </w:p>
        </w:tc>
      </w:tr>
      <w:tr>
        <w:tc>
          <w:tcPr>
            <w:tcW w:type="dxa" w:w="5040"/>
          </w:tcPr>
          <w:p>
            <w:r>
              <w:t>OPERATIONAL</w:t>
            </w:r>
          </w:p>
        </w:tc>
        <w:tc>
          <w:tcPr>
            <w:tcW w:type="dxa" w:w="5040"/>
          </w:tcPr>
          <w:p>
            <w:r>
              <w:t>Adopted and currently implemented</w:t>
            </w:r>
          </w:p>
        </w:tc>
      </w:tr>
      <w:tr>
        <w:tc>
          <w:tcPr>
            <w:tcW w:type="dxa" w:w="5040"/>
          </w:tcPr>
          <w:p>
            <w:r>
              <w:t>SUPERSEDED</w:t>
            </w:r>
          </w:p>
        </w:tc>
        <w:tc>
          <w:tcPr>
            <w:tcW w:type="dxa" w:w="5040"/>
          </w:tcPr>
          <w:p>
            <w:r>
              <w:t>Replaced by later valid version</w:t>
            </w:r>
          </w:p>
        </w:tc>
      </w:tr>
      <w:tr>
        <w:tc>
          <w:tcPr>
            <w:tcW w:type="dxa" w:w="5040"/>
          </w:tcPr>
          <w:p>
            <w:r>
              <w:t>REPEALED</w:t>
            </w:r>
          </w:p>
        </w:tc>
        <w:tc>
          <w:tcPr>
            <w:tcW w:type="dxa" w:w="5040"/>
          </w:tcPr>
          <w:p>
            <w:r>
              <w:t>No longer in force by valid action</w:t>
            </w:r>
          </w:p>
        </w:tc>
      </w:tr>
      <w:tr>
        <w:tc>
          <w:tcPr>
            <w:tcW w:type="dxa" w:w="5040"/>
          </w:tcPr>
          <w:p>
            <w:r>
              <w:t>VOID / INVALID</w:t>
            </w:r>
          </w:p>
        </w:tc>
        <w:tc>
          <w:tcPr>
            <w:tcW w:type="dxa" w:w="5040"/>
          </w:tcPr>
          <w:p>
            <w:r>
              <w:t>Purported action never acquired valid force</w:t>
            </w:r>
          </w:p>
        </w:tc>
      </w:tr>
    </w:tbl>
    <w:p>
      <w:pPr>
        <w:pStyle w:val="Heading1"/>
      </w:pPr>
      <w:r>
        <w:t>Adoption Register Fields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Pr>
          <w:p>
            <w:r>
              <w:rPr>
                <w:b/>
                <w:color w:val="FFFFFF"/>
              </w:rPr>
              <w:t>Field</w:t>
            </w:r>
          </w:p>
        </w:tc>
        <w:tc>
          <w:tcPr>
            <w:tcW w:type="dxa" w:w="5040"/>
            <w:shd w:fill="1F4E78"/>
          </w:tcPr>
          <w:p>
            <w:r>
              <w:rPr>
                <w:b/>
                <w:color w:val="FFFFFF"/>
              </w:rPr>
              <w:t>Instruction</w:t>
            </w:r>
          </w:p>
        </w:tc>
      </w:tr>
      <w:tr>
        <w:tc>
          <w:tcPr>
            <w:tcW w:type="dxa" w:w="5040"/>
          </w:tcPr>
          <w:p>
            <w:r>
              <w:t>Instrument ID</w:t>
            </w:r>
          </w:p>
        </w:tc>
        <w:tc>
          <w:tcPr>
            <w:tcW w:type="dxa" w:w="5040"/>
          </w:tcPr>
          <w:p>
            <w:r>
              <w:t>Stable ID, e.g. SAFE-001</w:t>
            </w:r>
          </w:p>
        </w:tc>
      </w:tr>
      <w:tr>
        <w:tc>
          <w:tcPr>
            <w:tcW w:type="dxa" w:w="5040"/>
          </w:tcPr>
          <w:p>
            <w:r>
              <w:t>Version</w:t>
            </w:r>
          </w:p>
        </w:tc>
        <w:tc>
          <w:tcPr>
            <w:tcW w:type="dxa" w:w="5040"/>
          </w:tcPr>
          <w:p>
            <w:r>
              <w:t>Exact version adopted</w:t>
            </w:r>
          </w:p>
        </w:tc>
      </w:tr>
      <w:tr>
        <w:tc>
          <w:tcPr>
            <w:tcW w:type="dxa" w:w="5040"/>
          </w:tcPr>
          <w:p>
            <w:r>
              <w:t>Title</w:t>
            </w:r>
          </w:p>
        </w:tc>
        <w:tc>
          <w:tcPr>
            <w:tcW w:type="dxa" w:w="5040"/>
          </w:tcPr>
          <w:p>
            <w:r>
              <w:t>Canonical title</w:t>
            </w:r>
          </w:p>
        </w:tc>
      </w:tr>
      <w:tr>
        <w:tc>
          <w:tcPr>
            <w:tcW w:type="dxa" w:w="5040"/>
          </w:tcPr>
          <w:p>
            <w:r>
              <w:t>Adopting authority</w:t>
            </w:r>
          </w:p>
        </w:tc>
        <w:tc>
          <w:tcPr>
            <w:tcW w:type="dxa" w:w="5040"/>
          </w:tcPr>
          <w:p>
            <w:r>
              <w:t>Board / EC / CMA / other competent body</w:t>
            </w:r>
          </w:p>
        </w:tc>
      </w:tr>
      <w:tr>
        <w:tc>
          <w:tcPr>
            <w:tcW w:type="dxa" w:w="5040"/>
          </w:tcPr>
          <w:p>
            <w:r>
              <w:t>Decision ID</w:t>
            </w:r>
          </w:p>
        </w:tc>
        <w:tc>
          <w:tcPr>
            <w:tcW w:type="dxa" w:w="5040"/>
          </w:tcPr>
          <w:p>
            <w:r>
              <w:t>Stable meeting/resolution/decision reference</w:t>
            </w:r>
          </w:p>
        </w:tc>
      </w:tr>
      <w:tr>
        <w:tc>
          <w:tcPr>
            <w:tcW w:type="dxa" w:w="5040"/>
          </w:tcPr>
          <w:p>
            <w:r>
              <w:t>Adoption date</w:t>
            </w:r>
          </w:p>
        </w:tc>
        <w:tc>
          <w:tcPr>
            <w:tcW w:type="dxa" w:w="5040"/>
          </w:tcPr>
          <w:p>
            <w:r>
              <w:t>Actual date action occurred</w:t>
            </w:r>
          </w:p>
        </w:tc>
      </w:tr>
      <w:tr>
        <w:tc>
          <w:tcPr>
            <w:tcW w:type="dxa" w:w="5040"/>
          </w:tcPr>
          <w:p>
            <w:r>
              <w:t>Effective date</w:t>
            </w:r>
          </w:p>
        </w:tc>
        <w:tc>
          <w:tcPr>
            <w:tcW w:type="dxa" w:w="5040"/>
          </w:tcPr>
          <w:p>
            <w:r>
              <w:t>May equal or follow adoption date</w:t>
            </w:r>
          </w:p>
        </w:tc>
      </w:tr>
      <w:tr>
        <w:tc>
          <w:tcPr>
            <w:tcW w:type="dxa" w:w="5040"/>
          </w:tcPr>
          <w:p>
            <w:r>
              <w:t>Required concurrence</w:t>
            </w:r>
          </w:p>
        </w:tc>
        <w:tc>
          <w:tcPr>
            <w:tcW w:type="dxa" w:w="5040"/>
          </w:tcPr>
          <w:p>
            <w:r>
              <w:t>Other body approval/certification if constitutionally required</w:t>
            </w:r>
          </w:p>
        </w:tc>
      </w:tr>
      <w:tr>
        <w:tc>
          <w:tcPr>
            <w:tcW w:type="dxa" w:w="5040"/>
          </w:tcPr>
          <w:p>
            <w:r>
              <w:t>Activation status</w:t>
            </w:r>
          </w:p>
        </w:tc>
        <w:tc>
          <w:tcPr>
            <w:tcW w:type="dxa" w:w="5040"/>
          </w:tcPr>
          <w:p>
            <w:r>
              <w:t>Use controlled vocabulary above</w:t>
            </w:r>
          </w:p>
        </w:tc>
      </w:tr>
      <w:tr>
        <w:tc>
          <w:tcPr>
            <w:tcW w:type="dxa" w:w="5040"/>
          </w:tcPr>
          <w:p>
            <w:r>
              <w:t>Canonical path</w:t>
            </w:r>
          </w:p>
        </w:tc>
        <w:tc>
          <w:tcPr>
            <w:tcW w:type="dxa" w:w="5040"/>
          </w:tcPr>
          <w:p>
            <w:r>
              <w:t>REPO-001 path</w:t>
            </w:r>
          </w:p>
        </w:tc>
      </w:tr>
      <w:tr>
        <w:tc>
          <w:tcPr>
            <w:tcW w:type="dxa" w:w="5040"/>
          </w:tcPr>
          <w:p>
            <w:r>
              <w:t>Certified by</w:t>
            </w:r>
          </w:p>
        </w:tc>
        <w:tc>
          <w:tcPr>
            <w:tcW w:type="dxa" w:w="5040"/>
          </w:tcPr>
          <w:p>
            <w:r>
              <w:t>Secretary/Recorder/authorized custodian</w:t>
            </w:r>
          </w:p>
        </w:tc>
      </w:tr>
      <w:tr>
        <w:tc>
          <w:tcPr>
            <w:tcW w:type="dxa" w:w="5040"/>
          </w:tcPr>
          <w:p>
            <w:r>
              <w:t>Supersedes</w:t>
            </w:r>
          </w:p>
        </w:tc>
        <w:tc>
          <w:tcPr>
            <w:tcW w:type="dxa" w:w="5040"/>
          </w:tcPr>
          <w:p>
            <w:r>
              <w:t>Prior version/record if any</w:t>
            </w:r>
          </w:p>
        </w:tc>
      </w:tr>
      <w:tr>
        <w:tc>
          <w:tcPr>
            <w:tcW w:type="dxa" w:w="5040"/>
          </w:tcPr>
          <w:p>
            <w:r>
              <w:t>Notes</w:t>
            </w:r>
          </w:p>
        </w:tc>
        <w:tc>
          <w:tcPr>
            <w:tcW w:type="dxa" w:w="5040"/>
          </w:tcPr>
          <w:p>
            <w:r>
              <w:t>Activation prerequisites or limitations</w:t>
            </w:r>
          </w:p>
        </w:tc>
      </w:tr>
    </w:tbl>
    <w:p>
      <w:pPr>
        <w:pStyle w:val="Heading1"/>
      </w:pPr>
      <w:r>
        <w:t>Dependency-Aware Adoption Sequence</w:t>
      </w:r>
    </w:p>
    <w:p>
      <w:pPr>
        <w:pStyle w:val="ListNumber"/>
      </w:pPr>
      <w:r>
        <w:t>Civil formation and lawful Board organization.</w:t>
      </w:r>
    </w:p>
    <w:p>
      <w:pPr>
        <w:pStyle w:val="ListNumber"/>
      </w:pPr>
      <w:r>
        <w:t>REL-CON-001, ECC-CON-001, BYL-001 and Founding Ecclesiastical Adoption Instrument as applicable to their separate jurisdictions.</w:t>
      </w:r>
    </w:p>
    <w:p>
      <w:pPr>
        <w:pStyle w:val="ListNumber"/>
      </w:pPr>
      <w:r>
        <w:t>FOUND-TRANS-001, GOV-PROC-001 and JUR-001.</w:t>
      </w:r>
    </w:p>
    <w:p>
      <w:pPr>
        <w:pStyle w:val="ListNumber"/>
      </w:pPr>
      <w:r>
        <w:t>ECC-COUNCIL-001, CONST-GUARD-001, ACCOUNT-001, SAFE-001, DISC-001, SUCC-001 and FIN-001, using transitional clauses when bodies are not yet constituted.</w:t>
      </w:r>
    </w:p>
    <w:p>
      <w:pPr>
        <w:pStyle w:val="ListNumber"/>
      </w:pPr>
      <w:r>
        <w:t>DOC-001, MEM-001, MIN-001 and the CH-series religious/operational instruments appropriate for immediate operation.</w:t>
      </w:r>
    </w:p>
    <w:p>
      <w:pPr>
        <w:pStyle w:val="ListNumber"/>
      </w:pPr>
      <w:r>
        <w:t>Operational manuals and approved templates.</w:t>
      </w:r>
    </w:p>
    <w:p>
      <w:pPr>
        <w:pStyle w:val="ListNumber"/>
      </w:pPr>
      <w:r>
        <w:t>LOCAL-001 and AFF-001 may be adopted as frameworks but remain not activated until their factual triggers occur.</w:t>
      </w:r>
    </w:p>
    <w:p>
      <w:pPr>
        <w:pStyle w:val="Heading1"/>
      </w:pPr>
      <w:r>
        <w:t>Non-Mass-Adoption Rule</w:t>
      </w:r>
    </w:p>
    <w:p>
      <w:r>
        <w:t>A single resolution may adopt a coherent group of instruments only if the adopting authority has jurisdiction over each instrument and the resolution individually identifies every document and version. Civil and ecclesiastical authority must not be collapsed into one body for convenience.</w:t>
      </w:r>
    </w:p>
    <w:p>
      <w:pPr>
        <w:pStyle w:val="Heading1"/>
      </w:pPr>
      <w:r>
        <w:t>Adoption and Certification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Pr>
          <w:p>
            <w:r>
              <w:rPr>
                <w:b/>
                <w:color w:val="FFFFFF"/>
              </w:rPr>
              <w:t>Field</w:t>
            </w:r>
          </w:p>
        </w:tc>
        <w:tc>
          <w:tcPr>
            <w:tcW w:type="dxa" w:w="5040"/>
            <w:shd w:fill="1F4E78"/>
          </w:tcPr>
          <w:p>
            <w:r>
              <w:rPr>
                <w:b/>
                <w:color w:val="FFFFFF"/>
              </w:rPr>
              <w:t>Entry</w:t>
            </w:r>
          </w:p>
        </w:tc>
      </w:tr>
      <w:tr>
        <w:tc>
          <w:tcPr>
            <w:tcW w:type="dxa" w:w="5040"/>
          </w:tcPr>
          <w:p>
            <w:r>
              <w:t>Organization</w:t>
            </w:r>
          </w:p>
        </w:tc>
        <w:tc>
          <w:tcPr>
            <w:tcW w:type="dxa" w:w="5040"/>
          </w:tcPr>
          <w:p>
            <w:r>
              <w:t>[[CORP_NAME]]</w:t>
            </w:r>
          </w:p>
        </w:tc>
      </w:tr>
      <w:tr>
        <w:tc>
          <w:tcPr>
            <w:tcW w:type="dxa" w:w="5040"/>
          </w:tcPr>
          <w:p>
            <w:r>
              <w:t>Version</w:t>
            </w:r>
          </w:p>
        </w:tc>
        <w:tc>
          <w:tcPr>
            <w:tcW w:type="dxa" w:w="5040"/>
          </w:tcPr>
          <w:p>
            <w:r>
              <w:t>1.0.0 upon adoption</w:t>
            </w:r>
          </w:p>
        </w:tc>
      </w:tr>
      <w:tr>
        <w:tc>
          <w:tcPr>
            <w:tcW w:type="dxa" w:w="5040"/>
          </w:tcPr>
          <w:p>
            <w:r>
              <w:t>Date of Adoption</w:t>
            </w:r>
          </w:p>
        </w:tc>
        <w:tc>
          <w:tcPr>
            <w:tcW w:type="dxa" w:w="5040"/>
          </w:tcPr>
          <w:p>
            <w:r>
              <w:t>[[DATE]]</w:t>
            </w:r>
          </w:p>
        </w:tc>
      </w:tr>
      <w:tr>
        <w:tc>
          <w:tcPr>
            <w:tcW w:type="dxa" w:w="5040"/>
          </w:tcPr>
          <w:p>
            <w:r>
              <w:t>Adopting Authority</w:t>
            </w:r>
          </w:p>
        </w:tc>
        <w:tc>
          <w:tcPr>
            <w:tcW w:type="dxa" w:w="5040"/>
          </w:tcPr>
          <w:p>
            <w:r>
              <w:t>[[ADOPTING_AUTHORITY]]</w:t>
            </w:r>
          </w:p>
        </w:tc>
      </w:tr>
      <w:tr>
        <w:tc>
          <w:tcPr>
            <w:tcW w:type="dxa" w:w="5040"/>
          </w:tcPr>
          <w:p>
            <w:r>
              <w:t>Decision / Resolution ID</w:t>
            </w:r>
          </w:p>
        </w:tc>
        <w:tc>
          <w:tcPr>
            <w:tcW w:type="dxa" w:w="5040"/>
          </w:tcPr>
          <w:p>
            <w:r>
              <w:t>[[DECISION_ID]]</w:t>
            </w:r>
          </w:p>
        </w:tc>
      </w:tr>
      <w:tr>
        <w:tc>
          <w:tcPr>
            <w:tcW w:type="dxa" w:w="5040"/>
          </w:tcPr>
          <w:p>
            <w:r>
              <w:t>Effective Date</w:t>
            </w:r>
          </w:p>
        </w:tc>
        <w:tc>
          <w:tcPr>
            <w:tcW w:type="dxa" w:w="5040"/>
          </w:tcPr>
          <w:p>
            <w:r>
              <w:t>[[EFFECTIVE_DATE]]</w:t>
            </w:r>
          </w:p>
        </w:tc>
      </w:tr>
      <w:tr>
        <w:tc>
          <w:tcPr>
            <w:tcW w:type="dxa" w:w="5040"/>
          </w:tcPr>
          <w:p>
            <w:r>
              <w:t>Canonical Repository Path</w:t>
            </w:r>
          </w:p>
        </w:tc>
        <w:tc>
          <w:tcPr>
            <w:tcW w:type="dxa" w:w="5040"/>
          </w:tcPr>
          <w:p>
            <w:r>
              <w:t>[[PATH]]</w:t>
            </w:r>
          </w:p>
        </w:tc>
      </w:tr>
    </w:tbl>
    <w:p>
      <w:r>
        <w:rPr>
          <w:b/>
        </w:rPr>
        <w:t xml:space="preserve">Certification: </w:t>
      </w:r>
      <w:r>
        <w:t>I certify that the foregoing instrument was duly adopted or approved as stated above and that this certified copy is the canonical institutional copy unless superseded through valid process.</w:t>
      </w:r>
    </w:p>
    <w:p>
      <w:r>
        <w:br/>
        <w:t>________________________________________</w:t>
        <w:br/>
        <w:t>[[NAME / OFFICE]]</w:t>
        <w:br/>
        <w:t>[[DATE]]</w:t>
      </w:r>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293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