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Operational Template System Binder</w:t>
      </w:r>
    </w:p>
    <w:p>
      <w:pPr>
        <w:jc w:val="center"/>
      </w:pPr>
      <w:r>
        <w:rPr>
          <w:b/>
          <w:color w:val="1F4E78"/>
        </w:rPr>
        <w:t>56 self-documenting working templates implementing the operational manuals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TPL-SYS-001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OPS-IMPL-001 and subordinate operating manuals</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Pr>
        <w:pStyle w:val="Heading1"/>
      </w:pPr>
      <w:r>
        <w:t>1. Purpose</w:t>
      </w:r>
    </w:p>
    <w:p>
      <w:r>
        <w:t>This binder is the control document for the working template system. The templates convert the operational manuals into repeatable records that can be completed by future officeholders without reconstructing procedure from memory. Each template embeds its purpose, trigger, responsible role, approval path, attachment expectations, confidentiality, retention rule, field prompts, and completion checks.</w:t>
      </w:r>
    </w:p>
    <w:p>
      <w:pPr>
        <w:pStyle w:val="Heading1"/>
      </w:pPr>
      <w:r>
        <w:t>2. Universal use rules</w:t>
      </w:r>
    </w:p>
    <w:p>
      <w:pPr>
        <w:pStyle w:val="ListBullet"/>
      </w:pPr>
      <w:r>
        <w:t>Assign a unique record ID before finalization. A completed form is a record, not merely a blank template.</w:t>
      </w:r>
    </w:p>
    <w:p>
      <w:pPr>
        <w:pStyle w:val="ListBullet"/>
      </w:pPr>
      <w:r>
        <w:t>Complete records contemporaneously. Never backdate, fabricate, pre-populate, or create historical evidence for events that did not occur.</w:t>
      </w:r>
    </w:p>
    <w:p>
      <w:pPr>
        <w:pStyle w:val="ListBullet"/>
      </w:pPr>
      <w:r>
        <w:t>Replace instructional text with verified information; use N/A rather than deleting material fields.</w:t>
      </w:r>
    </w:p>
    <w:p>
      <w:pPr>
        <w:pStyle w:val="ListBullet"/>
      </w:pPr>
      <w:r>
        <w:t>Cross-reference source evidence by stable file path, register ID, decision ID, case ID, service ID, or other durable locator.</w:t>
      </w:r>
    </w:p>
    <w:p>
      <w:pPr>
        <w:pStyle w:val="ListBullet"/>
      </w:pPr>
      <w:r>
        <w:t>Use the parent manual and superior governing instruments when a template cannot resolve a substantive question.</w:t>
      </w:r>
    </w:p>
    <w:p>
      <w:pPr>
        <w:pStyle w:val="ListBullet"/>
      </w:pPr>
      <w:r>
        <w:t>Separate confidential/restricted attachments from public-facing copies where needed.</w:t>
      </w:r>
    </w:p>
    <w:p>
      <w:pPr>
        <w:pStyle w:val="ListBullet"/>
      </w:pPr>
      <w:r>
        <w:t>Preserve superseded versions when institutional history, accountability, doctrine, safeguarding, or legal hold requires it.</w:t>
      </w:r>
    </w:p>
    <w:p>
      <w:pPr>
        <w:pStyle w:val="ListBullet"/>
      </w:pPr>
      <w:r>
        <w:t>A form does not confer authority. The person/body signing it must already have authority under the governing corpus and law.</w:t>
      </w:r>
    </w:p>
    <w:p>
      <w:pPr>
        <w:pStyle w:val="Heading1"/>
      </w:pPr>
      <w:r>
        <w:t>3. Template catalog</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2091"/>
            <w:shd w:fill="1F4E78"/>
          </w:tcPr>
          <w:p>
            <w:r>
              <w:rPr>
                <w:b/>
                <w:color w:val="FFFFFF"/>
              </w:rPr>
              <w:t>Domain</w:t>
            </w:r>
          </w:p>
        </w:tc>
        <w:tc>
          <w:tcPr>
            <w:tcW w:type="dxa" w:w="2091"/>
            <w:shd w:fill="1F4E78"/>
          </w:tcPr>
          <w:p>
            <w:r>
              <w:rPr>
                <w:b/>
                <w:color w:val="FFFFFF"/>
              </w:rPr>
              <w:t>Template ID</w:t>
            </w:r>
          </w:p>
        </w:tc>
        <w:tc>
          <w:tcPr>
            <w:tcW w:type="dxa" w:w="2091"/>
            <w:shd w:fill="1F4E78"/>
          </w:tcPr>
          <w:p>
            <w:r>
              <w:rPr>
                <w:b/>
                <w:color w:val="FFFFFF"/>
              </w:rPr>
              <w:t>Template</w:t>
            </w:r>
          </w:p>
        </w:tc>
        <w:tc>
          <w:tcPr>
            <w:tcW w:type="dxa" w:w="2091"/>
            <w:shd w:fill="1F4E78"/>
          </w:tcPr>
          <w:p>
            <w:r>
              <w:rPr>
                <w:b/>
                <w:color w:val="FFFFFF"/>
              </w:rPr>
              <w:t>Primary use</w:t>
            </w:r>
          </w:p>
        </w:tc>
        <w:tc>
          <w:tcPr>
            <w:tcW w:type="dxa" w:w="2091"/>
            <w:shd w:fill="1F4E78"/>
          </w:tcPr>
          <w:p>
            <w:r>
              <w:rPr>
                <w:b/>
                <w:color w:val="FFFFFF"/>
              </w:rPr>
              <w:t>File</w:t>
            </w:r>
          </w:p>
        </w:tc>
      </w:tr>
      <w:tr>
        <w:tc>
          <w:tcPr>
            <w:tcW w:type="dxa" w:w="2091"/>
            <w:tcMar>
              <w:top w:w="60" w:type="dxa"/>
              <w:start w:w="60" w:type="dxa"/>
              <w:bottom w:w="60" w:type="dxa"/>
              <w:end w:w="60" w:type="dxa"/>
            </w:tcMar>
          </w:tcPr>
          <w:p>
            <w:r>
              <w:t>Discipline</w:t>
            </w:r>
          </w:p>
        </w:tc>
        <w:tc>
          <w:tcPr>
            <w:tcW w:type="dxa" w:w="2091"/>
            <w:tcMar>
              <w:top w:w="60" w:type="dxa"/>
              <w:start w:w="60" w:type="dxa"/>
              <w:bottom w:w="60" w:type="dxa"/>
              <w:end w:w="60" w:type="dxa"/>
            </w:tcMar>
          </w:tcPr>
          <w:p>
            <w:r>
              <w:t>DISC-INT-001</w:t>
            </w:r>
          </w:p>
        </w:tc>
        <w:tc>
          <w:tcPr>
            <w:tcW w:type="dxa" w:w="2091"/>
            <w:tcMar>
              <w:top w:w="60" w:type="dxa"/>
              <w:start w:w="60" w:type="dxa"/>
              <w:bottom w:w="60" w:type="dxa"/>
              <w:end w:w="60" w:type="dxa"/>
            </w:tcMar>
          </w:tcPr>
          <w:p>
            <w:r>
              <w:t>Complaint / Intake Record</w:t>
            </w:r>
          </w:p>
        </w:tc>
        <w:tc>
          <w:tcPr>
            <w:tcW w:type="dxa" w:w="2091"/>
            <w:tcMar>
              <w:top w:w="60" w:type="dxa"/>
              <w:start w:w="60" w:type="dxa"/>
              <w:bottom w:w="60" w:type="dxa"/>
              <w:end w:w="60" w:type="dxa"/>
            </w:tcMar>
          </w:tcPr>
          <w:p>
            <w:r>
              <w:t>Create the authoritative intake record for a complaint, report, referral, or safeguarding concern that may enter the disciplinary system.</w:t>
            </w:r>
          </w:p>
        </w:tc>
        <w:tc>
          <w:tcPr>
            <w:tcW w:type="dxa" w:w="2091"/>
            <w:tcMar>
              <w:top w:w="60" w:type="dxa"/>
              <w:start w:w="60" w:type="dxa"/>
              <w:bottom w:w="60" w:type="dxa"/>
              <w:end w:w="60" w:type="dxa"/>
            </w:tcMar>
          </w:tcPr>
          <w:p>
            <w:r>
              <w:t>01-Discipline/DISC-INT-001-Complaint-Intake-Record.docx</w:t>
            </w:r>
          </w:p>
        </w:tc>
      </w:tr>
      <w:tr>
        <w:tc>
          <w:tcPr>
            <w:tcW w:type="dxa" w:w="2091"/>
            <w:tcMar>
              <w:top w:w="60" w:type="dxa"/>
              <w:start w:w="60" w:type="dxa"/>
              <w:bottom w:w="60" w:type="dxa"/>
              <w:end w:w="60" w:type="dxa"/>
            </w:tcMar>
          </w:tcPr>
          <w:p>
            <w:r>
              <w:t>Discipline</w:t>
            </w:r>
          </w:p>
        </w:tc>
        <w:tc>
          <w:tcPr>
            <w:tcW w:type="dxa" w:w="2091"/>
            <w:tcMar>
              <w:top w:w="60" w:type="dxa"/>
              <w:start w:w="60" w:type="dxa"/>
              <w:bottom w:w="60" w:type="dxa"/>
              <w:end w:w="60" w:type="dxa"/>
            </w:tcMar>
          </w:tcPr>
          <w:p>
            <w:r>
              <w:t>DISC-AUTH-001</w:t>
            </w:r>
          </w:p>
        </w:tc>
        <w:tc>
          <w:tcPr>
            <w:tcW w:type="dxa" w:w="2091"/>
            <w:tcMar>
              <w:top w:w="60" w:type="dxa"/>
              <w:start w:w="60" w:type="dxa"/>
              <w:bottom w:w="60" w:type="dxa"/>
              <w:end w:w="60" w:type="dxa"/>
            </w:tcMar>
          </w:tcPr>
          <w:p>
            <w:r>
              <w:t>Case Authority Map</w:t>
            </w:r>
          </w:p>
        </w:tc>
        <w:tc>
          <w:tcPr>
            <w:tcW w:type="dxa" w:w="2091"/>
            <w:tcMar>
              <w:top w:w="60" w:type="dxa"/>
              <w:start w:w="60" w:type="dxa"/>
              <w:bottom w:w="60" w:type="dxa"/>
              <w:end w:w="60" w:type="dxa"/>
            </w:tcMar>
          </w:tcPr>
          <w:p>
            <w:r>
              <w:t>Map every institutional jurisdiction implicated by one set of facts so that no body silently absorbs another body’s authority.</w:t>
            </w:r>
          </w:p>
        </w:tc>
        <w:tc>
          <w:tcPr>
            <w:tcW w:type="dxa" w:w="2091"/>
            <w:tcMar>
              <w:top w:w="60" w:type="dxa"/>
              <w:start w:w="60" w:type="dxa"/>
              <w:bottom w:w="60" w:type="dxa"/>
              <w:end w:w="60" w:type="dxa"/>
            </w:tcMar>
          </w:tcPr>
          <w:p>
            <w:r>
              <w:t>01-Discipline/DISC-AUTH-001-Case-Authority-Map.docx</w:t>
            </w:r>
          </w:p>
        </w:tc>
      </w:tr>
      <w:tr>
        <w:tc>
          <w:tcPr>
            <w:tcW w:type="dxa" w:w="2091"/>
            <w:tcMar>
              <w:top w:w="60" w:type="dxa"/>
              <w:start w:w="60" w:type="dxa"/>
              <w:bottom w:w="60" w:type="dxa"/>
              <w:end w:w="60" w:type="dxa"/>
            </w:tcMar>
          </w:tcPr>
          <w:p>
            <w:r>
              <w:t>Discipline</w:t>
            </w:r>
          </w:p>
        </w:tc>
        <w:tc>
          <w:tcPr>
            <w:tcW w:type="dxa" w:w="2091"/>
            <w:tcMar>
              <w:top w:w="60" w:type="dxa"/>
              <w:start w:w="60" w:type="dxa"/>
              <w:bottom w:w="60" w:type="dxa"/>
              <w:end w:w="60" w:type="dxa"/>
            </w:tcMar>
          </w:tcPr>
          <w:p>
            <w:r>
              <w:t>DISC-INV-001</w:t>
            </w:r>
          </w:p>
        </w:tc>
        <w:tc>
          <w:tcPr>
            <w:tcW w:type="dxa" w:w="2091"/>
            <w:tcMar>
              <w:top w:w="60" w:type="dxa"/>
              <w:start w:w="60" w:type="dxa"/>
              <w:bottom w:w="60" w:type="dxa"/>
              <w:end w:w="60" w:type="dxa"/>
            </w:tcMar>
          </w:tcPr>
          <w:p>
            <w:r>
              <w:t>Investigation Plan</w:t>
            </w:r>
          </w:p>
        </w:tc>
        <w:tc>
          <w:tcPr>
            <w:tcW w:type="dxa" w:w="2091"/>
            <w:tcMar>
              <w:top w:w="60" w:type="dxa"/>
              <w:start w:w="60" w:type="dxa"/>
              <w:bottom w:w="60" w:type="dxa"/>
              <w:end w:w="60" w:type="dxa"/>
            </w:tcMar>
          </w:tcPr>
          <w:p>
            <w:r>
              <w:t>Authorize and bound an investigation before evidence gathering expands beyond the assigned mandate.</w:t>
            </w:r>
          </w:p>
        </w:tc>
        <w:tc>
          <w:tcPr>
            <w:tcW w:type="dxa" w:w="2091"/>
            <w:tcMar>
              <w:top w:w="60" w:type="dxa"/>
              <w:start w:w="60" w:type="dxa"/>
              <w:bottom w:w="60" w:type="dxa"/>
              <w:end w:w="60" w:type="dxa"/>
            </w:tcMar>
          </w:tcPr>
          <w:p>
            <w:r>
              <w:t>01-Discipline/DISC-INV-001-Investigation-Plan.docx</w:t>
            </w:r>
          </w:p>
        </w:tc>
      </w:tr>
      <w:tr>
        <w:tc>
          <w:tcPr>
            <w:tcW w:type="dxa" w:w="2091"/>
            <w:tcMar>
              <w:top w:w="60" w:type="dxa"/>
              <w:start w:w="60" w:type="dxa"/>
              <w:bottom w:w="60" w:type="dxa"/>
              <w:end w:w="60" w:type="dxa"/>
            </w:tcMar>
          </w:tcPr>
          <w:p>
            <w:r>
              <w:t>Discipline</w:t>
            </w:r>
          </w:p>
        </w:tc>
        <w:tc>
          <w:tcPr>
            <w:tcW w:type="dxa" w:w="2091"/>
            <w:tcMar>
              <w:top w:w="60" w:type="dxa"/>
              <w:start w:w="60" w:type="dxa"/>
              <w:bottom w:w="60" w:type="dxa"/>
              <w:end w:w="60" w:type="dxa"/>
            </w:tcMar>
          </w:tcPr>
          <w:p>
            <w:r>
              <w:t>DISC-CHG-001</w:t>
            </w:r>
          </w:p>
        </w:tc>
        <w:tc>
          <w:tcPr>
            <w:tcW w:type="dxa" w:w="2091"/>
            <w:tcMar>
              <w:top w:w="60" w:type="dxa"/>
              <w:start w:w="60" w:type="dxa"/>
              <w:bottom w:w="60" w:type="dxa"/>
              <w:end w:w="60" w:type="dxa"/>
            </w:tcMar>
          </w:tcPr>
          <w:p>
            <w:r>
              <w:t>Statement of Charges</w:t>
            </w:r>
          </w:p>
        </w:tc>
        <w:tc>
          <w:tcPr>
            <w:tcW w:type="dxa" w:w="2091"/>
            <w:tcMar>
              <w:top w:w="60" w:type="dxa"/>
              <w:start w:w="60" w:type="dxa"/>
              <w:bottom w:w="60" w:type="dxa"/>
              <w:end w:w="60" w:type="dxa"/>
            </w:tcMar>
          </w:tcPr>
          <w:p>
            <w:r>
              <w:t>State each formal allegation with enough specificity for fair notice and response.</w:t>
            </w:r>
          </w:p>
        </w:tc>
        <w:tc>
          <w:tcPr>
            <w:tcW w:type="dxa" w:w="2091"/>
            <w:tcMar>
              <w:top w:w="60" w:type="dxa"/>
              <w:start w:w="60" w:type="dxa"/>
              <w:bottom w:w="60" w:type="dxa"/>
              <w:end w:w="60" w:type="dxa"/>
            </w:tcMar>
          </w:tcPr>
          <w:p>
            <w:r>
              <w:t>01-Discipline/DISC-CHG-001-Statement-of-Charges.docx</w:t>
            </w:r>
          </w:p>
        </w:tc>
      </w:tr>
      <w:tr>
        <w:tc>
          <w:tcPr>
            <w:tcW w:type="dxa" w:w="2091"/>
            <w:tcMar>
              <w:top w:w="60" w:type="dxa"/>
              <w:start w:w="60" w:type="dxa"/>
              <w:bottom w:w="60" w:type="dxa"/>
              <w:end w:w="60" w:type="dxa"/>
            </w:tcMar>
          </w:tcPr>
          <w:p>
            <w:r>
              <w:t>Discipline</w:t>
            </w:r>
          </w:p>
        </w:tc>
        <w:tc>
          <w:tcPr>
            <w:tcW w:type="dxa" w:w="2091"/>
            <w:tcMar>
              <w:top w:w="60" w:type="dxa"/>
              <w:start w:w="60" w:type="dxa"/>
              <w:bottom w:w="60" w:type="dxa"/>
              <w:end w:w="60" w:type="dxa"/>
            </w:tcMar>
          </w:tcPr>
          <w:p>
            <w:r>
              <w:t>DISC-HEAR-001</w:t>
            </w:r>
          </w:p>
        </w:tc>
        <w:tc>
          <w:tcPr>
            <w:tcW w:type="dxa" w:w="2091"/>
            <w:tcMar>
              <w:top w:w="60" w:type="dxa"/>
              <w:start w:w="60" w:type="dxa"/>
              <w:bottom w:w="60" w:type="dxa"/>
              <w:end w:w="60" w:type="dxa"/>
            </w:tcMar>
          </w:tcPr>
          <w:p>
            <w:r>
              <w:t>Hearing Record</w:t>
            </w:r>
          </w:p>
        </w:tc>
        <w:tc>
          <w:tcPr>
            <w:tcW w:type="dxa" w:w="2091"/>
            <w:tcMar>
              <w:top w:w="60" w:type="dxa"/>
              <w:start w:w="60" w:type="dxa"/>
              <w:bottom w:w="60" w:type="dxa"/>
              <w:end w:w="60" w:type="dxa"/>
            </w:tcMar>
          </w:tcPr>
          <w:p>
            <w:r>
              <w:t>Preserve the procedural record of a disciplinary hearing or adjudicative session.</w:t>
            </w:r>
          </w:p>
        </w:tc>
        <w:tc>
          <w:tcPr>
            <w:tcW w:type="dxa" w:w="2091"/>
            <w:tcMar>
              <w:top w:w="60" w:type="dxa"/>
              <w:start w:w="60" w:type="dxa"/>
              <w:bottom w:w="60" w:type="dxa"/>
              <w:end w:w="60" w:type="dxa"/>
            </w:tcMar>
          </w:tcPr>
          <w:p>
            <w:r>
              <w:t>01-Discipline/DISC-HEAR-001-Hearing-Record.docx</w:t>
            </w:r>
          </w:p>
        </w:tc>
      </w:tr>
      <w:tr>
        <w:tc>
          <w:tcPr>
            <w:tcW w:type="dxa" w:w="2091"/>
            <w:tcMar>
              <w:top w:w="60" w:type="dxa"/>
              <w:start w:w="60" w:type="dxa"/>
              <w:bottom w:w="60" w:type="dxa"/>
              <w:end w:w="60" w:type="dxa"/>
            </w:tcMar>
          </w:tcPr>
          <w:p>
            <w:r>
              <w:t>Discipline</w:t>
            </w:r>
          </w:p>
        </w:tc>
        <w:tc>
          <w:tcPr>
            <w:tcW w:type="dxa" w:w="2091"/>
            <w:tcMar>
              <w:top w:w="60" w:type="dxa"/>
              <w:start w:w="60" w:type="dxa"/>
              <w:bottom w:w="60" w:type="dxa"/>
              <w:end w:w="60" w:type="dxa"/>
            </w:tcMar>
          </w:tcPr>
          <w:p>
            <w:r>
              <w:t>DISC-FIND-001</w:t>
            </w:r>
          </w:p>
        </w:tc>
        <w:tc>
          <w:tcPr>
            <w:tcW w:type="dxa" w:w="2091"/>
            <w:tcMar>
              <w:top w:w="60" w:type="dxa"/>
              <w:start w:w="60" w:type="dxa"/>
              <w:bottom w:w="60" w:type="dxa"/>
              <w:end w:w="60" w:type="dxa"/>
            </w:tcMar>
          </w:tcPr>
          <w:p>
            <w:r>
              <w:t>Findings and Decision</w:t>
            </w:r>
          </w:p>
        </w:tc>
        <w:tc>
          <w:tcPr>
            <w:tcW w:type="dxa" w:w="2091"/>
            <w:tcMar>
              <w:top w:w="60" w:type="dxa"/>
              <w:start w:w="60" w:type="dxa"/>
              <w:bottom w:w="60" w:type="dxa"/>
              <w:end w:w="60" w:type="dxa"/>
            </w:tcMar>
          </w:tcPr>
          <w:p>
            <w:r>
              <w:t>Record findings on each charge and the principal evidentiary and procedural reasons supporting the decision.</w:t>
            </w:r>
          </w:p>
        </w:tc>
        <w:tc>
          <w:tcPr>
            <w:tcW w:type="dxa" w:w="2091"/>
            <w:tcMar>
              <w:top w:w="60" w:type="dxa"/>
              <w:start w:w="60" w:type="dxa"/>
              <w:bottom w:w="60" w:type="dxa"/>
              <w:end w:w="60" w:type="dxa"/>
            </w:tcMar>
          </w:tcPr>
          <w:p>
            <w:r>
              <w:t>01-Discipline/DISC-FIND-001-Findings-and-Decision.docx</w:t>
            </w:r>
          </w:p>
        </w:tc>
      </w:tr>
      <w:tr>
        <w:tc>
          <w:tcPr>
            <w:tcW w:type="dxa" w:w="2091"/>
            <w:tcMar>
              <w:top w:w="60" w:type="dxa"/>
              <w:start w:w="60" w:type="dxa"/>
              <w:bottom w:w="60" w:type="dxa"/>
              <w:end w:w="60" w:type="dxa"/>
            </w:tcMar>
          </w:tcPr>
          <w:p>
            <w:r>
              <w:t>Discipline</w:t>
            </w:r>
          </w:p>
        </w:tc>
        <w:tc>
          <w:tcPr>
            <w:tcW w:type="dxa" w:w="2091"/>
            <w:tcMar>
              <w:top w:w="60" w:type="dxa"/>
              <w:start w:w="60" w:type="dxa"/>
              <w:bottom w:w="60" w:type="dxa"/>
              <w:end w:w="60" w:type="dxa"/>
            </w:tcMar>
          </w:tcPr>
          <w:p>
            <w:r>
              <w:t>DISC-SAN-001</w:t>
            </w:r>
          </w:p>
        </w:tc>
        <w:tc>
          <w:tcPr>
            <w:tcW w:type="dxa" w:w="2091"/>
            <w:tcMar>
              <w:top w:w="60" w:type="dxa"/>
              <w:start w:w="60" w:type="dxa"/>
              <w:bottom w:w="60" w:type="dxa"/>
              <w:end w:w="60" w:type="dxa"/>
            </w:tcMar>
          </w:tcPr>
          <w:p>
            <w:r>
              <w:t>Sanction / Remedy Order</w:t>
            </w:r>
          </w:p>
        </w:tc>
        <w:tc>
          <w:tcPr>
            <w:tcW w:type="dxa" w:w="2091"/>
            <w:tcMar>
              <w:top w:w="60" w:type="dxa"/>
              <w:start w:w="60" w:type="dxa"/>
              <w:bottom w:w="60" w:type="dxa"/>
              <w:end w:w="60" w:type="dxa"/>
            </w:tcMar>
          </w:tcPr>
          <w:p>
            <w:r>
              <w:t>State the operative disciplinary sanction, protective remedy, corrective conditions, monitoring, and review.</w:t>
            </w:r>
          </w:p>
        </w:tc>
        <w:tc>
          <w:tcPr>
            <w:tcW w:type="dxa" w:w="2091"/>
            <w:tcMar>
              <w:top w:w="60" w:type="dxa"/>
              <w:start w:w="60" w:type="dxa"/>
              <w:bottom w:w="60" w:type="dxa"/>
              <w:end w:w="60" w:type="dxa"/>
            </w:tcMar>
          </w:tcPr>
          <w:p>
            <w:r>
              <w:t>01-Discipline/DISC-SAN-001-Sanction-Remedy-Order.docx</w:t>
            </w:r>
          </w:p>
        </w:tc>
      </w:tr>
      <w:tr>
        <w:tc>
          <w:tcPr>
            <w:tcW w:type="dxa" w:w="2091"/>
            <w:tcMar>
              <w:top w:w="60" w:type="dxa"/>
              <w:start w:w="60" w:type="dxa"/>
              <w:bottom w:w="60" w:type="dxa"/>
              <w:end w:w="60" w:type="dxa"/>
            </w:tcMar>
          </w:tcPr>
          <w:p>
            <w:r>
              <w:t>Discipline</w:t>
            </w:r>
          </w:p>
        </w:tc>
        <w:tc>
          <w:tcPr>
            <w:tcW w:type="dxa" w:w="2091"/>
            <w:tcMar>
              <w:top w:w="60" w:type="dxa"/>
              <w:start w:w="60" w:type="dxa"/>
              <w:bottom w:w="60" w:type="dxa"/>
              <w:end w:w="60" w:type="dxa"/>
            </w:tcMar>
          </w:tcPr>
          <w:p>
            <w:r>
              <w:t>DISC-APP-001</w:t>
            </w:r>
          </w:p>
        </w:tc>
        <w:tc>
          <w:tcPr>
            <w:tcW w:type="dxa" w:w="2091"/>
            <w:tcMar>
              <w:top w:w="60" w:type="dxa"/>
              <w:start w:w="60" w:type="dxa"/>
              <w:bottom w:w="60" w:type="dxa"/>
              <w:end w:w="60" w:type="dxa"/>
            </w:tcMar>
          </w:tcPr>
          <w:p>
            <w:r>
              <w:t>Appeal</w:t>
            </w:r>
          </w:p>
        </w:tc>
        <w:tc>
          <w:tcPr>
            <w:tcW w:type="dxa" w:w="2091"/>
            <w:tcMar>
              <w:top w:w="60" w:type="dxa"/>
              <w:start w:w="60" w:type="dxa"/>
              <w:bottom w:w="60" w:type="dxa"/>
              <w:end w:w="60" w:type="dxa"/>
            </w:tcMar>
          </w:tcPr>
          <w:p>
            <w:r>
              <w:t>Create a clear appeal record limited to recognized grounds and requested relief.</w:t>
            </w:r>
          </w:p>
        </w:tc>
        <w:tc>
          <w:tcPr>
            <w:tcW w:type="dxa" w:w="2091"/>
            <w:tcMar>
              <w:top w:w="60" w:type="dxa"/>
              <w:start w:w="60" w:type="dxa"/>
              <w:bottom w:w="60" w:type="dxa"/>
              <w:end w:w="60" w:type="dxa"/>
            </w:tcMar>
          </w:tcPr>
          <w:p>
            <w:r>
              <w:t>01-Discipline/DISC-APP-001-Appeal.docx</w:t>
            </w:r>
          </w:p>
        </w:tc>
      </w:tr>
      <w:tr>
        <w:tc>
          <w:tcPr>
            <w:tcW w:type="dxa" w:w="2091"/>
            <w:tcMar>
              <w:top w:w="60" w:type="dxa"/>
              <w:start w:w="60" w:type="dxa"/>
              <w:bottom w:w="60" w:type="dxa"/>
              <w:end w:w="60" w:type="dxa"/>
            </w:tcMar>
          </w:tcPr>
          <w:p>
            <w:r>
              <w:t>Discipline</w:t>
            </w:r>
          </w:p>
        </w:tc>
        <w:tc>
          <w:tcPr>
            <w:tcW w:type="dxa" w:w="2091"/>
            <w:tcMar>
              <w:top w:w="60" w:type="dxa"/>
              <w:start w:w="60" w:type="dxa"/>
              <w:bottom w:w="60" w:type="dxa"/>
              <w:end w:w="60" w:type="dxa"/>
            </w:tcMar>
          </w:tcPr>
          <w:p>
            <w:r>
              <w:t>DISC-APL-DEC-001</w:t>
            </w:r>
          </w:p>
        </w:tc>
        <w:tc>
          <w:tcPr>
            <w:tcW w:type="dxa" w:w="2091"/>
            <w:tcMar>
              <w:top w:w="60" w:type="dxa"/>
              <w:start w:w="60" w:type="dxa"/>
              <w:bottom w:w="60" w:type="dxa"/>
              <w:end w:w="60" w:type="dxa"/>
            </w:tcMar>
          </w:tcPr>
          <w:p>
            <w:r>
              <w:t>Appeal Decision</w:t>
            </w:r>
          </w:p>
        </w:tc>
        <w:tc>
          <w:tcPr>
            <w:tcW w:type="dxa" w:w="2091"/>
            <w:tcMar>
              <w:top w:w="60" w:type="dxa"/>
              <w:start w:w="60" w:type="dxa"/>
              <w:bottom w:w="60" w:type="dxa"/>
              <w:end w:w="60" w:type="dxa"/>
            </w:tcMar>
          </w:tcPr>
          <w:p>
            <w:r>
              <w:t>Record the appellate body’s scope, disposition, reasons, and effect on the challenged decision.</w:t>
            </w:r>
          </w:p>
        </w:tc>
        <w:tc>
          <w:tcPr>
            <w:tcW w:type="dxa" w:w="2091"/>
            <w:tcMar>
              <w:top w:w="60" w:type="dxa"/>
              <w:start w:w="60" w:type="dxa"/>
              <w:bottom w:w="60" w:type="dxa"/>
              <w:end w:w="60" w:type="dxa"/>
            </w:tcMar>
          </w:tcPr>
          <w:p>
            <w:r>
              <w:t>01-Discipline/DISC-APL-DEC-001-Appeal-Decision.docx</w:t>
            </w:r>
          </w:p>
        </w:tc>
      </w:tr>
      <w:tr>
        <w:tc>
          <w:tcPr>
            <w:tcW w:type="dxa" w:w="2091"/>
            <w:tcMar>
              <w:top w:w="60" w:type="dxa"/>
              <w:start w:w="60" w:type="dxa"/>
              <w:bottom w:w="60" w:type="dxa"/>
              <w:end w:w="60" w:type="dxa"/>
            </w:tcMar>
          </w:tcPr>
          <w:p>
            <w:r>
              <w:t>Discipline</w:t>
            </w:r>
          </w:p>
        </w:tc>
        <w:tc>
          <w:tcPr>
            <w:tcW w:type="dxa" w:w="2091"/>
            <w:tcMar>
              <w:top w:w="60" w:type="dxa"/>
              <w:start w:w="60" w:type="dxa"/>
              <w:bottom w:w="60" w:type="dxa"/>
              <w:end w:w="60" w:type="dxa"/>
            </w:tcMar>
          </w:tcPr>
          <w:p>
            <w:r>
              <w:t>DISC-CLOSE-001</w:t>
            </w:r>
          </w:p>
        </w:tc>
        <w:tc>
          <w:tcPr>
            <w:tcW w:type="dxa" w:w="2091"/>
            <w:tcMar>
              <w:top w:w="60" w:type="dxa"/>
              <w:start w:w="60" w:type="dxa"/>
              <w:bottom w:w="60" w:type="dxa"/>
              <w:end w:w="60" w:type="dxa"/>
            </w:tcMar>
          </w:tcPr>
          <w:p>
            <w:r>
              <w:t>Case Closure</w:t>
            </w:r>
          </w:p>
        </w:tc>
        <w:tc>
          <w:tcPr>
            <w:tcW w:type="dxa" w:w="2091"/>
            <w:tcMar>
              <w:top w:w="60" w:type="dxa"/>
              <w:start w:w="60" w:type="dxa"/>
              <w:bottom w:w="60" w:type="dxa"/>
              <w:end w:w="60" w:type="dxa"/>
            </w:tcMar>
          </w:tcPr>
          <w:p>
            <w:r>
              <w:t>Confirm that adjudication, referrals, monitoring assignments, records, and follow-up obligations have been closed or transferred.</w:t>
            </w:r>
          </w:p>
        </w:tc>
        <w:tc>
          <w:tcPr>
            <w:tcW w:type="dxa" w:w="2091"/>
            <w:tcMar>
              <w:top w:w="60" w:type="dxa"/>
              <w:start w:w="60" w:type="dxa"/>
              <w:bottom w:w="60" w:type="dxa"/>
              <w:end w:w="60" w:type="dxa"/>
            </w:tcMar>
          </w:tcPr>
          <w:p>
            <w:r>
              <w:t>01-Discipline/DISC-CLOSE-001-Case-Closure.docx</w:t>
            </w:r>
          </w:p>
        </w:tc>
      </w:tr>
      <w:tr>
        <w:tc>
          <w:tcPr>
            <w:tcW w:type="dxa" w:w="2091"/>
            <w:tcMar>
              <w:top w:w="60" w:type="dxa"/>
              <w:start w:w="60" w:type="dxa"/>
              <w:bottom w:w="60" w:type="dxa"/>
              <w:end w:w="60" w:type="dxa"/>
            </w:tcMar>
          </w:tcPr>
          <w:p>
            <w:r>
              <w:t>Doctrine</w:t>
            </w:r>
          </w:p>
        </w:tc>
        <w:tc>
          <w:tcPr>
            <w:tcW w:type="dxa" w:w="2091"/>
            <w:tcMar>
              <w:top w:w="60" w:type="dxa"/>
              <w:start w:w="60" w:type="dxa"/>
              <w:bottom w:w="60" w:type="dxa"/>
              <w:end w:w="60" w:type="dxa"/>
            </w:tcMar>
          </w:tcPr>
          <w:p>
            <w:r>
              <w:t>DOC-DKT-001</w:t>
            </w:r>
          </w:p>
        </w:tc>
        <w:tc>
          <w:tcPr>
            <w:tcW w:type="dxa" w:w="2091"/>
            <w:tcMar>
              <w:top w:w="60" w:type="dxa"/>
              <w:start w:w="60" w:type="dxa"/>
              <w:bottom w:w="60" w:type="dxa"/>
              <w:end w:w="60" w:type="dxa"/>
            </w:tcMar>
          </w:tcPr>
          <w:p>
            <w:r>
              <w:t>Doctrine Docket Intake</w:t>
            </w:r>
          </w:p>
        </w:tc>
        <w:tc>
          <w:tcPr>
            <w:tcW w:type="dxa" w:w="2091"/>
            <w:tcMar>
              <w:top w:w="60" w:type="dxa"/>
              <w:start w:w="60" w:type="dxa"/>
              <w:bottom w:w="60" w:type="dxa"/>
              <w:end w:w="60" w:type="dxa"/>
            </w:tcMar>
          </w:tcPr>
          <w:p>
            <w:r>
              <w:t>Open a controlled docket for a doctrinal, interpretive, or teaching-classification question.</w:t>
            </w:r>
          </w:p>
        </w:tc>
        <w:tc>
          <w:tcPr>
            <w:tcW w:type="dxa" w:w="2091"/>
            <w:tcMar>
              <w:top w:w="60" w:type="dxa"/>
              <w:start w:w="60" w:type="dxa"/>
              <w:bottom w:w="60" w:type="dxa"/>
              <w:end w:w="60" w:type="dxa"/>
            </w:tcMar>
          </w:tcPr>
          <w:p>
            <w:r>
              <w:t>02-Doctrine/DOC-DKT-001-Doctrine-Docket-Intake.docx</w:t>
            </w:r>
          </w:p>
        </w:tc>
      </w:tr>
      <w:tr>
        <w:tc>
          <w:tcPr>
            <w:tcW w:type="dxa" w:w="2091"/>
            <w:tcMar>
              <w:top w:w="60" w:type="dxa"/>
              <w:start w:w="60" w:type="dxa"/>
              <w:bottom w:w="60" w:type="dxa"/>
              <w:end w:w="60" w:type="dxa"/>
            </w:tcMar>
          </w:tcPr>
          <w:p>
            <w:r>
              <w:t>Doctrine</w:t>
            </w:r>
          </w:p>
        </w:tc>
        <w:tc>
          <w:tcPr>
            <w:tcW w:type="dxa" w:w="2091"/>
            <w:tcMar>
              <w:top w:w="60" w:type="dxa"/>
              <w:start w:w="60" w:type="dxa"/>
              <w:bottom w:w="60" w:type="dxa"/>
              <w:end w:w="60" w:type="dxa"/>
            </w:tcMar>
          </w:tcPr>
          <w:p>
            <w:r>
              <w:t>DOC-SRC-001</w:t>
            </w:r>
          </w:p>
        </w:tc>
        <w:tc>
          <w:tcPr>
            <w:tcW w:type="dxa" w:w="2091"/>
            <w:tcMar>
              <w:top w:w="60" w:type="dxa"/>
              <w:start w:w="60" w:type="dxa"/>
              <w:bottom w:w="60" w:type="dxa"/>
              <w:end w:w="60" w:type="dxa"/>
            </w:tcMar>
          </w:tcPr>
          <w:p>
            <w:r>
              <w:t>Source Dossier</w:t>
            </w:r>
          </w:p>
        </w:tc>
        <w:tc>
          <w:tcPr>
            <w:tcW w:type="dxa" w:w="2091"/>
            <w:tcMar>
              <w:top w:w="60" w:type="dxa"/>
              <w:start w:w="60" w:type="dxa"/>
              <w:bottom w:w="60" w:type="dxa"/>
              <w:end w:w="60" w:type="dxa"/>
            </w:tcMar>
          </w:tcPr>
          <w:p>
            <w:r>
              <w:t>Assemble the evidentiary basis for a doctrine docket, including contrary evidence and unresolved uncertainty.</w:t>
            </w:r>
          </w:p>
        </w:tc>
        <w:tc>
          <w:tcPr>
            <w:tcW w:type="dxa" w:w="2091"/>
            <w:tcMar>
              <w:top w:w="60" w:type="dxa"/>
              <w:start w:w="60" w:type="dxa"/>
              <w:bottom w:w="60" w:type="dxa"/>
              <w:end w:w="60" w:type="dxa"/>
            </w:tcMar>
          </w:tcPr>
          <w:p>
            <w:r>
              <w:t>02-Doctrine/DOC-SRC-001-Source-Dossier.docx</w:t>
            </w:r>
          </w:p>
        </w:tc>
      </w:tr>
      <w:tr>
        <w:tc>
          <w:tcPr>
            <w:tcW w:type="dxa" w:w="2091"/>
            <w:tcMar>
              <w:top w:w="60" w:type="dxa"/>
              <w:start w:w="60" w:type="dxa"/>
              <w:bottom w:w="60" w:type="dxa"/>
              <w:end w:w="60" w:type="dxa"/>
            </w:tcMar>
          </w:tcPr>
          <w:p>
            <w:r>
              <w:t>Doctrine</w:t>
            </w:r>
          </w:p>
        </w:tc>
        <w:tc>
          <w:tcPr>
            <w:tcW w:type="dxa" w:w="2091"/>
            <w:tcMar>
              <w:top w:w="60" w:type="dxa"/>
              <w:start w:w="60" w:type="dxa"/>
              <w:bottom w:w="60" w:type="dxa"/>
              <w:end w:w="60" w:type="dxa"/>
            </w:tcMar>
          </w:tcPr>
          <w:p>
            <w:r>
              <w:t>DOC-CLS-001</w:t>
            </w:r>
          </w:p>
        </w:tc>
        <w:tc>
          <w:tcPr>
            <w:tcW w:type="dxa" w:w="2091"/>
            <w:tcMar>
              <w:top w:w="60" w:type="dxa"/>
              <w:start w:w="60" w:type="dxa"/>
              <w:bottom w:w="60" w:type="dxa"/>
              <w:end w:w="60" w:type="dxa"/>
            </w:tcMar>
          </w:tcPr>
          <w:p>
            <w:r>
              <w:t>Classification Decision</w:t>
            </w:r>
          </w:p>
        </w:tc>
        <w:tc>
          <w:tcPr>
            <w:tcW w:type="dxa" w:w="2091"/>
            <w:tcMar>
              <w:top w:w="60" w:type="dxa"/>
              <w:start w:w="60" w:type="dxa"/>
              <w:bottom w:w="60" w:type="dxa"/>
              <w:end w:w="60" w:type="dxa"/>
            </w:tcMar>
          </w:tcPr>
          <w:p>
            <w:r>
              <w:t>Determine whether an item is formal doctrine, authoritative interpretation, pastoral/educational teaching, scholarship, testimony, or exploratory work.</w:t>
            </w:r>
          </w:p>
        </w:tc>
        <w:tc>
          <w:tcPr>
            <w:tcW w:type="dxa" w:w="2091"/>
            <w:tcMar>
              <w:top w:w="60" w:type="dxa"/>
              <w:start w:w="60" w:type="dxa"/>
              <w:bottom w:w="60" w:type="dxa"/>
              <w:end w:w="60" w:type="dxa"/>
            </w:tcMar>
          </w:tcPr>
          <w:p>
            <w:r>
              <w:t>02-Doctrine/DOC-CLS-001-Classification-Decision.docx</w:t>
            </w:r>
          </w:p>
        </w:tc>
      </w:tr>
      <w:tr>
        <w:tc>
          <w:tcPr>
            <w:tcW w:type="dxa" w:w="2091"/>
            <w:tcMar>
              <w:top w:w="60" w:type="dxa"/>
              <w:start w:w="60" w:type="dxa"/>
              <w:bottom w:w="60" w:type="dxa"/>
              <w:end w:w="60" w:type="dxa"/>
            </w:tcMar>
          </w:tcPr>
          <w:p>
            <w:r>
              <w:t>Doctrine</w:t>
            </w:r>
          </w:p>
        </w:tc>
        <w:tc>
          <w:tcPr>
            <w:tcW w:type="dxa" w:w="2091"/>
            <w:tcMar>
              <w:top w:w="60" w:type="dxa"/>
              <w:start w:w="60" w:type="dxa"/>
              <w:bottom w:w="60" w:type="dxa"/>
              <w:end w:w="60" w:type="dxa"/>
            </w:tcMar>
          </w:tcPr>
          <w:p>
            <w:r>
              <w:t>DOC-DEC-001</w:t>
            </w:r>
          </w:p>
        </w:tc>
        <w:tc>
          <w:tcPr>
            <w:tcW w:type="dxa" w:w="2091"/>
            <w:tcMar>
              <w:top w:w="60" w:type="dxa"/>
              <w:start w:w="60" w:type="dxa"/>
              <w:bottom w:w="60" w:type="dxa"/>
              <w:end w:w="60" w:type="dxa"/>
            </w:tcMar>
          </w:tcPr>
          <w:p>
            <w:r>
              <w:t>Doctrine / Interpretation Decision</w:t>
            </w:r>
          </w:p>
        </w:tc>
        <w:tc>
          <w:tcPr>
            <w:tcW w:type="dxa" w:w="2091"/>
            <w:tcMar>
              <w:top w:w="60" w:type="dxa"/>
              <w:start w:w="60" w:type="dxa"/>
              <w:bottom w:w="60" w:type="dxa"/>
              <w:end w:w="60" w:type="dxa"/>
            </w:tcMar>
          </w:tcPr>
          <w:p>
            <w:r>
              <w:t>Create the canonical decision record for adopted doctrine or authoritative interpretation.</w:t>
            </w:r>
          </w:p>
        </w:tc>
        <w:tc>
          <w:tcPr>
            <w:tcW w:type="dxa" w:w="2091"/>
            <w:tcMar>
              <w:top w:w="60" w:type="dxa"/>
              <w:start w:w="60" w:type="dxa"/>
              <w:bottom w:w="60" w:type="dxa"/>
              <w:end w:w="60" w:type="dxa"/>
            </w:tcMar>
          </w:tcPr>
          <w:p>
            <w:r>
              <w:t>02-Doctrine/DOC-DEC-001-Doctrine-Interpretation-Decision.docx</w:t>
            </w:r>
          </w:p>
        </w:tc>
      </w:tr>
      <w:tr>
        <w:tc>
          <w:tcPr>
            <w:tcW w:type="dxa" w:w="2091"/>
            <w:tcMar>
              <w:top w:w="60" w:type="dxa"/>
              <w:start w:w="60" w:type="dxa"/>
              <w:bottom w:w="60" w:type="dxa"/>
              <w:end w:w="60" w:type="dxa"/>
            </w:tcMar>
          </w:tcPr>
          <w:p>
            <w:r>
              <w:t>Doctrine</w:t>
            </w:r>
          </w:p>
        </w:tc>
        <w:tc>
          <w:tcPr>
            <w:tcW w:type="dxa" w:w="2091"/>
            <w:tcMar>
              <w:top w:w="60" w:type="dxa"/>
              <w:start w:w="60" w:type="dxa"/>
              <w:bottom w:w="60" w:type="dxa"/>
              <w:end w:w="60" w:type="dxa"/>
            </w:tcMar>
          </w:tcPr>
          <w:p>
            <w:r>
              <w:t>DOC-MIN-001</w:t>
            </w:r>
          </w:p>
        </w:tc>
        <w:tc>
          <w:tcPr>
            <w:tcW w:type="dxa" w:w="2091"/>
            <w:tcMar>
              <w:top w:w="60" w:type="dxa"/>
              <w:start w:w="60" w:type="dxa"/>
              <w:bottom w:w="60" w:type="dxa"/>
              <w:end w:w="60" w:type="dxa"/>
            </w:tcMar>
          </w:tcPr>
          <w:p>
            <w:r>
              <w:t>Minority / Dissenting Report</w:t>
            </w:r>
          </w:p>
        </w:tc>
        <w:tc>
          <w:tcPr>
            <w:tcW w:type="dxa" w:w="2091"/>
            <w:tcMar>
              <w:top w:w="60" w:type="dxa"/>
              <w:start w:w="60" w:type="dxa"/>
              <w:bottom w:w="60" w:type="dxa"/>
              <w:end w:w="60" w:type="dxa"/>
            </w:tcMar>
          </w:tcPr>
          <w:p>
            <w:r>
              <w:t>Preserve a reasoned minority view without confusing it with the binding institutional decision.</w:t>
            </w:r>
          </w:p>
        </w:tc>
        <w:tc>
          <w:tcPr>
            <w:tcW w:type="dxa" w:w="2091"/>
            <w:tcMar>
              <w:top w:w="60" w:type="dxa"/>
              <w:start w:w="60" w:type="dxa"/>
              <w:bottom w:w="60" w:type="dxa"/>
              <w:end w:w="60" w:type="dxa"/>
            </w:tcMar>
          </w:tcPr>
          <w:p>
            <w:r>
              <w:t>02-Doctrine/DOC-MIN-001-Minority-Dissenting-Report.docx</w:t>
            </w:r>
          </w:p>
        </w:tc>
      </w:tr>
      <w:tr>
        <w:tc>
          <w:tcPr>
            <w:tcW w:type="dxa" w:w="2091"/>
            <w:tcMar>
              <w:top w:w="60" w:type="dxa"/>
              <w:start w:w="60" w:type="dxa"/>
              <w:bottom w:w="60" w:type="dxa"/>
              <w:end w:w="60" w:type="dxa"/>
            </w:tcMar>
          </w:tcPr>
          <w:p>
            <w:r>
              <w:t>Doctrine</w:t>
            </w:r>
          </w:p>
        </w:tc>
        <w:tc>
          <w:tcPr>
            <w:tcW w:type="dxa" w:w="2091"/>
            <w:tcMar>
              <w:top w:w="60" w:type="dxa"/>
              <w:start w:w="60" w:type="dxa"/>
              <w:bottom w:w="60" w:type="dxa"/>
              <w:end w:w="60" w:type="dxa"/>
            </w:tcMar>
          </w:tcPr>
          <w:p>
            <w:r>
              <w:t>DOC-SUP-001</w:t>
            </w:r>
          </w:p>
        </w:tc>
        <w:tc>
          <w:tcPr>
            <w:tcW w:type="dxa" w:w="2091"/>
            <w:tcMar>
              <w:top w:w="60" w:type="dxa"/>
              <w:start w:w="60" w:type="dxa"/>
              <w:bottom w:w="60" w:type="dxa"/>
              <w:end w:w="60" w:type="dxa"/>
            </w:tcMar>
          </w:tcPr>
          <w:p>
            <w:r>
              <w:t>Supersession / Correction Record</w:t>
            </w:r>
          </w:p>
        </w:tc>
        <w:tc>
          <w:tcPr>
            <w:tcW w:type="dxa" w:w="2091"/>
            <w:tcMar>
              <w:top w:w="60" w:type="dxa"/>
              <w:start w:w="60" w:type="dxa"/>
              <w:bottom w:w="60" w:type="dxa"/>
              <w:end w:w="60" w:type="dxa"/>
            </w:tcMar>
          </w:tcPr>
          <w:p>
            <w:r>
              <w:t>Document correction, clarification, partial supersession, or full supersession without erasing historical versions.</w:t>
            </w:r>
          </w:p>
        </w:tc>
        <w:tc>
          <w:tcPr>
            <w:tcW w:type="dxa" w:w="2091"/>
            <w:tcMar>
              <w:top w:w="60" w:type="dxa"/>
              <w:start w:w="60" w:type="dxa"/>
              <w:bottom w:w="60" w:type="dxa"/>
              <w:end w:w="60" w:type="dxa"/>
            </w:tcMar>
          </w:tcPr>
          <w:p>
            <w:r>
              <w:t>02-Doctrine/DOC-SUP-001-Supersession-Correction-Record.docx</w:t>
            </w:r>
          </w:p>
        </w:tc>
      </w:tr>
      <w:tr>
        <w:tc>
          <w:tcPr>
            <w:tcW w:type="dxa" w:w="2091"/>
            <w:tcMar>
              <w:top w:w="60" w:type="dxa"/>
              <w:start w:w="60" w:type="dxa"/>
              <w:bottom w:w="60" w:type="dxa"/>
              <w:end w:w="60" w:type="dxa"/>
            </w:tcMar>
          </w:tcPr>
          <w:p>
            <w:r>
              <w:t>Doctrine</w:t>
            </w:r>
          </w:p>
        </w:tc>
        <w:tc>
          <w:tcPr>
            <w:tcW w:type="dxa" w:w="2091"/>
            <w:tcMar>
              <w:top w:w="60" w:type="dxa"/>
              <w:start w:w="60" w:type="dxa"/>
              <w:bottom w:w="60" w:type="dxa"/>
              <w:end w:w="60" w:type="dxa"/>
            </w:tcMar>
          </w:tcPr>
          <w:p>
            <w:r>
              <w:t>DOC-TEACH-001</w:t>
            </w:r>
          </w:p>
        </w:tc>
        <w:tc>
          <w:tcPr>
            <w:tcW w:type="dxa" w:w="2091"/>
            <w:tcMar>
              <w:top w:w="60" w:type="dxa"/>
              <w:start w:w="60" w:type="dxa"/>
              <w:bottom w:w="60" w:type="dxa"/>
              <w:end w:w="60" w:type="dxa"/>
            </w:tcMar>
          </w:tcPr>
          <w:p>
            <w:r>
              <w:t>Teaching Classification Record</w:t>
            </w:r>
          </w:p>
        </w:tc>
        <w:tc>
          <w:tcPr>
            <w:tcW w:type="dxa" w:w="2091"/>
            <w:tcMar>
              <w:top w:w="60" w:type="dxa"/>
              <w:start w:w="60" w:type="dxa"/>
              <w:bottom w:w="60" w:type="dxa"/>
              <w:end w:w="60" w:type="dxa"/>
            </w:tcMar>
          </w:tcPr>
          <w:p>
            <w:r>
              <w:t>Label a sermon, class, lecture, testimony, or other teaching so listeners can distinguish doctrine from nonbinding teaching.</w:t>
            </w:r>
          </w:p>
        </w:tc>
        <w:tc>
          <w:tcPr>
            <w:tcW w:type="dxa" w:w="2091"/>
            <w:tcMar>
              <w:top w:w="60" w:type="dxa"/>
              <w:start w:w="60" w:type="dxa"/>
              <w:bottom w:w="60" w:type="dxa"/>
              <w:end w:w="60" w:type="dxa"/>
            </w:tcMar>
          </w:tcPr>
          <w:p>
            <w:r>
              <w:t>02-Doctrine/DOC-TEACH-001-Teaching-Classification-Record.docx</w:t>
            </w:r>
          </w:p>
        </w:tc>
      </w:tr>
      <w:tr>
        <w:tc>
          <w:tcPr>
            <w:tcW w:type="dxa" w:w="2091"/>
            <w:tcMar>
              <w:top w:w="60" w:type="dxa"/>
              <w:start w:w="60" w:type="dxa"/>
              <w:bottom w:w="60" w:type="dxa"/>
              <w:end w:w="60" w:type="dxa"/>
            </w:tcMar>
          </w:tcPr>
          <w:p>
            <w:r>
              <w:t>Finance</w:t>
            </w:r>
          </w:p>
        </w:tc>
        <w:tc>
          <w:tcPr>
            <w:tcW w:type="dxa" w:w="2091"/>
            <w:tcMar>
              <w:top w:w="60" w:type="dxa"/>
              <w:start w:w="60" w:type="dxa"/>
              <w:bottom w:w="60" w:type="dxa"/>
              <w:end w:w="60" w:type="dxa"/>
            </w:tcMar>
          </w:tcPr>
          <w:p>
            <w:r>
              <w:t>FIN-REQ-001</w:t>
            </w:r>
          </w:p>
        </w:tc>
        <w:tc>
          <w:tcPr>
            <w:tcW w:type="dxa" w:w="2091"/>
            <w:tcMar>
              <w:top w:w="60" w:type="dxa"/>
              <w:start w:w="60" w:type="dxa"/>
              <w:bottom w:w="60" w:type="dxa"/>
              <w:end w:w="60" w:type="dxa"/>
            </w:tcMar>
          </w:tcPr>
          <w:p>
            <w:r>
              <w:t>Purchase / Payment Request</w:t>
            </w:r>
          </w:p>
        </w:tc>
        <w:tc>
          <w:tcPr>
            <w:tcW w:type="dxa" w:w="2091"/>
            <w:tcMar>
              <w:top w:w="60" w:type="dxa"/>
              <w:start w:w="60" w:type="dxa"/>
              <w:bottom w:w="60" w:type="dxa"/>
              <w:end w:w="60" w:type="dxa"/>
            </w:tcMar>
          </w:tcPr>
          <w:p>
            <w:r>
              <w:t>Create an auditable pre-authorization/payment record showing purpose, budget, conflicts, restrictions, and approvals.</w:t>
            </w:r>
          </w:p>
        </w:tc>
        <w:tc>
          <w:tcPr>
            <w:tcW w:type="dxa" w:w="2091"/>
            <w:tcMar>
              <w:top w:w="60" w:type="dxa"/>
              <w:start w:w="60" w:type="dxa"/>
              <w:bottom w:w="60" w:type="dxa"/>
              <w:end w:w="60" w:type="dxa"/>
            </w:tcMar>
          </w:tcPr>
          <w:p>
            <w:r>
              <w:t>03-Finance/FIN-REQ-001-Purchase-Payment-Request.docx</w:t>
            </w:r>
          </w:p>
        </w:tc>
      </w:tr>
      <w:tr>
        <w:tc>
          <w:tcPr>
            <w:tcW w:type="dxa" w:w="2091"/>
            <w:tcMar>
              <w:top w:w="60" w:type="dxa"/>
              <w:start w:w="60" w:type="dxa"/>
              <w:bottom w:w="60" w:type="dxa"/>
              <w:end w:w="60" w:type="dxa"/>
            </w:tcMar>
          </w:tcPr>
          <w:p>
            <w:r>
              <w:t>Finance</w:t>
            </w:r>
          </w:p>
        </w:tc>
        <w:tc>
          <w:tcPr>
            <w:tcW w:type="dxa" w:w="2091"/>
            <w:tcMar>
              <w:top w:w="60" w:type="dxa"/>
              <w:start w:w="60" w:type="dxa"/>
              <w:bottom w:w="60" w:type="dxa"/>
              <w:end w:w="60" w:type="dxa"/>
            </w:tcMar>
          </w:tcPr>
          <w:p>
            <w:r>
              <w:t>FIN-GIFT-001F</w:t>
            </w:r>
          </w:p>
        </w:tc>
        <w:tc>
          <w:tcPr>
            <w:tcW w:type="dxa" w:w="2091"/>
            <w:tcMar>
              <w:top w:w="60" w:type="dxa"/>
              <w:start w:w="60" w:type="dxa"/>
              <w:bottom w:w="60" w:type="dxa"/>
              <w:end w:w="60" w:type="dxa"/>
            </w:tcMar>
          </w:tcPr>
          <w:p>
            <w:r>
              <w:t>Gift Acceptance Review</w:t>
            </w:r>
          </w:p>
        </w:tc>
        <w:tc>
          <w:tcPr>
            <w:tcW w:type="dxa" w:w="2091"/>
            <w:tcMar>
              <w:top w:w="60" w:type="dxa"/>
              <w:start w:w="60" w:type="dxa"/>
              <w:bottom w:w="60" w:type="dxa"/>
              <w:end w:w="60" w:type="dxa"/>
            </w:tcMar>
          </w:tcPr>
          <w:p>
            <w:r>
              <w:t>Evaluate a gift that is restricted, noncash, unusual, high-value, related-party, or potentially burdensome.</w:t>
            </w:r>
          </w:p>
        </w:tc>
        <w:tc>
          <w:tcPr>
            <w:tcW w:type="dxa" w:w="2091"/>
            <w:tcMar>
              <w:top w:w="60" w:type="dxa"/>
              <w:start w:w="60" w:type="dxa"/>
              <w:bottom w:w="60" w:type="dxa"/>
              <w:end w:w="60" w:type="dxa"/>
            </w:tcMar>
          </w:tcPr>
          <w:p>
            <w:r>
              <w:t>03-Finance/FIN-GIFT-001F-Gift-Acceptance-Review.docx</w:t>
            </w:r>
          </w:p>
        </w:tc>
      </w:tr>
      <w:tr>
        <w:tc>
          <w:tcPr>
            <w:tcW w:type="dxa" w:w="2091"/>
            <w:tcMar>
              <w:top w:w="60" w:type="dxa"/>
              <w:start w:w="60" w:type="dxa"/>
              <w:bottom w:w="60" w:type="dxa"/>
              <w:end w:w="60" w:type="dxa"/>
            </w:tcMar>
          </w:tcPr>
          <w:p>
            <w:r>
              <w:t>Finance</w:t>
            </w:r>
          </w:p>
        </w:tc>
        <w:tc>
          <w:tcPr>
            <w:tcW w:type="dxa" w:w="2091"/>
            <w:tcMar>
              <w:top w:w="60" w:type="dxa"/>
              <w:start w:w="60" w:type="dxa"/>
              <w:bottom w:w="60" w:type="dxa"/>
              <w:end w:w="60" w:type="dxa"/>
            </w:tcMar>
          </w:tcPr>
          <w:p>
            <w:r>
              <w:t>FIN-COUNT-001</w:t>
            </w:r>
          </w:p>
        </w:tc>
        <w:tc>
          <w:tcPr>
            <w:tcW w:type="dxa" w:w="2091"/>
            <w:tcMar>
              <w:top w:w="60" w:type="dxa"/>
              <w:start w:w="60" w:type="dxa"/>
              <w:bottom w:w="60" w:type="dxa"/>
              <w:end w:w="60" w:type="dxa"/>
            </w:tcMar>
          </w:tcPr>
          <w:p>
            <w:r>
              <w:t>Offering / Cash Count Sheet</w:t>
            </w:r>
          </w:p>
        </w:tc>
        <w:tc>
          <w:tcPr>
            <w:tcW w:type="dxa" w:w="2091"/>
            <w:tcMar>
              <w:top w:w="60" w:type="dxa"/>
              <w:start w:w="60" w:type="dxa"/>
              <w:bottom w:w="60" w:type="dxa"/>
              <w:end w:w="60" w:type="dxa"/>
            </w:tcMar>
          </w:tcPr>
          <w:p>
            <w:r>
              <w:t>Create a contemporaneous dual-control count and deposit record for physical offerings/cash receipts.</w:t>
            </w:r>
          </w:p>
        </w:tc>
        <w:tc>
          <w:tcPr>
            <w:tcW w:type="dxa" w:w="2091"/>
            <w:tcMar>
              <w:top w:w="60" w:type="dxa"/>
              <w:start w:w="60" w:type="dxa"/>
              <w:bottom w:w="60" w:type="dxa"/>
              <w:end w:w="60" w:type="dxa"/>
            </w:tcMar>
          </w:tcPr>
          <w:p>
            <w:r>
              <w:t>03-Finance/FIN-COUNT-001-Offering-Cash-Count-Sheet.docx</w:t>
            </w:r>
          </w:p>
        </w:tc>
      </w:tr>
      <w:tr>
        <w:tc>
          <w:tcPr>
            <w:tcW w:type="dxa" w:w="2091"/>
            <w:tcMar>
              <w:top w:w="60" w:type="dxa"/>
              <w:start w:w="60" w:type="dxa"/>
              <w:bottom w:w="60" w:type="dxa"/>
              <w:end w:w="60" w:type="dxa"/>
            </w:tcMar>
          </w:tcPr>
          <w:p>
            <w:r>
              <w:t>Finance</w:t>
            </w:r>
          </w:p>
        </w:tc>
        <w:tc>
          <w:tcPr>
            <w:tcW w:type="dxa" w:w="2091"/>
            <w:tcMar>
              <w:top w:w="60" w:type="dxa"/>
              <w:start w:w="60" w:type="dxa"/>
              <w:bottom w:w="60" w:type="dxa"/>
              <w:end w:w="60" w:type="dxa"/>
            </w:tcMar>
          </w:tcPr>
          <w:p>
            <w:r>
              <w:t>FIN-REC-001</w:t>
            </w:r>
          </w:p>
        </w:tc>
        <w:tc>
          <w:tcPr>
            <w:tcW w:type="dxa" w:w="2091"/>
            <w:tcMar>
              <w:top w:w="60" w:type="dxa"/>
              <w:start w:w="60" w:type="dxa"/>
              <w:bottom w:w="60" w:type="dxa"/>
              <w:end w:w="60" w:type="dxa"/>
            </w:tcMar>
          </w:tcPr>
          <w:p>
            <w:r>
              <w:t>Bank Reconciliation Review</w:t>
            </w:r>
          </w:p>
        </w:tc>
        <w:tc>
          <w:tcPr>
            <w:tcW w:type="dxa" w:w="2091"/>
            <w:tcMar>
              <w:top w:w="60" w:type="dxa"/>
              <w:start w:w="60" w:type="dxa"/>
              <w:bottom w:w="60" w:type="dxa"/>
              <w:end w:w="60" w:type="dxa"/>
            </w:tcMar>
          </w:tcPr>
          <w:p>
            <w:r>
              <w:t>Document monthly/periodic reconciliation and independent review of each institutional financial account.</w:t>
            </w:r>
          </w:p>
        </w:tc>
        <w:tc>
          <w:tcPr>
            <w:tcW w:type="dxa" w:w="2091"/>
            <w:tcMar>
              <w:top w:w="60" w:type="dxa"/>
              <w:start w:w="60" w:type="dxa"/>
              <w:bottom w:w="60" w:type="dxa"/>
              <w:end w:w="60" w:type="dxa"/>
            </w:tcMar>
          </w:tcPr>
          <w:p>
            <w:r>
              <w:t>03-Finance/FIN-REC-001-Bank-Reconciliation-Review.docx</w:t>
            </w:r>
          </w:p>
        </w:tc>
      </w:tr>
      <w:tr>
        <w:tc>
          <w:tcPr>
            <w:tcW w:type="dxa" w:w="2091"/>
            <w:tcMar>
              <w:top w:w="60" w:type="dxa"/>
              <w:start w:w="60" w:type="dxa"/>
              <w:bottom w:w="60" w:type="dxa"/>
              <w:end w:w="60" w:type="dxa"/>
            </w:tcMar>
          </w:tcPr>
          <w:p>
            <w:r>
              <w:t>Finance</w:t>
            </w:r>
          </w:p>
        </w:tc>
        <w:tc>
          <w:tcPr>
            <w:tcW w:type="dxa" w:w="2091"/>
            <w:tcMar>
              <w:top w:w="60" w:type="dxa"/>
              <w:start w:w="60" w:type="dxa"/>
              <w:bottom w:w="60" w:type="dxa"/>
              <w:end w:w="60" w:type="dxa"/>
            </w:tcMar>
          </w:tcPr>
          <w:p>
            <w:r>
              <w:t>FIN-RPT-001</w:t>
            </w:r>
          </w:p>
        </w:tc>
        <w:tc>
          <w:tcPr>
            <w:tcW w:type="dxa" w:w="2091"/>
            <w:tcMar>
              <w:top w:w="60" w:type="dxa"/>
              <w:start w:w="60" w:type="dxa"/>
              <w:bottom w:w="60" w:type="dxa"/>
              <w:end w:w="60" w:type="dxa"/>
            </w:tcMar>
          </w:tcPr>
          <w:p>
            <w:r>
              <w:t>Financial Exception Report</w:t>
            </w:r>
          </w:p>
        </w:tc>
        <w:tc>
          <w:tcPr>
            <w:tcW w:type="dxa" w:w="2091"/>
            <w:tcMar>
              <w:top w:w="60" w:type="dxa"/>
              <w:start w:w="60" w:type="dxa"/>
              <w:bottom w:w="60" w:type="dxa"/>
              <w:end w:w="60" w:type="dxa"/>
            </w:tcMar>
          </w:tcPr>
          <w:p>
            <w:r>
              <w:t>Escalate a control failure, unexplained variance, suspected fraud, restricted-fund issue, or other material financial exception.</w:t>
            </w:r>
          </w:p>
        </w:tc>
        <w:tc>
          <w:tcPr>
            <w:tcW w:type="dxa" w:w="2091"/>
            <w:tcMar>
              <w:top w:w="60" w:type="dxa"/>
              <w:start w:w="60" w:type="dxa"/>
              <w:bottom w:w="60" w:type="dxa"/>
              <w:end w:w="60" w:type="dxa"/>
            </w:tcMar>
          </w:tcPr>
          <w:p>
            <w:r>
              <w:t>03-Finance/FIN-RPT-001-Financial-Exception-Report.docx</w:t>
            </w:r>
          </w:p>
        </w:tc>
      </w:tr>
      <w:tr>
        <w:tc>
          <w:tcPr>
            <w:tcW w:type="dxa" w:w="2091"/>
            <w:tcMar>
              <w:top w:w="60" w:type="dxa"/>
              <w:start w:w="60" w:type="dxa"/>
              <w:bottom w:w="60" w:type="dxa"/>
              <w:end w:w="60" w:type="dxa"/>
            </w:tcMar>
          </w:tcPr>
          <w:p>
            <w:r>
              <w:t>Governance</w:t>
            </w:r>
          </w:p>
        </w:tc>
        <w:tc>
          <w:tcPr>
            <w:tcW w:type="dxa" w:w="2091"/>
            <w:tcMar>
              <w:top w:w="60" w:type="dxa"/>
              <w:start w:w="60" w:type="dxa"/>
              <w:bottom w:w="60" w:type="dxa"/>
              <w:end w:w="60" w:type="dxa"/>
            </w:tcMar>
          </w:tcPr>
          <w:p>
            <w:r>
              <w:t>GOV-NOT-001</w:t>
            </w:r>
          </w:p>
        </w:tc>
        <w:tc>
          <w:tcPr>
            <w:tcW w:type="dxa" w:w="2091"/>
            <w:tcMar>
              <w:top w:w="60" w:type="dxa"/>
              <w:start w:w="60" w:type="dxa"/>
              <w:bottom w:w="60" w:type="dxa"/>
              <w:end w:w="60" w:type="dxa"/>
            </w:tcMar>
          </w:tcPr>
          <w:p>
            <w:r>
              <w:t>Meeting Notice</w:t>
            </w:r>
          </w:p>
        </w:tc>
        <w:tc>
          <w:tcPr>
            <w:tcW w:type="dxa" w:w="2091"/>
            <w:tcMar>
              <w:top w:w="60" w:type="dxa"/>
              <w:start w:w="60" w:type="dxa"/>
              <w:bottom w:w="60" w:type="dxa"/>
              <w:end w:w="60" w:type="dxa"/>
            </w:tcMar>
          </w:tcPr>
          <w:p>
            <w:r>
              <w:t>Provide formal notice sufficient for participants to know when, where, and what consequential business will be considered.</w:t>
            </w:r>
          </w:p>
        </w:tc>
        <w:tc>
          <w:tcPr>
            <w:tcW w:type="dxa" w:w="2091"/>
            <w:tcMar>
              <w:top w:w="60" w:type="dxa"/>
              <w:start w:w="60" w:type="dxa"/>
              <w:bottom w:w="60" w:type="dxa"/>
              <w:end w:w="60" w:type="dxa"/>
            </w:tcMar>
          </w:tcPr>
          <w:p>
            <w:r>
              <w:t>04-Governance/GOV-NOT-001-Meeting-Notice.docx</w:t>
            </w:r>
          </w:p>
        </w:tc>
      </w:tr>
      <w:tr>
        <w:tc>
          <w:tcPr>
            <w:tcW w:type="dxa" w:w="2091"/>
            <w:tcMar>
              <w:top w:w="60" w:type="dxa"/>
              <w:start w:w="60" w:type="dxa"/>
              <w:bottom w:w="60" w:type="dxa"/>
              <w:end w:w="60" w:type="dxa"/>
            </w:tcMar>
          </w:tcPr>
          <w:p>
            <w:r>
              <w:t>Governance</w:t>
            </w:r>
          </w:p>
        </w:tc>
        <w:tc>
          <w:tcPr>
            <w:tcW w:type="dxa" w:w="2091"/>
            <w:tcMar>
              <w:top w:w="60" w:type="dxa"/>
              <w:start w:w="60" w:type="dxa"/>
              <w:bottom w:w="60" w:type="dxa"/>
              <w:end w:w="60" w:type="dxa"/>
            </w:tcMar>
          </w:tcPr>
          <w:p>
            <w:r>
              <w:t>GOV-AGD-001</w:t>
            </w:r>
          </w:p>
        </w:tc>
        <w:tc>
          <w:tcPr>
            <w:tcW w:type="dxa" w:w="2091"/>
            <w:tcMar>
              <w:top w:w="60" w:type="dxa"/>
              <w:start w:w="60" w:type="dxa"/>
              <w:bottom w:w="60" w:type="dxa"/>
              <w:end w:w="60" w:type="dxa"/>
            </w:tcMar>
          </w:tcPr>
          <w:p>
            <w:r>
              <w:t>Agenda</w:t>
            </w:r>
          </w:p>
        </w:tc>
        <w:tc>
          <w:tcPr>
            <w:tcW w:type="dxa" w:w="2091"/>
            <w:tcMar>
              <w:top w:w="60" w:type="dxa"/>
              <w:start w:w="60" w:type="dxa"/>
              <w:bottom w:w="60" w:type="dxa"/>
              <w:end w:w="60" w:type="dxa"/>
            </w:tcMar>
          </w:tcPr>
          <w:p>
            <w:r>
              <w:t>Structure a meeting so quorum, conflicts, decision items, reports, and confidential business are handled deliberately.</w:t>
            </w:r>
          </w:p>
        </w:tc>
        <w:tc>
          <w:tcPr>
            <w:tcW w:type="dxa" w:w="2091"/>
            <w:tcMar>
              <w:top w:w="60" w:type="dxa"/>
              <w:start w:w="60" w:type="dxa"/>
              <w:bottom w:w="60" w:type="dxa"/>
              <w:end w:w="60" w:type="dxa"/>
            </w:tcMar>
          </w:tcPr>
          <w:p>
            <w:r>
              <w:t>04-Governance/GOV-AGD-001-Agenda.docx</w:t>
            </w:r>
          </w:p>
        </w:tc>
      </w:tr>
      <w:tr>
        <w:tc>
          <w:tcPr>
            <w:tcW w:type="dxa" w:w="2091"/>
            <w:tcMar>
              <w:top w:w="60" w:type="dxa"/>
              <w:start w:w="60" w:type="dxa"/>
              <w:bottom w:w="60" w:type="dxa"/>
              <w:end w:w="60" w:type="dxa"/>
            </w:tcMar>
          </w:tcPr>
          <w:p>
            <w:r>
              <w:t>Governance</w:t>
            </w:r>
          </w:p>
        </w:tc>
        <w:tc>
          <w:tcPr>
            <w:tcW w:type="dxa" w:w="2091"/>
            <w:tcMar>
              <w:top w:w="60" w:type="dxa"/>
              <w:start w:w="60" w:type="dxa"/>
              <w:bottom w:w="60" w:type="dxa"/>
              <w:end w:w="60" w:type="dxa"/>
            </w:tcMar>
          </w:tcPr>
          <w:p>
            <w:r>
              <w:t>GOV-REC-001</w:t>
            </w:r>
          </w:p>
        </w:tc>
        <w:tc>
          <w:tcPr>
            <w:tcW w:type="dxa" w:w="2091"/>
            <w:tcMar>
              <w:top w:w="60" w:type="dxa"/>
              <w:start w:w="60" w:type="dxa"/>
              <w:bottom w:w="60" w:type="dxa"/>
              <w:end w:w="60" w:type="dxa"/>
            </w:tcMar>
          </w:tcPr>
          <w:p>
            <w:r>
              <w:t>Conflict / Recusal Record</w:t>
            </w:r>
          </w:p>
        </w:tc>
        <w:tc>
          <w:tcPr>
            <w:tcW w:type="dxa" w:w="2091"/>
            <w:tcMar>
              <w:top w:w="60" w:type="dxa"/>
              <w:start w:w="60" w:type="dxa"/>
              <w:bottom w:w="60" w:type="dxa"/>
              <w:end w:w="60" w:type="dxa"/>
            </w:tcMar>
          </w:tcPr>
          <w:p>
            <w:r>
              <w:t>Create a durable record of a disclosed conflict and how participation was limited or managed.</w:t>
            </w:r>
          </w:p>
        </w:tc>
        <w:tc>
          <w:tcPr>
            <w:tcW w:type="dxa" w:w="2091"/>
            <w:tcMar>
              <w:top w:w="60" w:type="dxa"/>
              <w:start w:w="60" w:type="dxa"/>
              <w:bottom w:w="60" w:type="dxa"/>
              <w:end w:w="60" w:type="dxa"/>
            </w:tcMar>
          </w:tcPr>
          <w:p>
            <w:r>
              <w:t>04-Governance/GOV-REC-001-Conflict-Recusal-Record.docx</w:t>
            </w:r>
          </w:p>
        </w:tc>
      </w:tr>
      <w:tr>
        <w:tc>
          <w:tcPr>
            <w:tcW w:type="dxa" w:w="2091"/>
            <w:tcMar>
              <w:top w:w="60" w:type="dxa"/>
              <w:start w:w="60" w:type="dxa"/>
              <w:bottom w:w="60" w:type="dxa"/>
              <w:end w:w="60" w:type="dxa"/>
            </w:tcMar>
          </w:tcPr>
          <w:p>
            <w:r>
              <w:t>Governance</w:t>
            </w:r>
          </w:p>
        </w:tc>
        <w:tc>
          <w:tcPr>
            <w:tcW w:type="dxa" w:w="2091"/>
            <w:tcMar>
              <w:top w:w="60" w:type="dxa"/>
              <w:start w:w="60" w:type="dxa"/>
              <w:bottom w:w="60" w:type="dxa"/>
              <w:end w:w="60" w:type="dxa"/>
            </w:tcMar>
          </w:tcPr>
          <w:p>
            <w:r>
              <w:t>GOV-DEC-001</w:t>
            </w:r>
          </w:p>
        </w:tc>
        <w:tc>
          <w:tcPr>
            <w:tcW w:type="dxa" w:w="2091"/>
            <w:tcMar>
              <w:top w:w="60" w:type="dxa"/>
              <w:start w:w="60" w:type="dxa"/>
              <w:bottom w:w="60" w:type="dxa"/>
              <w:end w:w="60" w:type="dxa"/>
            </w:tcMar>
          </w:tcPr>
          <w:p>
            <w:r>
              <w:t>Decision / Resolution</w:t>
            </w:r>
          </w:p>
        </w:tc>
        <w:tc>
          <w:tcPr>
            <w:tcW w:type="dxa" w:w="2091"/>
            <w:tcMar>
              <w:top w:w="60" w:type="dxa"/>
              <w:start w:w="60" w:type="dxa"/>
              <w:bottom w:w="60" w:type="dxa"/>
              <w:end w:w="60" w:type="dxa"/>
            </w:tcMar>
          </w:tcPr>
          <w:p>
            <w:r>
              <w:t>Create the authoritative record of a consequential governance decision or resolution.</w:t>
            </w:r>
          </w:p>
        </w:tc>
        <w:tc>
          <w:tcPr>
            <w:tcW w:type="dxa" w:w="2091"/>
            <w:tcMar>
              <w:top w:w="60" w:type="dxa"/>
              <w:start w:w="60" w:type="dxa"/>
              <w:bottom w:w="60" w:type="dxa"/>
              <w:end w:w="60" w:type="dxa"/>
            </w:tcMar>
          </w:tcPr>
          <w:p>
            <w:r>
              <w:t>04-Governance/GOV-DEC-001-Decision-Resolution.docx</w:t>
            </w:r>
          </w:p>
        </w:tc>
      </w:tr>
      <w:tr>
        <w:tc>
          <w:tcPr>
            <w:tcW w:type="dxa" w:w="2091"/>
            <w:tcMar>
              <w:top w:w="60" w:type="dxa"/>
              <w:start w:w="60" w:type="dxa"/>
              <w:bottom w:w="60" w:type="dxa"/>
              <w:end w:w="60" w:type="dxa"/>
            </w:tcMar>
          </w:tcPr>
          <w:p>
            <w:r>
              <w:t>Governance</w:t>
            </w:r>
          </w:p>
        </w:tc>
        <w:tc>
          <w:tcPr>
            <w:tcW w:type="dxa" w:w="2091"/>
            <w:tcMar>
              <w:top w:w="60" w:type="dxa"/>
              <w:start w:w="60" w:type="dxa"/>
              <w:bottom w:w="60" w:type="dxa"/>
              <w:end w:w="60" w:type="dxa"/>
            </w:tcMar>
          </w:tcPr>
          <w:p>
            <w:r>
              <w:t>GOV-EMG-001</w:t>
            </w:r>
          </w:p>
        </w:tc>
        <w:tc>
          <w:tcPr>
            <w:tcW w:type="dxa" w:w="2091"/>
            <w:tcMar>
              <w:top w:w="60" w:type="dxa"/>
              <w:start w:w="60" w:type="dxa"/>
              <w:bottom w:w="60" w:type="dxa"/>
              <w:end w:w="60" w:type="dxa"/>
            </w:tcMar>
          </w:tcPr>
          <w:p>
            <w:r>
              <w:t>Emergency Declaration</w:t>
            </w:r>
          </w:p>
        </w:tc>
        <w:tc>
          <w:tcPr>
            <w:tcW w:type="dxa" w:w="2091"/>
            <w:tcMar>
              <w:top w:w="60" w:type="dxa"/>
              <w:start w:w="60" w:type="dxa"/>
              <w:bottom w:w="60" w:type="dxa"/>
              <w:end w:w="60" w:type="dxa"/>
            </w:tcMar>
          </w:tcPr>
          <w:p>
            <w:r>
              <w:t>Bound emergency authority by documenting trigger, scope, deviations, expiration, and required review.</w:t>
            </w:r>
          </w:p>
        </w:tc>
        <w:tc>
          <w:tcPr>
            <w:tcW w:type="dxa" w:w="2091"/>
            <w:tcMar>
              <w:top w:w="60" w:type="dxa"/>
              <w:start w:w="60" w:type="dxa"/>
              <w:bottom w:w="60" w:type="dxa"/>
              <w:end w:w="60" w:type="dxa"/>
            </w:tcMar>
          </w:tcPr>
          <w:p>
            <w:r>
              <w:t>04-Governance/GOV-EMG-001-Emergency-Declaration.docx</w:t>
            </w:r>
          </w:p>
        </w:tc>
      </w:tr>
      <w:tr>
        <w:tc>
          <w:tcPr>
            <w:tcW w:type="dxa" w:w="2091"/>
            <w:tcMar>
              <w:top w:w="60" w:type="dxa"/>
              <w:start w:w="60" w:type="dxa"/>
              <w:bottom w:w="60" w:type="dxa"/>
              <w:end w:w="60" w:type="dxa"/>
            </w:tcMar>
          </w:tcPr>
          <w:p>
            <w:r>
              <w:t>Governance</w:t>
            </w:r>
          </w:p>
        </w:tc>
        <w:tc>
          <w:tcPr>
            <w:tcW w:type="dxa" w:w="2091"/>
            <w:tcMar>
              <w:top w:w="60" w:type="dxa"/>
              <w:start w:w="60" w:type="dxa"/>
              <w:bottom w:w="60" w:type="dxa"/>
              <w:end w:w="60" w:type="dxa"/>
            </w:tcMar>
          </w:tcPr>
          <w:p>
            <w:r>
              <w:t>GOV-VAL-001</w:t>
            </w:r>
          </w:p>
        </w:tc>
        <w:tc>
          <w:tcPr>
            <w:tcW w:type="dxa" w:w="2091"/>
            <w:tcMar>
              <w:top w:w="60" w:type="dxa"/>
              <w:start w:w="60" w:type="dxa"/>
              <w:bottom w:w="60" w:type="dxa"/>
              <w:end w:w="60" w:type="dxa"/>
            </w:tcMar>
          </w:tcPr>
          <w:p>
            <w:r>
              <w:t>Governance-Act Validity Review</w:t>
            </w:r>
          </w:p>
        </w:tc>
        <w:tc>
          <w:tcPr>
            <w:tcW w:type="dxa" w:w="2091"/>
            <w:tcMar>
              <w:top w:w="60" w:type="dxa"/>
              <w:start w:w="60" w:type="dxa"/>
              <w:bottom w:w="60" w:type="dxa"/>
              <w:end w:w="60" w:type="dxa"/>
            </w:tcMar>
          </w:tcPr>
          <w:p>
            <w:r>
              <w:t>Evaluate whether a consequential governance act satisfied jurisdictional and procedural validity requirements.</w:t>
            </w:r>
          </w:p>
        </w:tc>
        <w:tc>
          <w:tcPr>
            <w:tcW w:type="dxa" w:w="2091"/>
            <w:tcMar>
              <w:top w:w="60" w:type="dxa"/>
              <w:start w:w="60" w:type="dxa"/>
              <w:bottom w:w="60" w:type="dxa"/>
              <w:end w:w="60" w:type="dxa"/>
            </w:tcMar>
          </w:tcPr>
          <w:p>
            <w:r>
              <w:t>04-Governance/GOV-VAL-001-Governance-Act-Validity-Review.docx</w:t>
            </w:r>
          </w:p>
        </w:tc>
      </w:tr>
      <w:tr>
        <w:tc>
          <w:tcPr>
            <w:tcW w:type="dxa" w:w="2091"/>
            <w:tcMar>
              <w:top w:w="60" w:type="dxa"/>
              <w:start w:w="60" w:type="dxa"/>
              <w:bottom w:w="60" w:type="dxa"/>
              <w:end w:w="60" w:type="dxa"/>
            </w:tcMar>
          </w:tcPr>
          <w:p>
            <w:r>
              <w:t>Governance</w:t>
            </w:r>
          </w:p>
        </w:tc>
        <w:tc>
          <w:tcPr>
            <w:tcW w:type="dxa" w:w="2091"/>
            <w:tcMar>
              <w:top w:w="60" w:type="dxa"/>
              <w:start w:w="60" w:type="dxa"/>
              <w:bottom w:w="60" w:type="dxa"/>
              <w:end w:w="60" w:type="dxa"/>
            </w:tcMar>
          </w:tcPr>
          <w:p>
            <w:r>
              <w:t>GOV-RECOV-001</w:t>
            </w:r>
          </w:p>
        </w:tc>
        <w:tc>
          <w:tcPr>
            <w:tcW w:type="dxa" w:w="2091"/>
            <w:tcMar>
              <w:top w:w="60" w:type="dxa"/>
              <w:start w:w="60" w:type="dxa"/>
              <w:bottom w:w="60" w:type="dxa"/>
              <w:end w:w="60" w:type="dxa"/>
            </w:tcMar>
          </w:tcPr>
          <w:p>
            <w:r>
              <w:t>Institutional Recovery Plan</w:t>
            </w:r>
          </w:p>
        </w:tc>
        <w:tc>
          <w:tcPr>
            <w:tcW w:type="dxa" w:w="2091"/>
            <w:tcMar>
              <w:top w:w="60" w:type="dxa"/>
              <w:start w:w="60" w:type="dxa"/>
              <w:bottom w:w="60" w:type="dxa"/>
              <w:end w:w="60" w:type="dxa"/>
            </w:tcMar>
          </w:tcPr>
          <w:p>
            <w:r>
              <w:t>Restore a failed or nonfunctional constitutional body without permanently transferring its powers elsewhere.</w:t>
            </w:r>
          </w:p>
        </w:tc>
        <w:tc>
          <w:tcPr>
            <w:tcW w:type="dxa" w:w="2091"/>
            <w:tcMar>
              <w:top w:w="60" w:type="dxa"/>
              <w:start w:w="60" w:type="dxa"/>
              <w:bottom w:w="60" w:type="dxa"/>
              <w:end w:w="60" w:type="dxa"/>
            </w:tcMar>
          </w:tcPr>
          <w:p>
            <w:r>
              <w:t>04-Governance/GOV-RECOV-001-Institutional-Recovery-Plan.docx</w:t>
            </w:r>
          </w:p>
        </w:tc>
      </w:tr>
      <w:tr>
        <w:tc>
          <w:tcPr>
            <w:tcW w:type="dxa" w:w="2091"/>
            <w:tcMar>
              <w:top w:w="60" w:type="dxa"/>
              <w:start w:w="60" w:type="dxa"/>
              <w:bottom w:w="60" w:type="dxa"/>
              <w:end w:w="60" w:type="dxa"/>
            </w:tcMar>
          </w:tcPr>
          <w:p>
            <w:r>
              <w:t>Local Aff</w:t>
            </w:r>
          </w:p>
        </w:tc>
        <w:tc>
          <w:tcPr>
            <w:tcW w:type="dxa" w:w="2091"/>
            <w:tcMar>
              <w:top w:w="60" w:type="dxa"/>
              <w:start w:w="60" w:type="dxa"/>
              <w:bottom w:w="60" w:type="dxa"/>
              <w:end w:w="60" w:type="dxa"/>
            </w:tcMar>
          </w:tcPr>
          <w:p>
            <w:r>
              <w:t>LOCAL-APP-001</w:t>
            </w:r>
          </w:p>
        </w:tc>
        <w:tc>
          <w:tcPr>
            <w:tcW w:type="dxa" w:w="2091"/>
            <w:tcMar>
              <w:top w:w="60" w:type="dxa"/>
              <w:start w:w="60" w:type="dxa"/>
              <w:bottom w:w="60" w:type="dxa"/>
              <w:end w:w="60" w:type="dxa"/>
            </w:tcMar>
          </w:tcPr>
          <w:p>
            <w:r>
              <w:t>Local Community Recognition Application</w:t>
            </w:r>
          </w:p>
        </w:tc>
        <w:tc>
          <w:tcPr>
            <w:tcW w:type="dxa" w:w="2091"/>
            <w:tcMar>
              <w:top w:w="60" w:type="dxa"/>
              <w:start w:w="60" w:type="dxa"/>
              <w:bottom w:w="60" w:type="dxa"/>
              <w:end w:w="60" w:type="dxa"/>
            </w:tcMar>
          </w:tcPr>
          <w:p>
            <w:r>
              <w:t>Provide the information needed to decide whether to establish or recognize a local religious community.</w:t>
            </w:r>
          </w:p>
        </w:tc>
        <w:tc>
          <w:tcPr>
            <w:tcW w:type="dxa" w:w="2091"/>
            <w:tcMar>
              <w:top w:w="60" w:type="dxa"/>
              <w:start w:w="60" w:type="dxa"/>
              <w:bottom w:w="60" w:type="dxa"/>
              <w:end w:w="60" w:type="dxa"/>
            </w:tcMar>
          </w:tcPr>
          <w:p>
            <w:r>
              <w:t>05-Local-and-Affiliation/LOCAL-APP-001-Local-Community-Recognition-Application.docx</w:t>
            </w:r>
          </w:p>
        </w:tc>
      </w:tr>
      <w:tr>
        <w:tc>
          <w:tcPr>
            <w:tcW w:type="dxa" w:w="2091"/>
            <w:tcMar>
              <w:top w:w="60" w:type="dxa"/>
              <w:start w:w="60" w:type="dxa"/>
              <w:bottom w:w="60" w:type="dxa"/>
              <w:end w:w="60" w:type="dxa"/>
            </w:tcMar>
          </w:tcPr>
          <w:p>
            <w:r>
              <w:t>Local Aff</w:t>
            </w:r>
          </w:p>
        </w:tc>
        <w:tc>
          <w:tcPr>
            <w:tcW w:type="dxa" w:w="2091"/>
            <w:tcMar>
              <w:top w:w="60" w:type="dxa"/>
              <w:start w:w="60" w:type="dxa"/>
              <w:bottom w:w="60" w:type="dxa"/>
              <w:end w:w="60" w:type="dxa"/>
            </w:tcMar>
          </w:tcPr>
          <w:p>
            <w:r>
              <w:t>LOCAL-REV-001</w:t>
            </w:r>
          </w:p>
        </w:tc>
        <w:tc>
          <w:tcPr>
            <w:tcW w:type="dxa" w:w="2091"/>
            <w:tcMar>
              <w:top w:w="60" w:type="dxa"/>
              <w:start w:w="60" w:type="dxa"/>
              <w:bottom w:w="60" w:type="dxa"/>
              <w:end w:w="60" w:type="dxa"/>
            </w:tcMar>
          </w:tcPr>
          <w:p>
            <w:r>
              <w:t>Local Community Annual Review</w:t>
            </w:r>
          </w:p>
        </w:tc>
        <w:tc>
          <w:tcPr>
            <w:tcW w:type="dxa" w:w="2091"/>
            <w:tcMar>
              <w:top w:w="60" w:type="dxa"/>
              <w:start w:w="60" w:type="dxa"/>
              <w:bottom w:w="60" w:type="dxa"/>
              <w:end w:w="60" w:type="dxa"/>
            </w:tcMar>
          </w:tcPr>
          <w:p>
            <w:r>
              <w:t>Assess a local community’s continuing health, compliance, safeguarding, financial stewardship, and constitutional standing.</w:t>
            </w:r>
          </w:p>
        </w:tc>
        <w:tc>
          <w:tcPr>
            <w:tcW w:type="dxa" w:w="2091"/>
            <w:tcMar>
              <w:top w:w="60" w:type="dxa"/>
              <w:start w:w="60" w:type="dxa"/>
              <w:bottom w:w="60" w:type="dxa"/>
              <w:end w:w="60" w:type="dxa"/>
            </w:tcMar>
          </w:tcPr>
          <w:p>
            <w:r>
              <w:t>05-Local-and-Affiliation/LOCAL-REV-001-Local-Community-Annual-Review.docx</w:t>
            </w:r>
          </w:p>
        </w:tc>
      </w:tr>
      <w:tr>
        <w:tc>
          <w:tcPr>
            <w:tcW w:type="dxa" w:w="2091"/>
            <w:tcMar>
              <w:top w:w="60" w:type="dxa"/>
              <w:start w:w="60" w:type="dxa"/>
              <w:bottom w:w="60" w:type="dxa"/>
              <w:end w:w="60" w:type="dxa"/>
            </w:tcMar>
          </w:tcPr>
          <w:p>
            <w:r>
              <w:t>Local Aff</w:t>
            </w:r>
          </w:p>
        </w:tc>
        <w:tc>
          <w:tcPr>
            <w:tcW w:type="dxa" w:w="2091"/>
            <w:tcMar>
              <w:top w:w="60" w:type="dxa"/>
              <w:start w:w="60" w:type="dxa"/>
              <w:bottom w:w="60" w:type="dxa"/>
              <w:end w:w="60" w:type="dxa"/>
            </w:tcMar>
          </w:tcPr>
          <w:p>
            <w:r>
              <w:t>LOCAL-INT-001</w:t>
            </w:r>
          </w:p>
        </w:tc>
        <w:tc>
          <w:tcPr>
            <w:tcW w:type="dxa" w:w="2091"/>
            <w:tcMar>
              <w:top w:w="60" w:type="dxa"/>
              <w:start w:w="60" w:type="dxa"/>
              <w:bottom w:w="60" w:type="dxa"/>
              <w:end w:w="60" w:type="dxa"/>
            </w:tcMar>
          </w:tcPr>
          <w:p>
            <w:r>
              <w:t>Local Intervention Order</w:t>
            </w:r>
          </w:p>
        </w:tc>
        <w:tc>
          <w:tcPr>
            <w:tcW w:type="dxa" w:w="2091"/>
            <w:tcMar>
              <w:top w:w="60" w:type="dxa"/>
              <w:start w:w="60" w:type="dxa"/>
              <w:bottom w:w="60" w:type="dxa"/>
              <w:end w:w="60" w:type="dxa"/>
            </w:tcMar>
          </w:tcPr>
          <w:p>
            <w:r>
              <w:t>Authorize a narrow, time-limited intervention when a local community cannot safely or constitutionally self-govern.</w:t>
            </w:r>
          </w:p>
        </w:tc>
        <w:tc>
          <w:tcPr>
            <w:tcW w:type="dxa" w:w="2091"/>
            <w:tcMar>
              <w:top w:w="60" w:type="dxa"/>
              <w:start w:w="60" w:type="dxa"/>
              <w:bottom w:w="60" w:type="dxa"/>
              <w:end w:w="60" w:type="dxa"/>
            </w:tcMar>
          </w:tcPr>
          <w:p>
            <w:r>
              <w:t>05-Local-and-Affiliation/LOCAL-INT-001-Local-Intervention-Order.docx</w:t>
            </w:r>
          </w:p>
        </w:tc>
      </w:tr>
      <w:tr>
        <w:tc>
          <w:tcPr>
            <w:tcW w:type="dxa" w:w="2091"/>
            <w:tcMar>
              <w:top w:w="60" w:type="dxa"/>
              <w:start w:w="60" w:type="dxa"/>
              <w:bottom w:w="60" w:type="dxa"/>
              <w:end w:w="60" w:type="dxa"/>
            </w:tcMar>
          </w:tcPr>
          <w:p>
            <w:r>
              <w:t>Local Aff</w:t>
            </w:r>
          </w:p>
        </w:tc>
        <w:tc>
          <w:tcPr>
            <w:tcW w:type="dxa" w:w="2091"/>
            <w:tcMar>
              <w:top w:w="60" w:type="dxa"/>
              <w:start w:w="60" w:type="dxa"/>
              <w:bottom w:w="60" w:type="dxa"/>
              <w:end w:w="60" w:type="dxa"/>
            </w:tcMar>
          </w:tcPr>
          <w:p>
            <w:r>
              <w:t>AFF-REV-001</w:t>
            </w:r>
          </w:p>
        </w:tc>
        <w:tc>
          <w:tcPr>
            <w:tcW w:type="dxa" w:w="2091"/>
            <w:tcMar>
              <w:top w:w="60" w:type="dxa"/>
              <w:start w:w="60" w:type="dxa"/>
              <w:bottom w:w="60" w:type="dxa"/>
              <w:end w:w="60" w:type="dxa"/>
            </w:tcMar>
          </w:tcPr>
          <w:p>
            <w:r>
              <w:t>Affiliation Review Docket</w:t>
            </w:r>
          </w:p>
        </w:tc>
        <w:tc>
          <w:tcPr>
            <w:tcW w:type="dxa" w:w="2091"/>
            <w:tcMar>
              <w:top w:w="60" w:type="dxa"/>
              <w:start w:w="60" w:type="dxa"/>
              <w:bottom w:w="60" w:type="dxa"/>
              <w:end w:w="60" w:type="dxa"/>
            </w:tcMar>
          </w:tcPr>
          <w:p>
            <w:r>
              <w:t>Evaluate the constitutional, doctrinal, financial, ministry, safeguarding, and exit consequences of proposed external affiliation.</w:t>
            </w:r>
          </w:p>
        </w:tc>
        <w:tc>
          <w:tcPr>
            <w:tcW w:type="dxa" w:w="2091"/>
            <w:tcMar>
              <w:top w:w="60" w:type="dxa"/>
              <w:start w:w="60" w:type="dxa"/>
              <w:bottom w:w="60" w:type="dxa"/>
              <w:end w:w="60" w:type="dxa"/>
            </w:tcMar>
          </w:tcPr>
          <w:p>
            <w:r>
              <w:t>05-Local-and-Affiliation/AFF-REV-001-Affiliation-Review-Docket.docx</w:t>
            </w:r>
          </w:p>
        </w:tc>
      </w:tr>
      <w:tr>
        <w:tc>
          <w:tcPr>
            <w:tcW w:type="dxa" w:w="2091"/>
            <w:tcMar>
              <w:top w:w="60" w:type="dxa"/>
              <w:start w:w="60" w:type="dxa"/>
              <w:bottom w:w="60" w:type="dxa"/>
              <w:end w:w="60" w:type="dxa"/>
            </w:tcMar>
          </w:tcPr>
          <w:p>
            <w:r>
              <w:t>Local Aff</w:t>
            </w:r>
          </w:p>
        </w:tc>
        <w:tc>
          <w:tcPr>
            <w:tcW w:type="dxa" w:w="2091"/>
            <w:tcMar>
              <w:top w:w="60" w:type="dxa"/>
              <w:start w:w="60" w:type="dxa"/>
              <w:bottom w:w="60" w:type="dxa"/>
              <w:end w:w="60" w:type="dxa"/>
            </w:tcMar>
          </w:tcPr>
          <w:p>
            <w:r>
              <w:t>AFF-DEC-001</w:t>
            </w:r>
          </w:p>
        </w:tc>
        <w:tc>
          <w:tcPr>
            <w:tcW w:type="dxa" w:w="2091"/>
            <w:tcMar>
              <w:top w:w="60" w:type="dxa"/>
              <w:start w:w="60" w:type="dxa"/>
              <w:bottom w:w="60" w:type="dxa"/>
              <w:end w:w="60" w:type="dxa"/>
            </w:tcMar>
          </w:tcPr>
          <w:p>
            <w:r>
              <w:t>Affiliation Decision</w:t>
            </w:r>
          </w:p>
        </w:tc>
        <w:tc>
          <w:tcPr>
            <w:tcW w:type="dxa" w:w="2091"/>
            <w:tcMar>
              <w:top w:w="60" w:type="dxa"/>
              <w:start w:w="60" w:type="dxa"/>
              <w:bottom w:w="60" w:type="dxa"/>
              <w:end w:w="60" w:type="dxa"/>
            </w:tcMar>
          </w:tcPr>
          <w:p>
            <w:r>
              <w:t>Record all distinct approvals/concurrences needed to create or materially alter an external affiliation.</w:t>
            </w:r>
          </w:p>
        </w:tc>
        <w:tc>
          <w:tcPr>
            <w:tcW w:type="dxa" w:w="2091"/>
            <w:tcMar>
              <w:top w:w="60" w:type="dxa"/>
              <w:start w:w="60" w:type="dxa"/>
              <w:bottom w:w="60" w:type="dxa"/>
              <w:end w:w="60" w:type="dxa"/>
            </w:tcMar>
          </w:tcPr>
          <w:p>
            <w:r>
              <w:t>05-Local-and-Affiliation/AFF-DEC-001-Affiliation-Decision.docx</w:t>
            </w:r>
          </w:p>
        </w:tc>
      </w:tr>
      <w:tr>
        <w:tc>
          <w:tcPr>
            <w:tcW w:type="dxa" w:w="2091"/>
            <w:tcMar>
              <w:top w:w="60" w:type="dxa"/>
              <w:start w:w="60" w:type="dxa"/>
              <w:bottom w:w="60" w:type="dxa"/>
              <w:end w:w="60" w:type="dxa"/>
            </w:tcMar>
          </w:tcPr>
          <w:p>
            <w:r>
              <w:t>Local Aff</w:t>
            </w:r>
          </w:p>
        </w:tc>
        <w:tc>
          <w:tcPr>
            <w:tcW w:type="dxa" w:w="2091"/>
            <w:tcMar>
              <w:top w:w="60" w:type="dxa"/>
              <w:start w:w="60" w:type="dxa"/>
              <w:bottom w:w="60" w:type="dxa"/>
              <w:end w:w="60" w:type="dxa"/>
            </w:tcMar>
          </w:tcPr>
          <w:p>
            <w:r>
              <w:t>AFF-DIS-001</w:t>
            </w:r>
          </w:p>
        </w:tc>
        <w:tc>
          <w:tcPr>
            <w:tcW w:type="dxa" w:w="2091"/>
            <w:tcMar>
              <w:top w:w="60" w:type="dxa"/>
              <w:start w:w="60" w:type="dxa"/>
              <w:bottom w:w="60" w:type="dxa"/>
              <w:end w:w="60" w:type="dxa"/>
            </w:tcMar>
          </w:tcPr>
          <w:p>
            <w:r>
              <w:t>Disaffiliation Implementation Record</w:t>
            </w:r>
          </w:p>
        </w:tc>
        <w:tc>
          <w:tcPr>
            <w:tcW w:type="dxa" w:w="2091"/>
            <w:tcMar>
              <w:top w:w="60" w:type="dxa"/>
              <w:start w:w="60" w:type="dxa"/>
              <w:bottom w:w="60" w:type="dxa"/>
              <w:end w:w="60" w:type="dxa"/>
            </w:tcMar>
          </w:tcPr>
          <w:p>
            <w:r>
              <w:t>Coordinate an orderly disaffiliation while preserving charitable assets, records, member/ministry status, and contractual obligations.</w:t>
            </w:r>
          </w:p>
        </w:tc>
        <w:tc>
          <w:tcPr>
            <w:tcW w:type="dxa" w:w="2091"/>
            <w:tcMar>
              <w:top w:w="60" w:type="dxa"/>
              <w:start w:w="60" w:type="dxa"/>
              <w:bottom w:w="60" w:type="dxa"/>
              <w:end w:w="60" w:type="dxa"/>
            </w:tcMar>
          </w:tcPr>
          <w:p>
            <w:r>
              <w:t>05-Local-and-Affiliation/AFF-DIS-001-Disaffiliation-Implementation-Record.docx</w:t>
            </w:r>
          </w:p>
        </w:tc>
      </w:tr>
      <w:tr>
        <w:tc>
          <w:tcPr>
            <w:tcW w:type="dxa" w:w="2091"/>
            <w:tcMar>
              <w:top w:w="60" w:type="dxa"/>
              <w:start w:w="60" w:type="dxa"/>
              <w:bottom w:w="60" w:type="dxa"/>
              <w:end w:w="60" w:type="dxa"/>
            </w:tcMar>
          </w:tcPr>
          <w:p>
            <w:r>
              <w:t>Ministry</w:t>
            </w:r>
          </w:p>
        </w:tc>
        <w:tc>
          <w:tcPr>
            <w:tcW w:type="dxa" w:w="2091"/>
            <w:tcMar>
              <w:top w:w="60" w:type="dxa"/>
              <w:start w:w="60" w:type="dxa"/>
              <w:bottom w:w="60" w:type="dxa"/>
              <w:end w:w="60" w:type="dxa"/>
            </w:tcMar>
          </w:tcPr>
          <w:p>
            <w:r>
              <w:t>MIN-APP-001</w:t>
            </w:r>
          </w:p>
        </w:tc>
        <w:tc>
          <w:tcPr>
            <w:tcW w:type="dxa" w:w="2091"/>
            <w:tcMar>
              <w:top w:w="60" w:type="dxa"/>
              <w:start w:w="60" w:type="dxa"/>
              <w:bottom w:w="60" w:type="dxa"/>
              <w:end w:w="60" w:type="dxa"/>
            </w:tcMar>
          </w:tcPr>
          <w:p>
            <w:r>
              <w:t>Candidate Application</w:t>
            </w:r>
          </w:p>
        </w:tc>
        <w:tc>
          <w:tcPr>
            <w:tcW w:type="dxa" w:w="2091"/>
            <w:tcMar>
              <w:top w:w="60" w:type="dxa"/>
              <w:start w:w="60" w:type="dxa"/>
              <w:bottom w:w="60" w:type="dxa"/>
              <w:end w:w="60" w:type="dxa"/>
            </w:tcMar>
          </w:tcPr>
          <w:p>
            <w:r>
              <w:t>Create the candidate’s official entry record into the ministerial formation/credentialing process.</w:t>
            </w:r>
          </w:p>
        </w:tc>
        <w:tc>
          <w:tcPr>
            <w:tcW w:type="dxa" w:w="2091"/>
            <w:tcMar>
              <w:top w:w="60" w:type="dxa"/>
              <w:start w:w="60" w:type="dxa"/>
              <w:bottom w:w="60" w:type="dxa"/>
              <w:end w:w="60" w:type="dxa"/>
            </w:tcMar>
          </w:tcPr>
          <w:p>
            <w:r>
              <w:t>06-Ministry/MIN-APP-001-Candidate-Application.docx</w:t>
            </w:r>
          </w:p>
        </w:tc>
      </w:tr>
      <w:tr>
        <w:tc>
          <w:tcPr>
            <w:tcW w:type="dxa" w:w="2091"/>
            <w:tcMar>
              <w:top w:w="60" w:type="dxa"/>
              <w:start w:w="60" w:type="dxa"/>
              <w:bottom w:w="60" w:type="dxa"/>
              <w:end w:w="60" w:type="dxa"/>
            </w:tcMar>
          </w:tcPr>
          <w:p>
            <w:r>
              <w:t>Ministry</w:t>
            </w:r>
          </w:p>
        </w:tc>
        <w:tc>
          <w:tcPr>
            <w:tcW w:type="dxa" w:w="2091"/>
            <w:tcMar>
              <w:top w:w="60" w:type="dxa"/>
              <w:start w:w="60" w:type="dxa"/>
              <w:bottom w:w="60" w:type="dxa"/>
              <w:end w:w="60" w:type="dxa"/>
            </w:tcMar>
          </w:tcPr>
          <w:p>
            <w:r>
              <w:t>MIN-PLAN-001</w:t>
            </w:r>
          </w:p>
        </w:tc>
        <w:tc>
          <w:tcPr>
            <w:tcW w:type="dxa" w:w="2091"/>
            <w:tcMar>
              <w:top w:w="60" w:type="dxa"/>
              <w:start w:w="60" w:type="dxa"/>
              <w:bottom w:w="60" w:type="dxa"/>
              <w:end w:w="60" w:type="dxa"/>
            </w:tcMar>
          </w:tcPr>
          <w:p>
            <w:r>
              <w:t>Formation Plan</w:t>
            </w:r>
          </w:p>
        </w:tc>
        <w:tc>
          <w:tcPr>
            <w:tcW w:type="dxa" w:w="2091"/>
            <w:tcMar>
              <w:top w:w="60" w:type="dxa"/>
              <w:start w:w="60" w:type="dxa"/>
              <w:bottom w:w="60" w:type="dxa"/>
              <w:end w:w="60" w:type="dxa"/>
            </w:tcMar>
          </w:tcPr>
          <w:p>
            <w:r>
              <w:t>Translate credential requirements into an individualized, auditable formation plan.</w:t>
            </w:r>
          </w:p>
        </w:tc>
        <w:tc>
          <w:tcPr>
            <w:tcW w:type="dxa" w:w="2091"/>
            <w:tcMar>
              <w:top w:w="60" w:type="dxa"/>
              <w:start w:w="60" w:type="dxa"/>
              <w:bottom w:w="60" w:type="dxa"/>
              <w:end w:w="60" w:type="dxa"/>
            </w:tcMar>
          </w:tcPr>
          <w:p>
            <w:r>
              <w:t>06-Ministry/MIN-PLAN-001-Formation-Plan.docx</w:t>
            </w:r>
          </w:p>
        </w:tc>
      </w:tr>
      <w:tr>
        <w:tc>
          <w:tcPr>
            <w:tcW w:type="dxa" w:w="2091"/>
            <w:tcMar>
              <w:top w:w="60" w:type="dxa"/>
              <w:start w:w="60" w:type="dxa"/>
              <w:bottom w:w="60" w:type="dxa"/>
              <w:end w:w="60" w:type="dxa"/>
            </w:tcMar>
          </w:tcPr>
          <w:p>
            <w:r>
              <w:t>Ministry</w:t>
            </w:r>
          </w:p>
        </w:tc>
        <w:tc>
          <w:tcPr>
            <w:tcW w:type="dxa" w:w="2091"/>
            <w:tcMar>
              <w:top w:w="60" w:type="dxa"/>
              <w:start w:w="60" w:type="dxa"/>
              <w:bottom w:w="60" w:type="dxa"/>
              <w:end w:w="60" w:type="dxa"/>
            </w:tcMar>
          </w:tcPr>
          <w:p>
            <w:r>
              <w:t>MIN-EQ-001</w:t>
            </w:r>
          </w:p>
        </w:tc>
        <w:tc>
          <w:tcPr>
            <w:tcW w:type="dxa" w:w="2091"/>
            <w:tcMar>
              <w:top w:w="60" w:type="dxa"/>
              <w:start w:w="60" w:type="dxa"/>
              <w:bottom w:w="60" w:type="dxa"/>
              <w:end w:w="60" w:type="dxa"/>
            </w:tcMar>
          </w:tcPr>
          <w:p>
            <w:r>
              <w:t>Prior Learning Equivalency</w:t>
            </w:r>
          </w:p>
        </w:tc>
        <w:tc>
          <w:tcPr>
            <w:tcW w:type="dxa" w:w="2091"/>
            <w:tcMar>
              <w:top w:w="60" w:type="dxa"/>
              <w:start w:w="60" w:type="dxa"/>
              <w:bottom w:w="60" w:type="dxa"/>
              <w:end w:w="60" w:type="dxa"/>
            </w:tcMar>
          </w:tcPr>
          <w:p>
            <w:r>
              <w:t>Evaluate prior education, formation, or ministry experience against current competency requirements.</w:t>
            </w:r>
          </w:p>
        </w:tc>
        <w:tc>
          <w:tcPr>
            <w:tcW w:type="dxa" w:w="2091"/>
            <w:tcMar>
              <w:top w:w="60" w:type="dxa"/>
              <w:start w:w="60" w:type="dxa"/>
              <w:bottom w:w="60" w:type="dxa"/>
              <w:end w:w="60" w:type="dxa"/>
            </w:tcMar>
          </w:tcPr>
          <w:p>
            <w:r>
              <w:t>06-Ministry/MIN-EQ-001-Prior-Learning-Equivalency.docx</w:t>
            </w:r>
          </w:p>
        </w:tc>
      </w:tr>
      <w:tr>
        <w:tc>
          <w:tcPr>
            <w:tcW w:type="dxa" w:w="2091"/>
            <w:tcMar>
              <w:top w:w="60" w:type="dxa"/>
              <w:start w:w="60" w:type="dxa"/>
              <w:bottom w:w="60" w:type="dxa"/>
              <w:end w:w="60" w:type="dxa"/>
            </w:tcMar>
          </w:tcPr>
          <w:p>
            <w:r>
              <w:t>Ministry</w:t>
            </w:r>
          </w:p>
        </w:tc>
        <w:tc>
          <w:tcPr>
            <w:tcW w:type="dxa" w:w="2091"/>
            <w:tcMar>
              <w:top w:w="60" w:type="dxa"/>
              <w:start w:w="60" w:type="dxa"/>
              <w:bottom w:w="60" w:type="dxa"/>
              <w:end w:w="60" w:type="dxa"/>
            </w:tcMar>
          </w:tcPr>
          <w:p>
            <w:r>
              <w:t>MIN-EXAM-F-001</w:t>
            </w:r>
          </w:p>
        </w:tc>
        <w:tc>
          <w:tcPr>
            <w:tcW w:type="dxa" w:w="2091"/>
            <w:tcMar>
              <w:top w:w="60" w:type="dxa"/>
              <w:start w:w="60" w:type="dxa"/>
              <w:bottom w:w="60" w:type="dxa"/>
              <w:end w:w="60" w:type="dxa"/>
            </w:tcMar>
          </w:tcPr>
          <w:p>
            <w:r>
              <w:t>Examination Record</w:t>
            </w:r>
          </w:p>
        </w:tc>
        <w:tc>
          <w:tcPr>
            <w:tcW w:type="dxa" w:w="2091"/>
            <w:tcMar>
              <w:top w:w="60" w:type="dxa"/>
              <w:start w:w="60" w:type="dxa"/>
              <w:bottom w:w="60" w:type="dxa"/>
              <w:end w:w="60" w:type="dxa"/>
            </w:tcMar>
          </w:tcPr>
          <w:p>
            <w:r>
              <w:t>Preserve the scope, panel, result, and conditions of a ministerial examination or competency assessment.</w:t>
            </w:r>
          </w:p>
        </w:tc>
        <w:tc>
          <w:tcPr>
            <w:tcW w:type="dxa" w:w="2091"/>
            <w:tcMar>
              <w:top w:w="60" w:type="dxa"/>
              <w:start w:w="60" w:type="dxa"/>
              <w:bottom w:w="60" w:type="dxa"/>
              <w:end w:w="60" w:type="dxa"/>
            </w:tcMar>
          </w:tcPr>
          <w:p>
            <w:r>
              <w:t>06-Ministry/MIN-EXAM-F-001-Examination-Record.docx</w:t>
            </w:r>
          </w:p>
        </w:tc>
      </w:tr>
      <w:tr>
        <w:tc>
          <w:tcPr>
            <w:tcW w:type="dxa" w:w="2091"/>
            <w:tcMar>
              <w:top w:w="60" w:type="dxa"/>
              <w:start w:w="60" w:type="dxa"/>
              <w:bottom w:w="60" w:type="dxa"/>
              <w:end w:w="60" w:type="dxa"/>
            </w:tcMar>
          </w:tcPr>
          <w:p>
            <w:r>
              <w:t>Ministry</w:t>
            </w:r>
          </w:p>
        </w:tc>
        <w:tc>
          <w:tcPr>
            <w:tcW w:type="dxa" w:w="2091"/>
            <w:tcMar>
              <w:top w:w="60" w:type="dxa"/>
              <w:start w:w="60" w:type="dxa"/>
              <w:bottom w:w="60" w:type="dxa"/>
              <w:end w:w="60" w:type="dxa"/>
            </w:tcMar>
          </w:tcPr>
          <w:p>
            <w:r>
              <w:t>MIN-CRED-001F</w:t>
            </w:r>
          </w:p>
        </w:tc>
        <w:tc>
          <w:tcPr>
            <w:tcW w:type="dxa" w:w="2091"/>
            <w:tcMar>
              <w:top w:w="60" w:type="dxa"/>
              <w:start w:w="60" w:type="dxa"/>
              <w:bottom w:w="60" w:type="dxa"/>
              <w:end w:w="60" w:type="dxa"/>
            </w:tcMar>
          </w:tcPr>
          <w:p>
            <w:r>
              <w:t>Credential Decision</w:t>
            </w:r>
          </w:p>
        </w:tc>
        <w:tc>
          <w:tcPr>
            <w:tcW w:type="dxa" w:w="2091"/>
            <w:tcMar>
              <w:top w:w="60" w:type="dxa"/>
              <w:start w:w="60" w:type="dxa"/>
              <w:bottom w:w="60" w:type="dxa"/>
              <w:end w:w="60" w:type="dxa"/>
            </w:tcMar>
          </w:tcPr>
          <w:p>
            <w:r>
              <w:t>Create the authoritative decision record granting, denying, conditioning, renewing, restricting, or changing a credential.</w:t>
            </w:r>
          </w:p>
        </w:tc>
        <w:tc>
          <w:tcPr>
            <w:tcW w:type="dxa" w:w="2091"/>
            <w:tcMar>
              <w:top w:w="60" w:type="dxa"/>
              <w:start w:w="60" w:type="dxa"/>
              <w:bottom w:w="60" w:type="dxa"/>
              <w:end w:w="60" w:type="dxa"/>
            </w:tcMar>
          </w:tcPr>
          <w:p>
            <w:r>
              <w:t>06-Ministry/MIN-CRED-001F-Credential-Decision.docx</w:t>
            </w:r>
          </w:p>
        </w:tc>
      </w:tr>
      <w:tr>
        <w:tc>
          <w:tcPr>
            <w:tcW w:type="dxa" w:w="2091"/>
            <w:tcMar>
              <w:top w:w="60" w:type="dxa"/>
              <w:start w:w="60" w:type="dxa"/>
              <w:bottom w:w="60" w:type="dxa"/>
              <w:end w:w="60" w:type="dxa"/>
            </w:tcMar>
          </w:tcPr>
          <w:p>
            <w:r>
              <w:t>Ministry</w:t>
            </w:r>
          </w:p>
        </w:tc>
        <w:tc>
          <w:tcPr>
            <w:tcW w:type="dxa" w:w="2091"/>
            <w:tcMar>
              <w:top w:w="60" w:type="dxa"/>
              <w:start w:w="60" w:type="dxa"/>
              <w:bottom w:w="60" w:type="dxa"/>
              <w:end w:w="60" w:type="dxa"/>
            </w:tcMar>
          </w:tcPr>
          <w:p>
            <w:r>
              <w:t>MIN-REV-F-001</w:t>
            </w:r>
          </w:p>
        </w:tc>
        <w:tc>
          <w:tcPr>
            <w:tcW w:type="dxa" w:w="2091"/>
            <w:tcMar>
              <w:top w:w="60" w:type="dxa"/>
              <w:start w:w="60" w:type="dxa"/>
              <w:bottom w:w="60" w:type="dxa"/>
              <w:end w:w="60" w:type="dxa"/>
            </w:tcMar>
          </w:tcPr>
          <w:p>
            <w:r>
              <w:t>Annual / Periodic Review</w:t>
            </w:r>
          </w:p>
        </w:tc>
        <w:tc>
          <w:tcPr>
            <w:tcW w:type="dxa" w:w="2091"/>
            <w:tcMar>
              <w:top w:w="60" w:type="dxa"/>
              <w:start w:w="60" w:type="dxa"/>
              <w:bottom w:w="60" w:type="dxa"/>
              <w:end w:w="60" w:type="dxa"/>
            </w:tcMar>
          </w:tcPr>
          <w:p>
            <w:r>
              <w:t>Document continuing fitness, formation, safeguarding status, and credential standing.</w:t>
            </w:r>
          </w:p>
        </w:tc>
        <w:tc>
          <w:tcPr>
            <w:tcW w:type="dxa" w:w="2091"/>
            <w:tcMar>
              <w:top w:w="60" w:type="dxa"/>
              <w:start w:w="60" w:type="dxa"/>
              <w:bottom w:w="60" w:type="dxa"/>
              <w:end w:w="60" w:type="dxa"/>
            </w:tcMar>
          </w:tcPr>
          <w:p>
            <w:r>
              <w:t>06-Ministry/MIN-REV-F-001-Annual-Periodic-Review.docx</w:t>
            </w:r>
          </w:p>
        </w:tc>
      </w:tr>
      <w:tr>
        <w:tc>
          <w:tcPr>
            <w:tcW w:type="dxa" w:w="2091"/>
            <w:tcMar>
              <w:top w:w="60" w:type="dxa"/>
              <w:start w:w="60" w:type="dxa"/>
              <w:bottom w:w="60" w:type="dxa"/>
              <w:end w:w="60" w:type="dxa"/>
            </w:tcMar>
          </w:tcPr>
          <w:p>
            <w:r>
              <w:t>Ministry</w:t>
            </w:r>
          </w:p>
        </w:tc>
        <w:tc>
          <w:tcPr>
            <w:tcW w:type="dxa" w:w="2091"/>
            <w:tcMar>
              <w:top w:w="60" w:type="dxa"/>
              <w:start w:w="60" w:type="dxa"/>
              <w:bottom w:w="60" w:type="dxa"/>
              <w:end w:w="60" w:type="dxa"/>
            </w:tcMar>
          </w:tcPr>
          <w:p>
            <w:r>
              <w:t>MIN-REST-F-001</w:t>
            </w:r>
          </w:p>
        </w:tc>
        <w:tc>
          <w:tcPr>
            <w:tcW w:type="dxa" w:w="2091"/>
            <w:tcMar>
              <w:top w:w="60" w:type="dxa"/>
              <w:start w:w="60" w:type="dxa"/>
              <w:bottom w:w="60" w:type="dxa"/>
              <w:end w:w="60" w:type="dxa"/>
            </w:tcMar>
          </w:tcPr>
          <w:p>
            <w:r>
              <w:t>Restoration Decision</w:t>
            </w:r>
          </w:p>
        </w:tc>
        <w:tc>
          <w:tcPr>
            <w:tcW w:type="dxa" w:w="2091"/>
            <w:tcMar>
              <w:top w:w="60" w:type="dxa"/>
              <w:start w:w="60" w:type="dxa"/>
              <w:bottom w:w="60" w:type="dxa"/>
              <w:end w:w="60" w:type="dxa"/>
            </w:tcMar>
          </w:tcPr>
          <w:p>
            <w:r>
              <w:t>Determine whether and under what limitations a prior credential/standing may be restored.</w:t>
            </w:r>
          </w:p>
        </w:tc>
        <w:tc>
          <w:tcPr>
            <w:tcW w:type="dxa" w:w="2091"/>
            <w:tcMar>
              <w:top w:w="60" w:type="dxa"/>
              <w:start w:w="60" w:type="dxa"/>
              <w:bottom w:w="60" w:type="dxa"/>
              <w:end w:w="60" w:type="dxa"/>
            </w:tcMar>
          </w:tcPr>
          <w:p>
            <w:r>
              <w:t>06-Ministry/MIN-REST-F-001-Restoration-Decision.docx</w:t>
            </w:r>
          </w:p>
        </w:tc>
      </w:tr>
      <w:tr>
        <w:tc>
          <w:tcPr>
            <w:tcW w:type="dxa" w:w="2091"/>
            <w:tcMar>
              <w:top w:w="60" w:type="dxa"/>
              <w:start w:w="60" w:type="dxa"/>
              <w:bottom w:w="60" w:type="dxa"/>
              <w:end w:w="60" w:type="dxa"/>
            </w:tcMar>
          </w:tcPr>
          <w:p>
            <w:r>
              <w:t>Ministry</w:t>
            </w:r>
          </w:p>
        </w:tc>
        <w:tc>
          <w:tcPr>
            <w:tcW w:type="dxa" w:w="2091"/>
            <w:tcMar>
              <w:top w:w="60" w:type="dxa"/>
              <w:start w:w="60" w:type="dxa"/>
              <w:bottom w:w="60" w:type="dxa"/>
              <w:end w:w="60" w:type="dxa"/>
            </w:tcMar>
          </w:tcPr>
          <w:p>
            <w:r>
              <w:t>MIN-VER-F-001</w:t>
            </w:r>
          </w:p>
        </w:tc>
        <w:tc>
          <w:tcPr>
            <w:tcW w:type="dxa" w:w="2091"/>
            <w:tcMar>
              <w:top w:w="60" w:type="dxa"/>
              <w:start w:w="60" w:type="dxa"/>
              <w:bottom w:w="60" w:type="dxa"/>
              <w:end w:w="60" w:type="dxa"/>
            </w:tcMar>
          </w:tcPr>
          <w:p>
            <w:r>
              <w:t>Good Standing Verification</w:t>
            </w:r>
          </w:p>
        </w:tc>
        <w:tc>
          <w:tcPr>
            <w:tcW w:type="dxa" w:w="2091"/>
            <w:tcMar>
              <w:top w:w="60" w:type="dxa"/>
              <w:start w:w="60" w:type="dxa"/>
              <w:bottom w:w="60" w:type="dxa"/>
              <w:end w:w="60" w:type="dxa"/>
            </w:tcMar>
          </w:tcPr>
          <w:p>
            <w:r>
              <w:t>Provide a controlled external/internal verification of credential identity, class, standing, scope, and conditions authorized for disclosure.</w:t>
            </w:r>
          </w:p>
        </w:tc>
        <w:tc>
          <w:tcPr>
            <w:tcW w:type="dxa" w:w="2091"/>
            <w:tcMar>
              <w:top w:w="60" w:type="dxa"/>
              <w:start w:w="60" w:type="dxa"/>
              <w:bottom w:w="60" w:type="dxa"/>
              <w:end w:w="60" w:type="dxa"/>
            </w:tcMar>
          </w:tcPr>
          <w:p>
            <w:r>
              <w:t>06-Ministry/MIN-VER-F-001-Good-Standing-Verification.docx</w:t>
            </w:r>
          </w:p>
        </w:tc>
      </w:tr>
      <w:tr>
        <w:tc>
          <w:tcPr>
            <w:tcW w:type="dxa" w:w="2091"/>
            <w:tcMar>
              <w:top w:w="60" w:type="dxa"/>
              <w:start w:w="60" w:type="dxa"/>
              <w:bottom w:w="60" w:type="dxa"/>
              <w:end w:w="60" w:type="dxa"/>
            </w:tcMar>
          </w:tcPr>
          <w:p>
            <w:r>
              <w:t>Safeguarding</w:t>
            </w:r>
          </w:p>
        </w:tc>
        <w:tc>
          <w:tcPr>
            <w:tcW w:type="dxa" w:w="2091"/>
            <w:tcMar>
              <w:top w:w="60" w:type="dxa"/>
              <w:start w:w="60" w:type="dxa"/>
              <w:bottom w:w="60" w:type="dxa"/>
              <w:end w:w="60" w:type="dxa"/>
            </w:tcMar>
          </w:tcPr>
          <w:p>
            <w:r>
              <w:t>SAFE-IR-001</w:t>
            </w:r>
          </w:p>
        </w:tc>
        <w:tc>
          <w:tcPr>
            <w:tcW w:type="dxa" w:w="2091"/>
            <w:tcMar>
              <w:top w:w="60" w:type="dxa"/>
              <w:start w:w="60" w:type="dxa"/>
              <w:bottom w:w="60" w:type="dxa"/>
              <w:end w:w="60" w:type="dxa"/>
            </w:tcMar>
          </w:tcPr>
          <w:p>
            <w:r>
              <w:t>Incident Report</w:t>
            </w:r>
          </w:p>
        </w:tc>
        <w:tc>
          <w:tcPr>
            <w:tcW w:type="dxa" w:w="2091"/>
            <w:tcMar>
              <w:top w:w="60" w:type="dxa"/>
              <w:start w:w="60" w:type="dxa"/>
              <w:bottom w:w="60" w:type="dxa"/>
              <w:end w:w="60" w:type="dxa"/>
            </w:tcMar>
          </w:tcPr>
          <w:p>
            <w:r>
              <w:t>Capture a safeguarding report accurately without turning intake into an interrogation or promising secrecy that cannot be kept.</w:t>
            </w:r>
          </w:p>
        </w:tc>
        <w:tc>
          <w:tcPr>
            <w:tcW w:type="dxa" w:w="2091"/>
            <w:tcMar>
              <w:top w:w="60" w:type="dxa"/>
              <w:start w:w="60" w:type="dxa"/>
              <w:bottom w:w="60" w:type="dxa"/>
              <w:end w:w="60" w:type="dxa"/>
            </w:tcMar>
          </w:tcPr>
          <w:p>
            <w:r>
              <w:t>07-Safeguarding/SAFE-IR-001-Incident-Report.docx</w:t>
            </w:r>
          </w:p>
        </w:tc>
      </w:tr>
      <w:tr>
        <w:tc>
          <w:tcPr>
            <w:tcW w:type="dxa" w:w="2091"/>
            <w:tcMar>
              <w:top w:w="60" w:type="dxa"/>
              <w:start w:w="60" w:type="dxa"/>
              <w:bottom w:w="60" w:type="dxa"/>
              <w:end w:w="60" w:type="dxa"/>
            </w:tcMar>
          </w:tcPr>
          <w:p>
            <w:r>
              <w:t>Safeguarding</w:t>
            </w:r>
          </w:p>
        </w:tc>
        <w:tc>
          <w:tcPr>
            <w:tcW w:type="dxa" w:w="2091"/>
            <w:tcMar>
              <w:top w:w="60" w:type="dxa"/>
              <w:start w:w="60" w:type="dxa"/>
              <w:bottom w:w="60" w:type="dxa"/>
              <w:end w:w="60" w:type="dxa"/>
            </w:tcMar>
          </w:tcPr>
          <w:p>
            <w:r>
              <w:t>SAFE-TRI-001</w:t>
            </w:r>
          </w:p>
        </w:tc>
        <w:tc>
          <w:tcPr>
            <w:tcW w:type="dxa" w:w="2091"/>
            <w:tcMar>
              <w:top w:w="60" w:type="dxa"/>
              <w:start w:w="60" w:type="dxa"/>
              <w:bottom w:w="60" w:type="dxa"/>
              <w:end w:w="60" w:type="dxa"/>
            </w:tcMar>
          </w:tcPr>
          <w:p>
            <w:r>
              <w:t>Immediate-Risk Triage</w:t>
            </w:r>
          </w:p>
        </w:tc>
        <w:tc>
          <w:tcPr>
            <w:tcW w:type="dxa" w:w="2091"/>
            <w:tcMar>
              <w:top w:w="60" w:type="dxa"/>
              <w:start w:w="60" w:type="dxa"/>
              <w:bottom w:w="60" w:type="dxa"/>
              <w:end w:w="60" w:type="dxa"/>
            </w:tcMar>
          </w:tcPr>
          <w:p>
            <w:r>
              <w:t>Classify immediate risk and determine urgent safety, reporting, conflict, and assignment actions.</w:t>
            </w:r>
          </w:p>
        </w:tc>
        <w:tc>
          <w:tcPr>
            <w:tcW w:type="dxa" w:w="2091"/>
            <w:tcMar>
              <w:top w:w="60" w:type="dxa"/>
              <w:start w:w="60" w:type="dxa"/>
              <w:bottom w:w="60" w:type="dxa"/>
              <w:end w:w="60" w:type="dxa"/>
            </w:tcMar>
          </w:tcPr>
          <w:p>
            <w:r>
              <w:t>07-Safeguarding/SAFE-TRI-001-Immediate-Risk-Triage.docx</w:t>
            </w:r>
          </w:p>
        </w:tc>
      </w:tr>
      <w:tr>
        <w:tc>
          <w:tcPr>
            <w:tcW w:type="dxa" w:w="2091"/>
            <w:tcMar>
              <w:top w:w="60" w:type="dxa"/>
              <w:start w:w="60" w:type="dxa"/>
              <w:bottom w:w="60" w:type="dxa"/>
              <w:end w:w="60" w:type="dxa"/>
            </w:tcMar>
          </w:tcPr>
          <w:p>
            <w:r>
              <w:t>Safeguarding</w:t>
            </w:r>
          </w:p>
        </w:tc>
        <w:tc>
          <w:tcPr>
            <w:tcW w:type="dxa" w:w="2091"/>
            <w:tcMar>
              <w:top w:w="60" w:type="dxa"/>
              <w:start w:w="60" w:type="dxa"/>
              <w:bottom w:w="60" w:type="dxa"/>
              <w:end w:w="60" w:type="dxa"/>
            </w:tcMar>
          </w:tcPr>
          <w:p>
            <w:r>
              <w:t>SAFE-PA-001</w:t>
            </w:r>
          </w:p>
        </w:tc>
        <w:tc>
          <w:tcPr>
            <w:tcW w:type="dxa" w:w="2091"/>
            <w:tcMar>
              <w:top w:w="60" w:type="dxa"/>
              <w:start w:w="60" w:type="dxa"/>
              <w:bottom w:w="60" w:type="dxa"/>
              <w:end w:w="60" w:type="dxa"/>
            </w:tcMar>
          </w:tcPr>
          <w:p>
            <w:r>
              <w:t>Protective Action Order</w:t>
            </w:r>
          </w:p>
        </w:tc>
        <w:tc>
          <w:tcPr>
            <w:tcW w:type="dxa" w:w="2091"/>
            <w:tcMar>
              <w:top w:w="60" w:type="dxa"/>
              <w:start w:w="60" w:type="dxa"/>
              <w:bottom w:w="60" w:type="dxa"/>
              <w:end w:w="60" w:type="dxa"/>
            </w:tcMar>
          </w:tcPr>
          <w:p>
            <w:r>
              <w:t>Authorize temporary protective measures without falsely treating them as final findings of misconduct.</w:t>
            </w:r>
          </w:p>
        </w:tc>
        <w:tc>
          <w:tcPr>
            <w:tcW w:type="dxa" w:w="2091"/>
            <w:tcMar>
              <w:top w:w="60" w:type="dxa"/>
              <w:start w:w="60" w:type="dxa"/>
              <w:bottom w:w="60" w:type="dxa"/>
              <w:end w:w="60" w:type="dxa"/>
            </w:tcMar>
          </w:tcPr>
          <w:p>
            <w:r>
              <w:t>07-Safeguarding/SAFE-PA-001-Protective-Action-Order.docx</w:t>
            </w:r>
          </w:p>
        </w:tc>
      </w:tr>
      <w:tr>
        <w:tc>
          <w:tcPr>
            <w:tcW w:type="dxa" w:w="2091"/>
            <w:tcMar>
              <w:top w:w="60" w:type="dxa"/>
              <w:start w:w="60" w:type="dxa"/>
              <w:bottom w:w="60" w:type="dxa"/>
              <w:end w:w="60" w:type="dxa"/>
            </w:tcMar>
          </w:tcPr>
          <w:p>
            <w:r>
              <w:t>Safeguarding</w:t>
            </w:r>
          </w:p>
        </w:tc>
        <w:tc>
          <w:tcPr>
            <w:tcW w:type="dxa" w:w="2091"/>
            <w:tcMar>
              <w:top w:w="60" w:type="dxa"/>
              <w:start w:w="60" w:type="dxa"/>
              <w:bottom w:w="60" w:type="dxa"/>
              <w:end w:w="60" w:type="dxa"/>
            </w:tcMar>
          </w:tcPr>
          <w:p>
            <w:r>
              <w:t>SAFE-INV-001</w:t>
            </w:r>
          </w:p>
        </w:tc>
        <w:tc>
          <w:tcPr>
            <w:tcW w:type="dxa" w:w="2091"/>
            <w:tcMar>
              <w:top w:w="60" w:type="dxa"/>
              <w:start w:w="60" w:type="dxa"/>
              <w:bottom w:w="60" w:type="dxa"/>
              <w:end w:w="60" w:type="dxa"/>
            </w:tcMar>
          </w:tcPr>
          <w:p>
            <w:r>
              <w:t>Investigation Authorization</w:t>
            </w:r>
          </w:p>
        </w:tc>
        <w:tc>
          <w:tcPr>
            <w:tcW w:type="dxa" w:w="2091"/>
            <w:tcMar>
              <w:top w:w="60" w:type="dxa"/>
              <w:start w:w="60" w:type="dxa"/>
              <w:bottom w:w="60" w:type="dxa"/>
              <w:end w:w="60" w:type="dxa"/>
            </w:tcMar>
          </w:tcPr>
          <w:p>
            <w:r>
              <w:t>Define who may investigate, what questions may be investigated, what access is authorized, and who will decide the matter.</w:t>
            </w:r>
          </w:p>
        </w:tc>
        <w:tc>
          <w:tcPr>
            <w:tcW w:type="dxa" w:w="2091"/>
            <w:tcMar>
              <w:top w:w="60" w:type="dxa"/>
              <w:start w:w="60" w:type="dxa"/>
              <w:bottom w:w="60" w:type="dxa"/>
              <w:end w:w="60" w:type="dxa"/>
            </w:tcMar>
          </w:tcPr>
          <w:p>
            <w:r>
              <w:t>07-Safeguarding/SAFE-INV-001-Investigation-Authorization.docx</w:t>
            </w:r>
          </w:p>
        </w:tc>
      </w:tr>
      <w:tr>
        <w:tc>
          <w:tcPr>
            <w:tcW w:type="dxa" w:w="2091"/>
            <w:tcMar>
              <w:top w:w="60" w:type="dxa"/>
              <w:start w:w="60" w:type="dxa"/>
              <w:bottom w:w="60" w:type="dxa"/>
              <w:end w:w="60" w:type="dxa"/>
            </w:tcMar>
          </w:tcPr>
          <w:p>
            <w:r>
              <w:t>Safeguarding</w:t>
            </w:r>
          </w:p>
        </w:tc>
        <w:tc>
          <w:tcPr>
            <w:tcW w:type="dxa" w:w="2091"/>
            <w:tcMar>
              <w:top w:w="60" w:type="dxa"/>
              <w:start w:w="60" w:type="dxa"/>
              <w:bottom w:w="60" w:type="dxa"/>
              <w:end w:w="60" w:type="dxa"/>
            </w:tcMar>
          </w:tcPr>
          <w:p>
            <w:r>
              <w:t>SAFE-EP-001</w:t>
            </w:r>
          </w:p>
        </w:tc>
        <w:tc>
          <w:tcPr>
            <w:tcW w:type="dxa" w:w="2091"/>
            <w:tcMar>
              <w:top w:w="60" w:type="dxa"/>
              <w:start w:w="60" w:type="dxa"/>
              <w:bottom w:w="60" w:type="dxa"/>
              <w:end w:w="60" w:type="dxa"/>
            </w:tcMar>
          </w:tcPr>
          <w:p>
            <w:r>
              <w:t>Evidence Preservation Notice</w:t>
            </w:r>
          </w:p>
        </w:tc>
        <w:tc>
          <w:tcPr>
            <w:tcW w:type="dxa" w:w="2091"/>
            <w:tcMar>
              <w:top w:w="60" w:type="dxa"/>
              <w:start w:w="60" w:type="dxa"/>
              <w:bottom w:w="60" w:type="dxa"/>
              <w:end w:w="60" w:type="dxa"/>
            </w:tcMar>
          </w:tcPr>
          <w:p>
            <w:r>
              <w:t>Prevent deletion, alteration, overwriting, or loss of records potentially relevant to a safeguarding matter.</w:t>
            </w:r>
          </w:p>
        </w:tc>
        <w:tc>
          <w:tcPr>
            <w:tcW w:type="dxa" w:w="2091"/>
            <w:tcMar>
              <w:top w:w="60" w:type="dxa"/>
              <w:start w:w="60" w:type="dxa"/>
              <w:bottom w:w="60" w:type="dxa"/>
              <w:end w:w="60" w:type="dxa"/>
            </w:tcMar>
          </w:tcPr>
          <w:p>
            <w:r>
              <w:t>07-Safeguarding/SAFE-EP-001-Evidence-Preservation-Notice.docx</w:t>
            </w:r>
          </w:p>
        </w:tc>
      </w:tr>
      <w:tr>
        <w:tc>
          <w:tcPr>
            <w:tcW w:type="dxa" w:w="2091"/>
            <w:tcMar>
              <w:top w:w="60" w:type="dxa"/>
              <w:start w:w="60" w:type="dxa"/>
              <w:bottom w:w="60" w:type="dxa"/>
              <w:end w:w="60" w:type="dxa"/>
            </w:tcMar>
          </w:tcPr>
          <w:p>
            <w:r>
              <w:t>Safeguarding</w:t>
            </w:r>
          </w:p>
        </w:tc>
        <w:tc>
          <w:tcPr>
            <w:tcW w:type="dxa" w:w="2091"/>
            <w:tcMar>
              <w:top w:w="60" w:type="dxa"/>
              <w:start w:w="60" w:type="dxa"/>
              <w:bottom w:w="60" w:type="dxa"/>
              <w:end w:w="60" w:type="dxa"/>
            </w:tcMar>
          </w:tcPr>
          <w:p>
            <w:r>
              <w:t>SAFE-AR-001</w:t>
            </w:r>
          </w:p>
        </w:tc>
        <w:tc>
          <w:tcPr>
            <w:tcW w:type="dxa" w:w="2091"/>
            <w:tcMar>
              <w:top w:w="60" w:type="dxa"/>
              <w:start w:w="60" w:type="dxa"/>
              <w:bottom w:w="60" w:type="dxa"/>
              <w:end w:w="60" w:type="dxa"/>
            </w:tcMar>
          </w:tcPr>
          <w:p>
            <w:r>
              <w:t>Anti-Retaliation Notice</w:t>
            </w:r>
          </w:p>
        </w:tc>
        <w:tc>
          <w:tcPr>
            <w:tcW w:type="dxa" w:w="2091"/>
            <w:tcMar>
              <w:top w:w="60" w:type="dxa"/>
              <w:start w:w="60" w:type="dxa"/>
              <w:bottom w:w="60" w:type="dxa"/>
              <w:end w:w="60" w:type="dxa"/>
            </w:tcMar>
          </w:tcPr>
          <w:p>
            <w:r>
              <w:t>Make retaliation prohibitions and monitoring responsibilities explicit for reporters, witnesses, complainants, respondents, or others participating in protected processes.</w:t>
            </w:r>
          </w:p>
        </w:tc>
        <w:tc>
          <w:tcPr>
            <w:tcW w:type="dxa" w:w="2091"/>
            <w:tcMar>
              <w:top w:w="60" w:type="dxa"/>
              <w:start w:w="60" w:type="dxa"/>
              <w:bottom w:w="60" w:type="dxa"/>
              <w:end w:w="60" w:type="dxa"/>
            </w:tcMar>
          </w:tcPr>
          <w:p>
            <w:r>
              <w:t>07-Safeguarding/SAFE-AR-001-Anti-Retaliation-Notice.docx</w:t>
            </w:r>
          </w:p>
        </w:tc>
      </w:tr>
      <w:tr>
        <w:tc>
          <w:tcPr>
            <w:tcW w:type="dxa" w:w="2091"/>
            <w:tcMar>
              <w:top w:w="60" w:type="dxa"/>
              <w:start w:w="60" w:type="dxa"/>
              <w:bottom w:w="60" w:type="dxa"/>
              <w:end w:w="60" w:type="dxa"/>
            </w:tcMar>
          </w:tcPr>
          <w:p>
            <w:r>
              <w:t>Safeguarding</w:t>
            </w:r>
          </w:p>
        </w:tc>
        <w:tc>
          <w:tcPr>
            <w:tcW w:type="dxa" w:w="2091"/>
            <w:tcMar>
              <w:top w:w="60" w:type="dxa"/>
              <w:start w:w="60" w:type="dxa"/>
              <w:bottom w:w="60" w:type="dxa"/>
              <w:end w:w="60" w:type="dxa"/>
            </w:tcMar>
          </w:tcPr>
          <w:p>
            <w:r>
              <w:t>SAFE-REV-001</w:t>
            </w:r>
          </w:p>
        </w:tc>
        <w:tc>
          <w:tcPr>
            <w:tcW w:type="dxa" w:w="2091"/>
            <w:tcMar>
              <w:top w:w="60" w:type="dxa"/>
              <w:start w:w="60" w:type="dxa"/>
              <w:bottom w:w="60" w:type="dxa"/>
              <w:end w:w="60" w:type="dxa"/>
            </w:tcMar>
          </w:tcPr>
          <w:p>
            <w:r>
              <w:t>Annual Safeguarding Review</w:t>
            </w:r>
          </w:p>
        </w:tc>
        <w:tc>
          <w:tcPr>
            <w:tcW w:type="dxa" w:w="2091"/>
            <w:tcMar>
              <w:top w:w="60" w:type="dxa"/>
              <w:start w:w="60" w:type="dxa"/>
              <w:bottom w:w="60" w:type="dxa"/>
              <w:end w:w="60" w:type="dxa"/>
            </w:tcMar>
          </w:tcPr>
          <w:p>
            <w:r>
              <w:t>Perform the annual system-level review of safeguarding controls, trends, readiness, and corrective actions.</w:t>
            </w:r>
          </w:p>
        </w:tc>
        <w:tc>
          <w:tcPr>
            <w:tcW w:type="dxa" w:w="2091"/>
            <w:tcMar>
              <w:top w:w="60" w:type="dxa"/>
              <w:start w:w="60" w:type="dxa"/>
              <w:bottom w:w="60" w:type="dxa"/>
              <w:end w:w="60" w:type="dxa"/>
            </w:tcMar>
          </w:tcPr>
          <w:p>
            <w:r>
              <w:t>07-Safeguarding/SAFE-REV-001-Annual-Safeguarding-Review.docx</w:t>
            </w:r>
          </w:p>
        </w:tc>
      </w:tr>
      <w:tr>
        <w:tc>
          <w:tcPr>
            <w:tcW w:type="dxa" w:w="2091"/>
            <w:tcMar>
              <w:top w:w="60" w:type="dxa"/>
              <w:start w:w="60" w:type="dxa"/>
              <w:bottom w:w="60" w:type="dxa"/>
              <w:end w:w="60" w:type="dxa"/>
            </w:tcMar>
          </w:tcPr>
          <w:p>
            <w:r>
              <w:t>Succession</w:t>
            </w:r>
          </w:p>
        </w:tc>
        <w:tc>
          <w:tcPr>
            <w:tcW w:type="dxa" w:w="2091"/>
            <w:tcMar>
              <w:top w:w="60" w:type="dxa"/>
              <w:start w:w="60" w:type="dxa"/>
              <w:bottom w:w="60" w:type="dxa"/>
              <w:end w:w="60" w:type="dxa"/>
            </w:tcMar>
          </w:tcPr>
          <w:p>
            <w:r>
              <w:t>SUC-VAC-001</w:t>
            </w:r>
          </w:p>
        </w:tc>
        <w:tc>
          <w:tcPr>
            <w:tcW w:type="dxa" w:w="2091"/>
            <w:tcMar>
              <w:top w:w="60" w:type="dxa"/>
              <w:start w:w="60" w:type="dxa"/>
              <w:bottom w:w="60" w:type="dxa"/>
              <w:end w:w="60" w:type="dxa"/>
            </w:tcMar>
          </w:tcPr>
          <w:p>
            <w:r>
              <w:t>Vacancy / Unavailability Declaration</w:t>
            </w:r>
          </w:p>
        </w:tc>
        <w:tc>
          <w:tcPr>
            <w:tcW w:type="dxa" w:w="2091"/>
            <w:tcMar>
              <w:top w:w="60" w:type="dxa"/>
              <w:start w:w="60" w:type="dxa"/>
              <w:bottom w:w="60" w:type="dxa"/>
              <w:end w:w="60" w:type="dxa"/>
            </w:tcMar>
          </w:tcPr>
          <w:p>
            <w:r>
              <w:t>Establish whether an office is vacant, temporarily unavailable, suspended, or otherwise unable to exercise authority and secure critical records.</w:t>
            </w:r>
          </w:p>
        </w:tc>
        <w:tc>
          <w:tcPr>
            <w:tcW w:type="dxa" w:w="2091"/>
            <w:tcMar>
              <w:top w:w="60" w:type="dxa"/>
              <w:start w:w="60" w:type="dxa"/>
              <w:bottom w:w="60" w:type="dxa"/>
              <w:end w:w="60" w:type="dxa"/>
            </w:tcMar>
          </w:tcPr>
          <w:p>
            <w:r>
              <w:t>08-Succession/SUC-VAC-001-Vacancy-Unavailability-Declaration.docx</w:t>
            </w:r>
          </w:p>
        </w:tc>
      </w:tr>
      <w:tr>
        <w:tc>
          <w:tcPr>
            <w:tcW w:type="dxa" w:w="2091"/>
            <w:tcMar>
              <w:top w:w="60" w:type="dxa"/>
              <w:start w:w="60" w:type="dxa"/>
              <w:bottom w:w="60" w:type="dxa"/>
              <w:end w:w="60" w:type="dxa"/>
            </w:tcMar>
          </w:tcPr>
          <w:p>
            <w:r>
              <w:t>Succession</w:t>
            </w:r>
          </w:p>
        </w:tc>
        <w:tc>
          <w:tcPr>
            <w:tcW w:type="dxa" w:w="2091"/>
            <w:tcMar>
              <w:top w:w="60" w:type="dxa"/>
              <w:start w:w="60" w:type="dxa"/>
              <w:bottom w:w="60" w:type="dxa"/>
              <w:end w:w="60" w:type="dxa"/>
            </w:tcMar>
          </w:tcPr>
          <w:p>
            <w:r>
              <w:t>SUC-INT-001</w:t>
            </w:r>
          </w:p>
        </w:tc>
        <w:tc>
          <w:tcPr>
            <w:tcW w:type="dxa" w:w="2091"/>
            <w:tcMar>
              <w:top w:w="60" w:type="dxa"/>
              <w:start w:w="60" w:type="dxa"/>
              <w:bottom w:w="60" w:type="dxa"/>
              <w:end w:w="60" w:type="dxa"/>
            </w:tcMar>
          </w:tcPr>
          <w:p>
            <w:r>
              <w:t>Interim Appointment</w:t>
            </w:r>
          </w:p>
        </w:tc>
        <w:tc>
          <w:tcPr>
            <w:tcW w:type="dxa" w:w="2091"/>
            <w:tcMar>
              <w:top w:w="60" w:type="dxa"/>
              <w:start w:w="60" w:type="dxa"/>
              <w:bottom w:w="60" w:type="dxa"/>
              <w:end w:w="60" w:type="dxa"/>
            </w:tcMar>
          </w:tcPr>
          <w:p>
            <w:r>
              <w:t>Define temporary authority narrowly so an interim holder cannot silently acquire permanent powers.</w:t>
            </w:r>
          </w:p>
        </w:tc>
        <w:tc>
          <w:tcPr>
            <w:tcW w:type="dxa" w:w="2091"/>
            <w:tcMar>
              <w:top w:w="60" w:type="dxa"/>
              <w:start w:w="60" w:type="dxa"/>
              <w:bottom w:w="60" w:type="dxa"/>
              <w:end w:w="60" w:type="dxa"/>
            </w:tcMar>
          </w:tcPr>
          <w:p>
            <w:r>
              <w:t>08-Succession/SUC-INT-001-Interim-Appointment.docx</w:t>
            </w:r>
          </w:p>
        </w:tc>
      </w:tr>
      <w:tr>
        <w:tc>
          <w:tcPr>
            <w:tcW w:type="dxa" w:w="2091"/>
            <w:tcMar>
              <w:top w:w="60" w:type="dxa"/>
              <w:start w:w="60" w:type="dxa"/>
              <w:bottom w:w="60" w:type="dxa"/>
              <w:end w:w="60" w:type="dxa"/>
            </w:tcMar>
          </w:tcPr>
          <w:p>
            <w:r>
              <w:t>Succession</w:t>
            </w:r>
          </w:p>
        </w:tc>
        <w:tc>
          <w:tcPr>
            <w:tcW w:type="dxa" w:w="2091"/>
            <w:tcMar>
              <w:top w:w="60" w:type="dxa"/>
              <w:start w:w="60" w:type="dxa"/>
              <w:bottom w:w="60" w:type="dxa"/>
              <w:end w:w="60" w:type="dxa"/>
            </w:tcMar>
          </w:tcPr>
          <w:p>
            <w:r>
              <w:t>SUC-SEL-001</w:t>
            </w:r>
          </w:p>
        </w:tc>
        <w:tc>
          <w:tcPr>
            <w:tcW w:type="dxa" w:w="2091"/>
            <w:tcMar>
              <w:top w:w="60" w:type="dxa"/>
              <w:start w:w="60" w:type="dxa"/>
              <w:bottom w:w="60" w:type="dxa"/>
              <w:end w:w="60" w:type="dxa"/>
            </w:tcMar>
          </w:tcPr>
          <w:p>
            <w:r>
              <w:t>Selection Docket</w:t>
            </w:r>
          </w:p>
        </w:tc>
        <w:tc>
          <w:tcPr>
            <w:tcW w:type="dxa" w:w="2091"/>
            <w:tcMar>
              <w:top w:w="60" w:type="dxa"/>
              <w:start w:w="60" w:type="dxa"/>
              <w:bottom w:w="60" w:type="dxa"/>
              <w:end w:w="60" w:type="dxa"/>
            </w:tcMar>
          </w:tcPr>
          <w:p>
            <w:r>
              <w:t>Maintain one authoritative docket showing every constitutional step in a senior-leadership selection.</w:t>
            </w:r>
          </w:p>
        </w:tc>
        <w:tc>
          <w:tcPr>
            <w:tcW w:type="dxa" w:w="2091"/>
            <w:tcMar>
              <w:top w:w="60" w:type="dxa"/>
              <w:start w:w="60" w:type="dxa"/>
              <w:bottom w:w="60" w:type="dxa"/>
              <w:end w:w="60" w:type="dxa"/>
            </w:tcMar>
          </w:tcPr>
          <w:p>
            <w:r>
              <w:t>08-Succession/SUC-SEL-001-Selection-Docket.docx</w:t>
            </w:r>
          </w:p>
        </w:tc>
      </w:tr>
      <w:tr>
        <w:tc>
          <w:tcPr>
            <w:tcW w:type="dxa" w:w="2091"/>
            <w:tcMar>
              <w:top w:w="60" w:type="dxa"/>
              <w:start w:w="60" w:type="dxa"/>
              <w:bottom w:w="60" w:type="dxa"/>
              <w:end w:w="60" w:type="dxa"/>
            </w:tcMar>
          </w:tcPr>
          <w:p>
            <w:r>
              <w:t>Succession</w:t>
            </w:r>
          </w:p>
        </w:tc>
        <w:tc>
          <w:tcPr>
            <w:tcW w:type="dxa" w:w="2091"/>
            <w:tcMar>
              <w:top w:w="60" w:type="dxa"/>
              <w:start w:w="60" w:type="dxa"/>
              <w:bottom w:w="60" w:type="dxa"/>
              <w:end w:w="60" w:type="dxa"/>
            </w:tcMar>
          </w:tcPr>
          <w:p>
            <w:r>
              <w:t>SUC-COI-001</w:t>
            </w:r>
          </w:p>
        </w:tc>
        <w:tc>
          <w:tcPr>
            <w:tcW w:type="dxa" w:w="2091"/>
            <w:tcMar>
              <w:top w:w="60" w:type="dxa"/>
              <w:start w:w="60" w:type="dxa"/>
              <w:bottom w:w="60" w:type="dxa"/>
              <w:end w:w="60" w:type="dxa"/>
            </w:tcMar>
          </w:tcPr>
          <w:p>
            <w:r>
              <w:t>Succession Conflict Record</w:t>
            </w:r>
          </w:p>
        </w:tc>
        <w:tc>
          <w:tcPr>
            <w:tcW w:type="dxa" w:w="2091"/>
            <w:tcMar>
              <w:top w:w="60" w:type="dxa"/>
              <w:start w:w="60" w:type="dxa"/>
              <w:bottom w:w="60" w:type="dxa"/>
              <w:end w:w="60" w:type="dxa"/>
            </w:tcMar>
          </w:tcPr>
          <w:p>
            <w:r>
              <w:t>Record conflicts, family interests, promises, financial interests, or other relationships that could distort succession decisions.</w:t>
            </w:r>
          </w:p>
        </w:tc>
        <w:tc>
          <w:tcPr>
            <w:tcW w:type="dxa" w:w="2091"/>
            <w:tcMar>
              <w:top w:w="60" w:type="dxa"/>
              <w:start w:w="60" w:type="dxa"/>
              <w:bottom w:w="60" w:type="dxa"/>
              <w:end w:w="60" w:type="dxa"/>
            </w:tcMar>
          </w:tcPr>
          <w:p>
            <w:r>
              <w:t>08-Succession/SUC-COI-001-Succession-Conflict-Record.docx</w:t>
            </w:r>
          </w:p>
        </w:tc>
      </w:tr>
      <w:tr>
        <w:tc>
          <w:tcPr>
            <w:tcW w:type="dxa" w:w="2091"/>
            <w:tcMar>
              <w:top w:w="60" w:type="dxa"/>
              <w:start w:w="60" w:type="dxa"/>
              <w:bottom w:w="60" w:type="dxa"/>
              <w:end w:w="60" w:type="dxa"/>
            </w:tcMar>
          </w:tcPr>
          <w:p>
            <w:r>
              <w:t>Succession</w:t>
            </w:r>
          </w:p>
        </w:tc>
        <w:tc>
          <w:tcPr>
            <w:tcW w:type="dxa" w:w="2091"/>
            <w:tcMar>
              <w:top w:w="60" w:type="dxa"/>
              <w:start w:w="60" w:type="dxa"/>
              <w:bottom w:w="60" w:type="dxa"/>
              <w:end w:w="60" w:type="dxa"/>
            </w:tcMar>
          </w:tcPr>
          <w:p>
            <w:r>
              <w:t>SUC-TRN-001</w:t>
            </w:r>
          </w:p>
        </w:tc>
        <w:tc>
          <w:tcPr>
            <w:tcW w:type="dxa" w:w="2091"/>
            <w:tcMar>
              <w:top w:w="60" w:type="dxa"/>
              <w:start w:w="60" w:type="dxa"/>
              <w:bottom w:w="60" w:type="dxa"/>
              <w:end w:w="60" w:type="dxa"/>
            </w:tcMar>
          </w:tcPr>
          <w:p>
            <w:r>
              <w:t>Transition Checklist</w:t>
            </w:r>
          </w:p>
        </w:tc>
        <w:tc>
          <w:tcPr>
            <w:tcW w:type="dxa" w:w="2091"/>
            <w:tcMar>
              <w:top w:w="60" w:type="dxa"/>
              <w:start w:w="60" w:type="dxa"/>
              <w:bottom w:w="60" w:type="dxa"/>
              <w:end w:w="60" w:type="dxa"/>
            </w:tcMar>
          </w:tcPr>
          <w:p>
            <w:r>
              <w:t>Track custody transfer of governance, finance, technology, ministry, legal, and restricted records during leadership transition.</w:t>
            </w:r>
          </w:p>
        </w:tc>
        <w:tc>
          <w:tcPr>
            <w:tcW w:type="dxa" w:w="2091"/>
            <w:tcMar>
              <w:top w:w="60" w:type="dxa"/>
              <w:start w:w="60" w:type="dxa"/>
              <w:bottom w:w="60" w:type="dxa"/>
              <w:end w:w="60" w:type="dxa"/>
            </w:tcMar>
          </w:tcPr>
          <w:p>
            <w:r>
              <w:t>08-Succession/SUC-TRN-001-Transition-Checklist.docx</w:t>
            </w:r>
          </w:p>
        </w:tc>
      </w:tr>
      <w:tr>
        <w:tc>
          <w:tcPr>
            <w:tcW w:type="dxa" w:w="2091"/>
            <w:tcMar>
              <w:top w:w="60" w:type="dxa"/>
              <w:start w:w="60" w:type="dxa"/>
              <w:bottom w:w="60" w:type="dxa"/>
              <w:end w:w="60" w:type="dxa"/>
            </w:tcMar>
          </w:tcPr>
          <w:p>
            <w:r>
              <w:t>Succession</w:t>
            </w:r>
          </w:p>
        </w:tc>
        <w:tc>
          <w:tcPr>
            <w:tcW w:type="dxa" w:w="2091"/>
            <w:tcMar>
              <w:top w:w="60" w:type="dxa"/>
              <w:start w:w="60" w:type="dxa"/>
              <w:bottom w:w="60" w:type="dxa"/>
              <w:end w:w="60" w:type="dxa"/>
            </w:tcMar>
          </w:tcPr>
          <w:p>
            <w:r>
              <w:t>SUC-INS-001</w:t>
            </w:r>
          </w:p>
        </w:tc>
        <w:tc>
          <w:tcPr>
            <w:tcW w:type="dxa" w:w="2091"/>
            <w:tcMar>
              <w:top w:w="60" w:type="dxa"/>
              <w:start w:w="60" w:type="dxa"/>
              <w:bottom w:w="60" w:type="dxa"/>
              <w:end w:w="60" w:type="dxa"/>
            </w:tcMar>
          </w:tcPr>
          <w:p>
            <w:r>
              <w:t>Installation Record</w:t>
            </w:r>
          </w:p>
        </w:tc>
        <w:tc>
          <w:tcPr>
            <w:tcW w:type="dxa" w:w="2091"/>
            <w:tcMar>
              <w:top w:w="60" w:type="dxa"/>
              <w:start w:w="60" w:type="dxa"/>
              <w:bottom w:w="60" w:type="dxa"/>
              <w:end w:w="60" w:type="dxa"/>
            </w:tcMar>
          </w:tcPr>
          <w:p>
            <w:r>
              <w:t>Create the final authoritative record that a validly selected person has been installed and required civil/credential records have been updated.</w:t>
            </w:r>
          </w:p>
        </w:tc>
        <w:tc>
          <w:tcPr>
            <w:tcW w:type="dxa" w:w="2091"/>
            <w:tcMar>
              <w:top w:w="60" w:type="dxa"/>
              <w:start w:w="60" w:type="dxa"/>
              <w:bottom w:w="60" w:type="dxa"/>
              <w:end w:w="60" w:type="dxa"/>
            </w:tcMar>
          </w:tcPr>
          <w:p>
            <w:r>
              <w:t>08-Succession/SUC-INS-001-Installation-Record.docx</w:t>
            </w:r>
          </w:p>
        </w:tc>
      </w:tr>
    </w:tbl>
    <w:p>
      <w:pPr>
        <w:pStyle w:val="Heading1"/>
      </w:pPr>
      <w:r>
        <w:t>4. Domain counts</w:t>
      </w:r>
    </w:p>
    <w:p>
      <w:pPr>
        <w:pStyle w:val="ListBullet"/>
      </w:pPr>
      <w:r>
        <w:t>Discipline: 10 templates</w:t>
      </w:r>
    </w:p>
    <w:p>
      <w:pPr>
        <w:pStyle w:val="ListBullet"/>
      </w:pPr>
      <w:r>
        <w:t>Doctrine: 7 templates</w:t>
      </w:r>
    </w:p>
    <w:p>
      <w:pPr>
        <w:pStyle w:val="ListBullet"/>
      </w:pPr>
      <w:r>
        <w:t>Finance: 5 templates</w:t>
      </w:r>
    </w:p>
    <w:p>
      <w:pPr>
        <w:pStyle w:val="ListBullet"/>
      </w:pPr>
      <w:r>
        <w:t>Governance: 7 templates</w:t>
      </w:r>
    </w:p>
    <w:p>
      <w:pPr>
        <w:pStyle w:val="ListBullet"/>
      </w:pPr>
      <w:r>
        <w:t>Local Aff: 6 templates</w:t>
      </w:r>
    </w:p>
    <w:p>
      <w:pPr>
        <w:pStyle w:val="ListBullet"/>
      </w:pPr>
      <w:r>
        <w:t>Ministry: 8 templates</w:t>
      </w:r>
    </w:p>
    <w:p>
      <w:pPr>
        <w:pStyle w:val="ListBullet"/>
      </w:pPr>
      <w:r>
        <w:t>Safeguarding: 7 templates</w:t>
      </w:r>
    </w:p>
    <w:p>
      <w:pPr>
        <w:pStyle w:val="ListBullet"/>
      </w:pPr>
      <w:r>
        <w:t>Succession: 6 templates</w:t>
      </w:r>
    </w:p>
    <w:p>
      <w:pPr>
        <w:pStyle w:val="Heading1"/>
      </w:pPr>
      <w:r>
        <w:t>5. Blank-template versus completed-record rule</w:t>
      </w:r>
    </w:p>
    <w:p>
      <w:r>
        <w:t>Blank templates may be distributed broadly according to their sensitivity. Completed records inherit the confidentiality, retention, and access requirements stated in the form and parent manual. Never treat a completed safeguarding, discipline, personnel, donor, financial, or conflict record as public merely because the blank template is public.</w:t>
      </w:r>
    </w:p>
    <w:p>
      <w:pPr>
        <w:pStyle w:val="Heading1"/>
      </w:pPr>
      <w:r>
        <w:t>6. Change control</w:t>
      </w:r>
    </w:p>
    <w:p>
      <w:r>
        <w:t>Template changes should increment the template version. Material changes that alter rights, standards, authority, or required procedure must be approved through the parent manual/governing instrument process rather than being introduced silently through a form revision. Existing completed records should not be retroactively rewritten to match a new template version.</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TPL-SYS-001 | Operational Template System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