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Doctrine Docket Intake</w:t>
      </w:r>
    </w:p>
    <w:p>
      <w:pPr>
        <w:jc w:val="center"/>
      </w:pPr>
      <w:r>
        <w:rPr>
          <w:b/>
          <w:color w:val="1F4E78"/>
        </w:rPr>
        <w:t>DOC-DKT-001 -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DOC-DKT-001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Open a controlled docket for a doctrinal, interpretive, or teaching-classification question.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before substantial institutional research or deliberation begins.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the sponsoring proposal, initial sources, and any related prior teaching/doctrine.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Docket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Question/proposition</w:t>
            </w:r>
            <w:r>
              <w:rPr>
                <w:color w:val="5F5F5F"/>
                <w:sz w:val="15"/>
              </w:rPr>
              <w:br/>
              <w:t>Enter the verified information required for “Question/proposition”.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Sponsor</w:t>
            </w:r>
            <w:r>
              <w:rPr>
                <w:color w:val="5F5F5F"/>
                <w:sz w:val="15"/>
              </w:rPr>
              <w:br/>
              <w:t>Enter the verified information required for “Sponsor”.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Requested class</w:t>
            </w:r>
            <w:r>
              <w:rPr>
                <w:color w:val="5F5F5F"/>
                <w:sz w:val="15"/>
              </w:rPr>
              <w:br/>
              <w:t>Enter the verified information required for “Requested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w:t>
            </w:r>
            <w:r>
              <w:rPr>
                <w:color w:val="5F5F5F"/>
                <w:sz w:val="15"/>
              </w:rPr>
              <w:br/>
              <w:t>State the factual and governing reason; distinguish fact from inference.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Sources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Urgency</w:t>
            </w:r>
            <w:r>
              <w:rPr>
                <w:color w:val="5F5F5F"/>
                <w:sz w:val="15"/>
              </w:rPr>
              <w:br/>
              <w:t>Enter the verified information required for “Urgency”.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Related doctrine</w:t>
            </w:r>
            <w:r>
              <w:rPr>
                <w:color w:val="5F5F5F"/>
                <w:sz w:val="15"/>
              </w:rPr>
              <w:br/>
              <w:t>Enter the verified information required for “Related doctrine”.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DOC-DKT-001 | Doctrine Docket Intake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