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Minority / Dissenting Report</w:t>
      </w:r>
    </w:p>
    <w:p>
      <w:pPr>
        <w:jc w:val="center"/>
      </w:pPr>
      <w:r>
        <w:rPr>
          <w:b/>
          <w:color w:val="1F4E78"/>
        </w:rPr>
        <w:t>DOC-MIN-001 -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DOC-MIN-001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DOC-OPS-001 / DOC-001 / CH-008 / CH-020</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Preserve a reasoned minority view without confusing it with the binding institutional decision.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 authorized dissenting participants request preservation of a substantive minority analysis.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Doctrine docket administrator / authorized recorder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or other authority assigned by DOC-001</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cited evidence and the final majority decision.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unless formally published. Respect confidential source material and pastoral/private testimony.</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doctrinal/teaching archive, including superseded versions where institutional history requires preservation.</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Docket</w:t>
            </w:r>
            <w:r>
              <w:rPr>
                <w:color w:val="5F5F5F"/>
                <w:sz w:val="15"/>
              </w:rPr>
              <w:br/>
              <w:t>Enter the verified information required for “Docket”.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Author(s)</w:t>
            </w:r>
            <w:r>
              <w:rPr>
                <w:color w:val="5F5F5F"/>
                <w:sz w:val="15"/>
              </w:rPr>
              <w:br/>
              <w:t>Enter the verified information required for “Author(s)”.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Points of agreement</w:t>
            </w:r>
            <w:r>
              <w:rPr>
                <w:color w:val="5F5F5F"/>
                <w:sz w:val="15"/>
              </w:rPr>
              <w:br/>
              <w:t>Enter the verified information required for “Points of agreement”.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Disagreement</w:t>
            </w:r>
            <w:r>
              <w:rPr>
                <w:color w:val="5F5F5F"/>
                <w:sz w:val="15"/>
              </w:rPr>
              <w:br/>
              <w:t>Enter the verified information required for “Disagreement”.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Evidence</w:t>
            </w:r>
            <w:r>
              <w:rPr>
                <w:color w:val="5F5F5F"/>
                <w:sz w:val="15"/>
              </w:rPr>
              <w:br/>
              <w:t>List or attach the evidence supporting this entry.</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Requested preservation</w:t>
            </w:r>
            <w:r>
              <w:rPr>
                <w:color w:val="5F5F5F"/>
                <w:sz w:val="15"/>
              </w:rPr>
              <w:br/>
              <w:t>Enter the verified information required for “Requested preservation”.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DOC-MIN-001 | Minority / Dissenting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