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Governance-Act Validity Review</w:t>
      </w:r>
    </w:p>
    <w:p>
      <w:pPr>
        <w:jc w:val="center"/>
      </w:pPr>
      <w:r>
        <w:rPr>
          <w:b/>
          <w:color w:val="1F4E78"/>
        </w:rPr>
        <w:t>GOV-VAL-001 -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GOV-VAL-001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GOV-FORMS-001 / GOV-PROC-001 / BYL-001 / ECC-CON-001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Evaluate whether a consequential governance act satisfied jurisdictional and procedural validity requirements.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when validity is challenged, uncertain, or required before implementation.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Secretary / Recorder / body convener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The acting governing body and any required concurring/review body</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the underlying act, notice, attendance/quorum, votes, conflicts, concurrences, and governing provisions.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Governance record. Mark executive-session or restricted material separately; public release is not automatic.</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governance archive for material notices, decisions, resolutions, emergency actions, validity reviews, and recovery plans.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Act</w:t>
            </w:r>
            <w:r>
              <w:rPr>
                <w:color w:val="5F5F5F"/>
                <w:sz w:val="15"/>
              </w:rPr>
              <w:br/>
              <w:t>Enter the verified information required for “Act”.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Jurisdiction</w:t>
            </w:r>
            <w:r>
              <w:rPr>
                <w:color w:val="5F5F5F"/>
                <w:sz w:val="15"/>
              </w:rPr>
              <w:br/>
              <w:t>Enter the verified information required for “Jurisdiction”.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Composition</w:t>
            </w:r>
            <w:r>
              <w:rPr>
                <w:color w:val="5F5F5F"/>
                <w:sz w:val="15"/>
              </w:rPr>
              <w:br/>
              <w:t>Enter the verified information required for “Composition”.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Notice</w:t>
            </w:r>
            <w:r>
              <w:rPr>
                <w:color w:val="5F5F5F"/>
                <w:sz w:val="15"/>
              </w:rPr>
              <w:br/>
              <w:t>Enter the verified information required for “Notice”.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Quorum</w:t>
            </w:r>
            <w:r>
              <w:rPr>
                <w:color w:val="5F5F5F"/>
                <w:sz w:val="15"/>
              </w:rPr>
              <w:br/>
              <w:t>Enter the verified information required for “Quorum”.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Conflicts</w:t>
            </w:r>
            <w:r>
              <w:rPr>
                <w:color w:val="5F5F5F"/>
                <w:sz w:val="15"/>
              </w:rPr>
              <w:br/>
              <w:t>List disclosed conflicts and how they were managed.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Procedure</w:t>
            </w:r>
            <w:r>
              <w:rPr>
                <w:color w:val="5F5F5F"/>
                <w:sz w:val="15"/>
              </w:rPr>
              <w:br/>
              <w:t>Enter the verified information required for “Procedure”.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Threshold</w:t>
            </w:r>
            <w:r>
              <w:rPr>
                <w:color w:val="5F5F5F"/>
                <w:sz w:val="15"/>
              </w:rPr>
              <w:br/>
              <w:t>Enter the verified information required for “Threshold”.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Concurrence</w:t>
            </w:r>
            <w:r>
              <w:rPr>
                <w:color w:val="5F5F5F"/>
                <w:sz w:val="15"/>
              </w:rPr>
              <w:br/>
              <w:t>Record the approving body/person, threshold/result, date, and source decision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Record</w:t>
            </w:r>
            <w:r>
              <w:rPr>
                <w:color w:val="5F5F5F"/>
                <w:sz w:val="15"/>
              </w:rPr>
              <w:br/>
              <w:t>Cite the minutes, resolution, file path, or record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Validity disposition</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GOV-VAL-001 | Governance-Act Validity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