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Examination Record</w:t>
      </w:r>
    </w:p>
    <w:p>
      <w:pPr>
        <w:jc w:val="center"/>
      </w:pPr>
      <w:r>
        <w:rPr>
          <w:b/>
          <w:color w:val="1F4E78"/>
        </w:rPr>
        <w:t>MIN-EXAM-F-001 -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MIN-EXAM-F-001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MIN-OPS-001 / MIN-001 / CH-024 through CH-033</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Preserve the scope, panel, result, and conditions of a ministerial examination or competency assessment.</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for each required written, oral, practical, capstone, or equivalent examination.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Credential registrar / formation administrator / candidate as indicated</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Credentialing authority, MFCC when active, and/or Ecclesiastical Council according to credential class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exam materials, rubrics, evaluator notes, scores/results, and remediation plan if applicable.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ministry/personnel record. Release only the verification information authorized for external disclosure.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credential-history file for credential decisions and standing; supporting formation records retained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Candidate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Exam type</w:t>
            </w:r>
            <w:r>
              <w:rPr>
                <w:color w:val="5F5F5F"/>
                <w:sz w:val="15"/>
              </w:rPr>
              <w:br/>
              <w:t>Enter the verified information required for “Exam type”.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Panel</w:t>
            </w:r>
            <w:r>
              <w:rPr>
                <w:color w:val="5F5F5F"/>
                <w:sz w:val="15"/>
              </w:rPr>
              <w:br/>
              <w:t>Enter the verified information required for “Panel”.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Date</w:t>
            </w:r>
            <w:r>
              <w:rPr>
                <w:color w:val="5F5F5F"/>
                <w:sz w:val="15"/>
              </w:rPr>
              <w:br/>
              <w:t>Enter the actual date (YYYY-MM-DD).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Scope</w:t>
            </w:r>
            <w:r>
              <w:rPr>
                <w:color w:val="5F5F5F"/>
                <w:sz w:val="15"/>
              </w:rPr>
              <w:br/>
              <w:t>Define what is included and expressly excluded.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Result</w:t>
            </w:r>
            <w:r>
              <w:rPr>
                <w:color w:val="5F5F5F"/>
                <w:sz w:val="15"/>
              </w:rPr>
              <w:br/>
              <w:t>Enter the verified information required for “Result”.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Conditions/remediation</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Appeal/review info</w:t>
            </w:r>
            <w:r>
              <w:rPr>
                <w:color w:val="5F5F5F"/>
                <w:sz w:val="15"/>
              </w:rPr>
              <w:br/>
              <w:t>Enter the verified information required for “Appeal/review info”.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MIN-EXAM-F-001 | Examination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