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Governance Forms and Decision Records Manual</w:t>
      </w:r>
    </w:p>
    <w:p>
      <w:pPr>
        <w:jc w:val="center"/>
      </w:pPr>
      <w:r>
        <w:rPr>
          <w:i/>
          <w:sz w:val="20"/>
        </w:rPr>
        <w:t>Standard notices, agendas, recusal records, resolutions, emergency declarations, validity reviews, recovery plans, and decision-register controls.</w:t>
      </w:r>
    </w:p>
    <w:tbl>
      <w:tblPr>
        <w:tblW w:type="auto" w:w="0"/>
        <w:jc w:val="center"/>
        <w:tblLook w:firstColumn="1" w:firstRow="1" w:lastColumn="0" w:lastRow="0" w:noHBand="0" w:noVBand="1" w:val="04A0"/>
      </w:tblPr>
      <w:tblGrid>
        <w:gridCol w:w="5141"/>
        <w:gridCol w:w="5141"/>
      </w:tblGrid>
      <w:tr>
        <w:tc>
          <w:tcPr>
            <w:tcW w:type="dxa" w:w="5141"/>
            <w:shd w:fill="E5E7EB"/>
            <w:vAlign w:val="center"/>
          </w:tcPr>
          <w:p>
            <w:r>
              <w:rPr>
                <w:b/>
                <w:sz w:val="17"/>
              </w:rPr>
              <w:t>Document ID</w:t>
            </w:r>
          </w:p>
        </w:tc>
        <w:tc>
          <w:tcPr>
            <w:tcW w:type="dxa" w:w="5141"/>
            <w:vAlign w:val="center"/>
          </w:tcPr>
          <w:p>
            <w:r>
              <w:rPr>
                <w:sz w:val="17"/>
              </w:rPr>
              <w:t>GOV-FORMS-001</w:t>
            </w:r>
          </w:p>
        </w:tc>
      </w:tr>
      <w:tr>
        <w:tc>
          <w:tcPr>
            <w:tcW w:type="dxa" w:w="5141"/>
            <w:shd w:fill="E5E7EB"/>
            <w:vAlign w:val="center"/>
          </w:tcPr>
          <w:p>
            <w:r>
              <w:rPr>
                <w:b/>
                <w:sz w:val="17"/>
              </w:rPr>
              <w:t>Version</w:t>
            </w:r>
          </w:p>
        </w:tc>
        <w:tc>
          <w:tcPr>
            <w:tcW w:type="dxa" w:w="5141"/>
            <w:vAlign w:val="center"/>
          </w:tcPr>
          <w:p>
            <w:r>
              <w:rPr>
                <w:sz w:val="17"/>
              </w:rPr>
              <w:t>0.1.0</w:t>
            </w:r>
          </w:p>
        </w:tc>
      </w:tr>
      <w:tr>
        <w:tc>
          <w:tcPr>
            <w:tcW w:type="dxa" w:w="5141"/>
            <w:shd w:fill="E5E7EB"/>
            <w:vAlign w:val="center"/>
          </w:tcPr>
          <w:p>
            <w:r>
              <w:rPr>
                <w:b/>
                <w:sz w:val="17"/>
              </w:rPr>
              <w:t>Status</w:t>
            </w:r>
          </w:p>
        </w:tc>
        <w:tc>
          <w:tcPr>
            <w:tcW w:type="dxa" w:w="5141"/>
            <w:vAlign w:val="center"/>
          </w:tcPr>
          <w:p>
            <w:r>
              <w:rPr>
                <w:sz w:val="17"/>
              </w:rPr>
              <w:t>Provisional Operational Draft</w:t>
            </w:r>
          </w:p>
        </w:tc>
      </w:tr>
      <w:tr>
        <w:tc>
          <w:tcPr>
            <w:tcW w:type="dxa" w:w="5141"/>
            <w:shd w:fill="E5E7EB"/>
            <w:vAlign w:val="center"/>
          </w:tcPr>
          <w:p>
            <w:r>
              <w:rPr>
                <w:b/>
                <w:sz w:val="17"/>
              </w:rPr>
              <w:t>Classification</w:t>
            </w:r>
          </w:p>
        </w:tc>
        <w:tc>
          <w:tcPr>
            <w:tcW w:type="dxa" w:w="5141"/>
            <w:vAlign w:val="center"/>
          </w:tcPr>
          <w:p>
            <w:r>
              <w:rPr>
                <w:sz w:val="17"/>
              </w:rPr>
              <w:t>Governance Implementation Manual</w:t>
            </w:r>
          </w:p>
        </w:tc>
      </w:tr>
      <w:tr>
        <w:tc>
          <w:tcPr>
            <w:tcW w:type="dxa" w:w="5141"/>
            <w:shd w:fill="E5E7EB"/>
            <w:vAlign w:val="center"/>
          </w:tcPr>
          <w:p>
            <w:r>
              <w:rPr>
                <w:b/>
                <w:sz w:val="17"/>
              </w:rPr>
              <w:t>Parent</w:t>
            </w:r>
          </w:p>
        </w:tc>
        <w:tc>
          <w:tcPr>
            <w:tcW w:type="dxa" w:w="5141"/>
            <w:vAlign w:val="center"/>
          </w:tcPr>
          <w:p>
            <w:r>
              <w:rPr>
                <w:sz w:val="17"/>
              </w:rPr>
              <w:t>GOV-PROC-001 / BYL-001 / ECC-CON-001 / JUR-001</w:t>
            </w:r>
          </w:p>
        </w:tc>
      </w:tr>
      <w:tr>
        <w:tc>
          <w:tcPr>
            <w:tcW w:type="dxa" w:w="5141"/>
            <w:shd w:fill="E5E7EB"/>
            <w:vAlign w:val="center"/>
          </w:tcPr>
          <w:p>
            <w:r>
              <w:rPr>
                <w:b/>
                <w:sz w:val="17"/>
              </w:rPr>
              <w:t>Organization</w:t>
            </w:r>
          </w:p>
        </w:tc>
        <w:tc>
          <w:tcPr>
            <w:tcW w:type="dxa" w:w="5141"/>
            <w:vAlign w:val="center"/>
          </w:tcPr>
          <w:p>
            <w:r>
              <w:rPr>
                <w:sz w:val="17"/>
              </w:rPr>
              <w:t>[[CORP_NAME]]</w:t>
            </w:r>
          </w:p>
        </w:tc>
      </w:tr>
      <w:tr>
        <w:tc>
          <w:tcPr>
            <w:tcW w:type="dxa" w:w="5141"/>
            <w:shd w:fill="E5E7EB"/>
            <w:vAlign w:val="center"/>
          </w:tcPr>
          <w:p>
            <w:r>
              <w:rPr>
                <w:b/>
                <w:sz w:val="17"/>
              </w:rPr>
              <w:t>Adoption Date</w:t>
            </w:r>
          </w:p>
        </w:tc>
        <w:tc>
          <w:tcPr>
            <w:tcW w:type="dxa" w:w="5141"/>
            <w:vAlign w:val="center"/>
          </w:tcPr>
          <w:p>
            <w:r>
              <w:rPr>
                <w:sz w:val="17"/>
              </w:rPr>
              <w:t>[[DATE]]</w:t>
            </w:r>
          </w:p>
        </w:tc>
      </w:tr>
    </w:tbl>
    <w:p/>
    <w:p>
      <w:r>
        <w:rPr>
          <w:b/>
        </w:rPr>
        <w:t xml:space="preserve">CONTROL NOTICE: </w:t>
      </w:r>
      <w:r>
        <w:t>Bracketed fields require verified facts before adoption or operational use. This manual implements superior governing instruments and may not amend them by implication. Nothing in this manual authorizes concealment, retaliation, private benefit, unlawful conduct, or circumvention of civil reporting duties.</w:t>
      </w:r>
    </w:p>
    <w:p>
      <w:pPr>
        <w:pStyle w:val="Heading1"/>
      </w:pPr>
      <w:r>
        <w:t>1. Governance Record Rule</w:t>
      </w:r>
    </w:p>
    <w:p>
      <w:r>
        <w:t>A consequential decision should be reconstructable later: who possessed authority, who participated, what notice occurred, what conflicts existed, what was decided, which threshold applied, what concurrence was required, and where the permanent record is kept.</w:t>
      </w:r>
    </w:p>
    <w:p>
      <w:pPr>
        <w:pStyle w:val="Heading1"/>
      </w:pPr>
      <w:r>
        <w:t>2. Decision Class Handling</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152"/>
            <w:shd w:fill="D9EAF7"/>
          </w:tcPr>
          <w:p>
            <w:r>
              <w:rPr>
                <w:b/>
                <w:sz w:val="16"/>
              </w:rPr>
              <w:t>Class</w:t>
            </w:r>
          </w:p>
        </w:tc>
        <w:tc>
          <w:tcPr>
            <w:tcW w:type="dxa" w:w="5328"/>
            <w:shd w:fill="D9EAF7"/>
          </w:tcPr>
          <w:p>
            <w:r>
              <w:rPr>
                <w:b/>
                <w:sz w:val="16"/>
              </w:rPr>
              <w:t>Typical Matter</w:t>
            </w:r>
          </w:p>
        </w:tc>
        <w:tc>
          <w:tcPr>
            <w:tcW w:type="dxa" w:w="3888"/>
            <w:shd w:fill="D9EAF7"/>
          </w:tcPr>
          <w:p>
            <w:r>
              <w:rPr>
                <w:b/>
                <w:sz w:val="16"/>
              </w:rPr>
              <w:t>Documentation</w:t>
            </w:r>
          </w:p>
        </w:tc>
      </w:tr>
      <w:tr>
        <w:tc>
          <w:tcPr>
            <w:tcW w:type="dxa" w:w="1152"/>
            <w:vAlign w:val="top"/>
          </w:tcPr>
          <w:p>
            <w:r>
              <w:rPr>
                <w:sz w:val="16"/>
              </w:rPr>
              <w:t>A</w:t>
            </w:r>
          </w:p>
        </w:tc>
        <w:tc>
          <w:tcPr>
            <w:tcW w:type="dxa" w:w="5328"/>
            <w:vAlign w:val="top"/>
          </w:tcPr>
          <w:p>
            <w:r>
              <w:rPr>
                <w:sz w:val="16"/>
              </w:rPr>
              <w:t>routine administration</w:t>
            </w:r>
          </w:p>
        </w:tc>
        <w:tc>
          <w:tcPr>
            <w:tcW w:type="dxa" w:w="3888"/>
            <w:vAlign w:val="top"/>
          </w:tcPr>
          <w:p>
            <w:r>
              <w:rPr>
                <w:sz w:val="16"/>
              </w:rPr>
              <w:t>operational record</w:t>
            </w:r>
          </w:p>
        </w:tc>
      </w:tr>
      <w:tr>
        <w:tc>
          <w:tcPr>
            <w:tcW w:type="dxa" w:w="1152"/>
            <w:vAlign w:val="top"/>
          </w:tcPr>
          <w:p>
            <w:r>
              <w:rPr>
                <w:sz w:val="16"/>
              </w:rPr>
              <w:t>B</w:t>
            </w:r>
          </w:p>
        </w:tc>
        <w:tc>
          <w:tcPr>
            <w:tcW w:type="dxa" w:w="5328"/>
            <w:vAlign w:val="top"/>
          </w:tcPr>
          <w:p>
            <w:r>
              <w:rPr>
                <w:sz w:val="16"/>
              </w:rPr>
              <w:t>ordinary policy/appointments</w:t>
            </w:r>
          </w:p>
        </w:tc>
        <w:tc>
          <w:tcPr>
            <w:tcW w:type="dxa" w:w="3888"/>
            <w:vAlign w:val="top"/>
          </w:tcPr>
          <w:p>
            <w:r>
              <w:rPr>
                <w:sz w:val="16"/>
              </w:rPr>
              <w:t>minutes or written decision</w:t>
            </w:r>
          </w:p>
        </w:tc>
      </w:tr>
      <w:tr>
        <w:tc>
          <w:tcPr>
            <w:tcW w:type="dxa" w:w="1152"/>
            <w:vAlign w:val="top"/>
          </w:tcPr>
          <w:p>
            <w:r>
              <w:rPr>
                <w:sz w:val="16"/>
              </w:rPr>
              <w:t>C</w:t>
            </w:r>
          </w:p>
        </w:tc>
        <w:tc>
          <w:tcPr>
            <w:tcW w:type="dxa" w:w="5328"/>
            <w:vAlign w:val="top"/>
          </w:tcPr>
          <w:p>
            <w:r>
              <w:rPr>
                <w:sz w:val="16"/>
              </w:rPr>
              <w:t>substantial institutional action</w:t>
            </w:r>
          </w:p>
        </w:tc>
        <w:tc>
          <w:tcPr>
            <w:tcW w:type="dxa" w:w="3888"/>
            <w:vAlign w:val="top"/>
          </w:tcPr>
          <w:p>
            <w:r>
              <w:rPr>
                <w:sz w:val="16"/>
              </w:rPr>
              <w:t>formal resolution + supporting record</w:t>
            </w:r>
          </w:p>
        </w:tc>
      </w:tr>
      <w:tr>
        <w:tc>
          <w:tcPr>
            <w:tcW w:type="dxa" w:w="1152"/>
            <w:vAlign w:val="top"/>
          </w:tcPr>
          <w:p>
            <w:r>
              <w:rPr>
                <w:sz w:val="16"/>
              </w:rPr>
              <w:t>D</w:t>
            </w:r>
          </w:p>
        </w:tc>
        <w:tc>
          <w:tcPr>
            <w:tcW w:type="dxa" w:w="5328"/>
            <w:vAlign w:val="top"/>
          </w:tcPr>
          <w:p>
            <w:r>
              <w:rPr>
                <w:sz w:val="16"/>
              </w:rPr>
              <w:t>major doctrine/senior office/structural action</w:t>
            </w:r>
          </w:p>
        </w:tc>
        <w:tc>
          <w:tcPr>
            <w:tcW w:type="dxa" w:w="3888"/>
            <w:vAlign w:val="top"/>
          </w:tcPr>
          <w:p>
            <w:r>
              <w:rPr>
                <w:sz w:val="16"/>
              </w:rPr>
              <w:t>enhanced notice, reasons, concurrence</w:t>
            </w:r>
          </w:p>
        </w:tc>
      </w:tr>
      <w:tr>
        <w:tc>
          <w:tcPr>
            <w:tcW w:type="dxa" w:w="1152"/>
            <w:vAlign w:val="top"/>
          </w:tcPr>
          <w:p>
            <w:r>
              <w:rPr>
                <w:sz w:val="16"/>
              </w:rPr>
              <w:t>E</w:t>
            </w:r>
          </w:p>
        </w:tc>
        <w:tc>
          <w:tcPr>
            <w:tcW w:type="dxa" w:w="5328"/>
            <w:vAlign w:val="top"/>
          </w:tcPr>
          <w:p>
            <w:r>
              <w:rPr>
                <w:sz w:val="16"/>
              </w:rPr>
              <w:t>constitutional amendment/merger/dissolution/refounding</w:t>
            </w:r>
          </w:p>
        </w:tc>
        <w:tc>
          <w:tcPr>
            <w:tcW w:type="dxa" w:w="3888"/>
            <w:vAlign w:val="top"/>
          </w:tcPr>
          <w:p>
            <w:r>
              <w:rPr>
                <w:sz w:val="16"/>
              </w:rPr>
              <w:t>maximum safeguards + permanent record</w:t>
            </w:r>
          </w:p>
        </w:tc>
      </w:tr>
    </w:tbl>
    <w:p>
      <w:pPr>
        <w:pStyle w:val="Heading1"/>
      </w:pPr>
      <w:r>
        <w:t>3. Required Governance Forms</w:t>
      </w:r>
    </w:p>
    <w:p>
      <w:pPr>
        <w:pStyle w:val="Heading2"/>
      </w:pPr>
      <w:r>
        <w:t>GOV-NOT-001 - Meeting Notice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Body</w:t>
            </w:r>
          </w:p>
        </w:tc>
        <w:tc>
          <w:tcPr>
            <w:tcW w:type="dxa" w:w="5904"/>
            <w:vAlign w:val="top"/>
          </w:tcPr>
          <w:p>
            <w:r>
              <w:rPr>
                <w:sz w:val="16"/>
              </w:rPr>
              <w:t>[[ENTRY]]</w:t>
            </w:r>
          </w:p>
        </w:tc>
      </w:tr>
      <w:tr>
        <w:tc>
          <w:tcPr>
            <w:tcW w:type="dxa" w:w="4320"/>
            <w:vAlign w:val="top"/>
          </w:tcPr>
          <w:p>
            <w:r>
              <w:rPr>
                <w:sz w:val="16"/>
              </w:rPr>
              <w:t>Meeting type</w:t>
            </w:r>
          </w:p>
        </w:tc>
        <w:tc>
          <w:tcPr>
            <w:tcW w:type="dxa" w:w="5904"/>
            <w:vAlign w:val="top"/>
          </w:tcPr>
          <w:p>
            <w:r>
              <w:rPr>
                <w:sz w:val="16"/>
              </w:rPr>
              <w:t>[[ENTRY]]</w:t>
            </w:r>
          </w:p>
        </w:tc>
      </w:tr>
      <w:tr>
        <w:tc>
          <w:tcPr>
            <w:tcW w:type="dxa" w:w="4320"/>
            <w:vAlign w:val="top"/>
          </w:tcPr>
          <w:p>
            <w:r>
              <w:rPr>
                <w:sz w:val="16"/>
              </w:rPr>
              <w:t>Date/time</w:t>
            </w:r>
          </w:p>
        </w:tc>
        <w:tc>
          <w:tcPr>
            <w:tcW w:type="dxa" w:w="5904"/>
            <w:vAlign w:val="top"/>
          </w:tcPr>
          <w:p>
            <w:r>
              <w:rPr>
                <w:sz w:val="16"/>
              </w:rPr>
              <w:t>[[ENTRY]]</w:t>
            </w:r>
          </w:p>
        </w:tc>
      </w:tr>
      <w:tr>
        <w:tc>
          <w:tcPr>
            <w:tcW w:type="dxa" w:w="4320"/>
            <w:vAlign w:val="top"/>
          </w:tcPr>
          <w:p>
            <w:r>
              <w:rPr>
                <w:sz w:val="16"/>
              </w:rPr>
              <w:t>Location/method</w:t>
            </w:r>
          </w:p>
        </w:tc>
        <w:tc>
          <w:tcPr>
            <w:tcW w:type="dxa" w:w="5904"/>
            <w:vAlign w:val="top"/>
          </w:tcPr>
          <w:p>
            <w:r>
              <w:rPr>
                <w:sz w:val="16"/>
              </w:rPr>
              <w:t>[[ENTRY]]</w:t>
            </w:r>
          </w:p>
        </w:tc>
      </w:tr>
      <w:tr>
        <w:tc>
          <w:tcPr>
            <w:tcW w:type="dxa" w:w="4320"/>
            <w:vAlign w:val="top"/>
          </w:tcPr>
          <w:p>
            <w:r>
              <w:rPr>
                <w:sz w:val="16"/>
              </w:rPr>
              <w:t>Business</w:t>
            </w:r>
          </w:p>
        </w:tc>
        <w:tc>
          <w:tcPr>
            <w:tcW w:type="dxa" w:w="5904"/>
            <w:vAlign w:val="top"/>
          </w:tcPr>
          <w:p>
            <w:r>
              <w:rPr>
                <w:sz w:val="16"/>
              </w:rPr>
              <w:t>[[ENTRY]]</w:t>
            </w:r>
          </w:p>
        </w:tc>
      </w:tr>
      <w:tr>
        <w:tc>
          <w:tcPr>
            <w:tcW w:type="dxa" w:w="4320"/>
            <w:vAlign w:val="top"/>
          </w:tcPr>
          <w:p>
            <w:r>
              <w:rPr>
                <w:sz w:val="16"/>
              </w:rPr>
              <w:t>Decision classes</w:t>
            </w:r>
          </w:p>
        </w:tc>
        <w:tc>
          <w:tcPr>
            <w:tcW w:type="dxa" w:w="5904"/>
            <w:vAlign w:val="top"/>
          </w:tcPr>
          <w:p>
            <w:r>
              <w:rPr>
                <w:sz w:val="16"/>
              </w:rPr>
              <w:t>[[ENTRY]]</w:t>
            </w:r>
          </w:p>
        </w:tc>
      </w:tr>
      <w:tr>
        <w:tc>
          <w:tcPr>
            <w:tcW w:type="dxa" w:w="4320"/>
            <w:vAlign w:val="top"/>
          </w:tcPr>
          <w:p>
            <w:r>
              <w:rPr>
                <w:sz w:val="16"/>
              </w:rPr>
              <w:t>Materials</w:t>
            </w:r>
          </w:p>
        </w:tc>
        <w:tc>
          <w:tcPr>
            <w:tcW w:type="dxa" w:w="5904"/>
            <w:vAlign w:val="top"/>
          </w:tcPr>
          <w:p>
            <w:r>
              <w:rPr>
                <w:sz w:val="16"/>
              </w:rPr>
              <w:t>[[ENTRY]]</w:t>
            </w:r>
          </w:p>
        </w:tc>
      </w:tr>
      <w:tr>
        <w:tc>
          <w:tcPr>
            <w:tcW w:type="dxa" w:w="4320"/>
            <w:vAlign w:val="top"/>
          </w:tcPr>
          <w:p>
            <w:r>
              <w:rPr>
                <w:sz w:val="16"/>
              </w:rPr>
              <w:t>Notice issued by/date</w:t>
            </w:r>
          </w:p>
        </w:tc>
        <w:tc>
          <w:tcPr>
            <w:tcW w:type="dxa" w:w="5904"/>
            <w:vAlign w:val="top"/>
          </w:tcPr>
          <w:p>
            <w:r>
              <w:rPr>
                <w:sz w:val="16"/>
              </w:rPr>
              <w:t>[[ENTRY]]</w:t>
            </w:r>
          </w:p>
        </w:tc>
      </w:tr>
    </w:tbl>
    <w:p>
      <w:pPr>
        <w:pStyle w:val="Heading2"/>
      </w:pPr>
      <w:r>
        <w:t>GOV-AGD-001 - Agenda</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Call to order</w:t>
            </w:r>
          </w:p>
        </w:tc>
        <w:tc>
          <w:tcPr>
            <w:tcW w:type="dxa" w:w="5904"/>
            <w:vAlign w:val="top"/>
          </w:tcPr>
          <w:p>
            <w:r>
              <w:rPr>
                <w:sz w:val="16"/>
              </w:rPr>
              <w:t>[[ENTRY]]</w:t>
            </w:r>
          </w:p>
        </w:tc>
      </w:tr>
      <w:tr>
        <w:tc>
          <w:tcPr>
            <w:tcW w:type="dxa" w:w="4320"/>
            <w:vAlign w:val="top"/>
          </w:tcPr>
          <w:p>
            <w:r>
              <w:rPr>
                <w:sz w:val="16"/>
              </w:rPr>
              <w:t>Quorum</w:t>
            </w:r>
          </w:p>
        </w:tc>
        <w:tc>
          <w:tcPr>
            <w:tcW w:type="dxa" w:w="5904"/>
            <w:vAlign w:val="top"/>
          </w:tcPr>
          <w:p>
            <w:r>
              <w:rPr>
                <w:sz w:val="16"/>
              </w:rPr>
              <w:t>[[ENTRY]]</w:t>
            </w:r>
          </w:p>
        </w:tc>
      </w:tr>
      <w:tr>
        <w:tc>
          <w:tcPr>
            <w:tcW w:type="dxa" w:w="4320"/>
            <w:vAlign w:val="top"/>
          </w:tcPr>
          <w:p>
            <w:r>
              <w:rPr>
                <w:sz w:val="16"/>
              </w:rPr>
              <w:t>Conflict disclosures</w:t>
            </w:r>
          </w:p>
        </w:tc>
        <w:tc>
          <w:tcPr>
            <w:tcW w:type="dxa" w:w="5904"/>
            <w:vAlign w:val="top"/>
          </w:tcPr>
          <w:p>
            <w:r>
              <w:rPr>
                <w:sz w:val="16"/>
              </w:rPr>
              <w:t>[[ENTRY]]</w:t>
            </w:r>
          </w:p>
        </w:tc>
      </w:tr>
      <w:tr>
        <w:tc>
          <w:tcPr>
            <w:tcW w:type="dxa" w:w="4320"/>
            <w:vAlign w:val="top"/>
          </w:tcPr>
          <w:p>
            <w:r>
              <w:rPr>
                <w:sz w:val="16"/>
              </w:rPr>
              <w:t>Consent/routine business</w:t>
            </w:r>
          </w:p>
        </w:tc>
        <w:tc>
          <w:tcPr>
            <w:tcW w:type="dxa" w:w="5904"/>
            <w:vAlign w:val="top"/>
          </w:tcPr>
          <w:p>
            <w:r>
              <w:rPr>
                <w:sz w:val="16"/>
              </w:rPr>
              <w:t>[[ENTRY]]</w:t>
            </w:r>
          </w:p>
        </w:tc>
      </w:tr>
      <w:tr>
        <w:tc>
          <w:tcPr>
            <w:tcW w:type="dxa" w:w="4320"/>
            <w:vAlign w:val="top"/>
          </w:tcPr>
          <w:p>
            <w:r>
              <w:rPr>
                <w:sz w:val="16"/>
              </w:rPr>
              <w:t>Decision items</w:t>
            </w:r>
          </w:p>
        </w:tc>
        <w:tc>
          <w:tcPr>
            <w:tcW w:type="dxa" w:w="5904"/>
            <w:vAlign w:val="top"/>
          </w:tcPr>
          <w:p>
            <w:r>
              <w:rPr>
                <w:sz w:val="16"/>
              </w:rPr>
              <w:t>[[ENTRY]]</w:t>
            </w:r>
          </w:p>
        </w:tc>
      </w:tr>
      <w:tr>
        <w:tc>
          <w:tcPr>
            <w:tcW w:type="dxa" w:w="4320"/>
            <w:vAlign w:val="top"/>
          </w:tcPr>
          <w:p>
            <w:r>
              <w:rPr>
                <w:sz w:val="16"/>
              </w:rPr>
              <w:t>Reports</w:t>
            </w:r>
          </w:p>
        </w:tc>
        <w:tc>
          <w:tcPr>
            <w:tcW w:type="dxa" w:w="5904"/>
            <w:vAlign w:val="top"/>
          </w:tcPr>
          <w:p>
            <w:r>
              <w:rPr>
                <w:sz w:val="16"/>
              </w:rPr>
              <w:t>[[ENTRY]]</w:t>
            </w:r>
          </w:p>
        </w:tc>
      </w:tr>
      <w:tr>
        <w:tc>
          <w:tcPr>
            <w:tcW w:type="dxa" w:w="4320"/>
            <w:vAlign w:val="top"/>
          </w:tcPr>
          <w:p>
            <w:r>
              <w:rPr>
                <w:sz w:val="16"/>
              </w:rPr>
              <w:t>Executive/confidential session</w:t>
            </w:r>
          </w:p>
        </w:tc>
        <w:tc>
          <w:tcPr>
            <w:tcW w:type="dxa" w:w="5904"/>
            <w:vAlign w:val="top"/>
          </w:tcPr>
          <w:p>
            <w:r>
              <w:rPr>
                <w:sz w:val="16"/>
              </w:rPr>
              <w:t>[[ENTRY]]</w:t>
            </w:r>
          </w:p>
        </w:tc>
      </w:tr>
      <w:tr>
        <w:tc>
          <w:tcPr>
            <w:tcW w:type="dxa" w:w="4320"/>
            <w:vAlign w:val="top"/>
          </w:tcPr>
          <w:p>
            <w:r>
              <w:rPr>
                <w:sz w:val="16"/>
              </w:rPr>
              <w:t>Adjournment</w:t>
            </w:r>
          </w:p>
        </w:tc>
        <w:tc>
          <w:tcPr>
            <w:tcW w:type="dxa" w:w="5904"/>
            <w:vAlign w:val="top"/>
          </w:tcPr>
          <w:p>
            <w:r>
              <w:rPr>
                <w:sz w:val="16"/>
              </w:rPr>
              <w:t>[[ENTRY]]</w:t>
            </w:r>
          </w:p>
        </w:tc>
      </w:tr>
    </w:tbl>
    <w:p>
      <w:pPr>
        <w:pStyle w:val="Heading2"/>
      </w:pPr>
      <w:r>
        <w:t>GOV-REC-001 - Conflict / Recusal Record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Person</w:t>
            </w:r>
          </w:p>
        </w:tc>
        <w:tc>
          <w:tcPr>
            <w:tcW w:type="dxa" w:w="5904"/>
            <w:vAlign w:val="top"/>
          </w:tcPr>
          <w:p>
            <w:r>
              <w:rPr>
                <w:sz w:val="16"/>
              </w:rPr>
              <w:t>[[ENTRY]]</w:t>
            </w:r>
          </w:p>
        </w:tc>
      </w:tr>
      <w:tr>
        <w:tc>
          <w:tcPr>
            <w:tcW w:type="dxa" w:w="4320"/>
            <w:vAlign w:val="top"/>
          </w:tcPr>
          <w:p>
            <w:r>
              <w:rPr>
                <w:sz w:val="16"/>
              </w:rPr>
              <w:t>Matter</w:t>
            </w:r>
          </w:p>
        </w:tc>
        <w:tc>
          <w:tcPr>
            <w:tcW w:type="dxa" w:w="5904"/>
            <w:vAlign w:val="top"/>
          </w:tcPr>
          <w:p>
            <w:r>
              <w:rPr>
                <w:sz w:val="16"/>
              </w:rPr>
              <w:t>[[ENTRY]]</w:t>
            </w:r>
          </w:p>
        </w:tc>
      </w:tr>
      <w:tr>
        <w:tc>
          <w:tcPr>
            <w:tcW w:type="dxa" w:w="4320"/>
            <w:vAlign w:val="top"/>
          </w:tcPr>
          <w:p>
            <w:r>
              <w:rPr>
                <w:sz w:val="16"/>
              </w:rPr>
              <w:t>Interest/conflict</w:t>
            </w:r>
          </w:p>
        </w:tc>
        <w:tc>
          <w:tcPr>
            <w:tcW w:type="dxa" w:w="5904"/>
            <w:vAlign w:val="top"/>
          </w:tcPr>
          <w:p>
            <w:r>
              <w:rPr>
                <w:sz w:val="16"/>
              </w:rPr>
              <w:t>[[ENTRY]]</w:t>
            </w:r>
          </w:p>
        </w:tc>
      </w:tr>
      <w:tr>
        <w:tc>
          <w:tcPr>
            <w:tcW w:type="dxa" w:w="4320"/>
            <w:vAlign w:val="top"/>
          </w:tcPr>
          <w:p>
            <w:r>
              <w:rPr>
                <w:sz w:val="16"/>
              </w:rPr>
              <w:t>Disclosure date</w:t>
            </w:r>
          </w:p>
        </w:tc>
        <w:tc>
          <w:tcPr>
            <w:tcW w:type="dxa" w:w="5904"/>
            <w:vAlign w:val="top"/>
          </w:tcPr>
          <w:p>
            <w:r>
              <w:rPr>
                <w:sz w:val="16"/>
              </w:rPr>
              <w:t>[[ENTRY]]</w:t>
            </w:r>
          </w:p>
        </w:tc>
      </w:tr>
      <w:tr>
        <w:tc>
          <w:tcPr>
            <w:tcW w:type="dxa" w:w="4320"/>
            <w:vAlign w:val="top"/>
          </w:tcPr>
          <w:p>
            <w:r>
              <w:rPr>
                <w:sz w:val="16"/>
              </w:rPr>
              <w:t>Recusal required?</w:t>
            </w:r>
          </w:p>
        </w:tc>
        <w:tc>
          <w:tcPr>
            <w:tcW w:type="dxa" w:w="5904"/>
            <w:vAlign w:val="top"/>
          </w:tcPr>
          <w:p>
            <w:r>
              <w:rPr>
                <w:sz w:val="16"/>
              </w:rPr>
              <w:t>[[ENTRY]]</w:t>
            </w:r>
          </w:p>
        </w:tc>
      </w:tr>
      <w:tr>
        <w:tc>
          <w:tcPr>
            <w:tcW w:type="dxa" w:w="4320"/>
            <w:vAlign w:val="top"/>
          </w:tcPr>
          <w:p>
            <w:r>
              <w:rPr>
                <w:sz w:val="16"/>
              </w:rPr>
              <w:t>Participation limits</w:t>
            </w:r>
          </w:p>
        </w:tc>
        <w:tc>
          <w:tcPr>
            <w:tcW w:type="dxa" w:w="5904"/>
            <w:vAlign w:val="top"/>
          </w:tcPr>
          <w:p>
            <w:r>
              <w:rPr>
                <w:sz w:val="16"/>
              </w:rPr>
              <w:t>[[ENTRY]]</w:t>
            </w:r>
          </w:p>
        </w:tc>
      </w:tr>
      <w:tr>
        <w:tc>
          <w:tcPr>
            <w:tcW w:type="dxa" w:w="4320"/>
            <w:vAlign w:val="top"/>
          </w:tcPr>
          <w:p>
            <w:r>
              <w:rPr>
                <w:sz w:val="16"/>
              </w:rPr>
              <w:t>Decision-maker on recusal</w:t>
            </w:r>
          </w:p>
        </w:tc>
        <w:tc>
          <w:tcPr>
            <w:tcW w:type="dxa" w:w="5904"/>
            <w:vAlign w:val="top"/>
          </w:tcPr>
          <w:p>
            <w:r>
              <w:rPr>
                <w:sz w:val="16"/>
              </w:rPr>
              <w:t>[[ENTRY]]</w:t>
            </w:r>
          </w:p>
        </w:tc>
      </w:tr>
      <w:tr>
        <w:tc>
          <w:tcPr>
            <w:tcW w:type="dxa" w:w="4320"/>
            <w:vAlign w:val="top"/>
          </w:tcPr>
          <w:p>
            <w:r>
              <w:rPr>
                <w:sz w:val="16"/>
              </w:rPr>
              <w:t>Record</w:t>
            </w:r>
          </w:p>
        </w:tc>
        <w:tc>
          <w:tcPr>
            <w:tcW w:type="dxa" w:w="5904"/>
            <w:vAlign w:val="top"/>
          </w:tcPr>
          <w:p>
            <w:r>
              <w:rPr>
                <w:sz w:val="16"/>
              </w:rPr>
              <w:t>[[ENTRY]]</w:t>
            </w:r>
          </w:p>
        </w:tc>
      </w:tr>
    </w:tbl>
    <w:p>
      <w:pPr>
        <w:pStyle w:val="Heading2"/>
      </w:pPr>
      <w:r>
        <w:t>GOV-DEC-001 - Decision / Resolution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Decision ID</w:t>
            </w:r>
          </w:p>
        </w:tc>
        <w:tc>
          <w:tcPr>
            <w:tcW w:type="dxa" w:w="5904"/>
            <w:vAlign w:val="top"/>
          </w:tcPr>
          <w:p>
            <w:r>
              <w:rPr>
                <w:sz w:val="16"/>
              </w:rPr>
              <w:t>[[ENTRY]]</w:t>
            </w:r>
          </w:p>
        </w:tc>
      </w:tr>
      <w:tr>
        <w:tc>
          <w:tcPr>
            <w:tcW w:type="dxa" w:w="4320"/>
            <w:vAlign w:val="top"/>
          </w:tcPr>
          <w:p>
            <w:r>
              <w:rPr>
                <w:sz w:val="16"/>
              </w:rPr>
              <w:t>Authority/body</w:t>
            </w:r>
          </w:p>
        </w:tc>
        <w:tc>
          <w:tcPr>
            <w:tcW w:type="dxa" w:w="5904"/>
            <w:vAlign w:val="top"/>
          </w:tcPr>
          <w:p>
            <w:r>
              <w:rPr>
                <w:sz w:val="16"/>
              </w:rPr>
              <w:t>[[ENTRY]]</w:t>
            </w:r>
          </w:p>
        </w:tc>
      </w:tr>
      <w:tr>
        <w:tc>
          <w:tcPr>
            <w:tcW w:type="dxa" w:w="4320"/>
            <w:vAlign w:val="top"/>
          </w:tcPr>
          <w:p>
            <w:r>
              <w:rPr>
                <w:sz w:val="16"/>
              </w:rPr>
              <w:t>Date</w:t>
            </w:r>
          </w:p>
        </w:tc>
        <w:tc>
          <w:tcPr>
            <w:tcW w:type="dxa" w:w="5904"/>
            <w:vAlign w:val="top"/>
          </w:tcPr>
          <w:p>
            <w:r>
              <w:rPr>
                <w:sz w:val="16"/>
              </w:rPr>
              <w:t>[[ENTRY]]</w:t>
            </w:r>
          </w:p>
        </w:tc>
      </w:tr>
      <w:tr>
        <w:tc>
          <w:tcPr>
            <w:tcW w:type="dxa" w:w="4320"/>
            <w:vAlign w:val="top"/>
          </w:tcPr>
          <w:p>
            <w:r>
              <w:rPr>
                <w:sz w:val="16"/>
              </w:rPr>
              <w:t>Class</w:t>
            </w:r>
          </w:p>
        </w:tc>
        <w:tc>
          <w:tcPr>
            <w:tcW w:type="dxa" w:w="5904"/>
            <w:vAlign w:val="top"/>
          </w:tcPr>
          <w:p>
            <w:r>
              <w:rPr>
                <w:sz w:val="16"/>
              </w:rPr>
              <w:t>[[ENTRY]]</w:t>
            </w:r>
          </w:p>
        </w:tc>
      </w:tr>
      <w:tr>
        <w:tc>
          <w:tcPr>
            <w:tcW w:type="dxa" w:w="4320"/>
            <w:vAlign w:val="top"/>
          </w:tcPr>
          <w:p>
            <w:r>
              <w:rPr>
                <w:sz w:val="16"/>
              </w:rPr>
              <w:t>Motion/resolution text</w:t>
            </w:r>
          </w:p>
        </w:tc>
        <w:tc>
          <w:tcPr>
            <w:tcW w:type="dxa" w:w="5904"/>
            <w:vAlign w:val="top"/>
          </w:tcPr>
          <w:p>
            <w:r>
              <w:rPr>
                <w:sz w:val="16"/>
              </w:rPr>
              <w:t>[[ENTRY]]</w:t>
            </w:r>
          </w:p>
        </w:tc>
      </w:tr>
      <w:tr>
        <w:tc>
          <w:tcPr>
            <w:tcW w:type="dxa" w:w="4320"/>
            <w:vAlign w:val="top"/>
          </w:tcPr>
          <w:p>
            <w:r>
              <w:rPr>
                <w:sz w:val="16"/>
              </w:rPr>
              <w:t>Quorum</w:t>
            </w:r>
          </w:p>
        </w:tc>
        <w:tc>
          <w:tcPr>
            <w:tcW w:type="dxa" w:w="5904"/>
            <w:vAlign w:val="top"/>
          </w:tcPr>
          <w:p>
            <w:r>
              <w:rPr>
                <w:sz w:val="16"/>
              </w:rPr>
              <w:t>[[ENTRY]]</w:t>
            </w:r>
          </w:p>
        </w:tc>
      </w:tr>
      <w:tr>
        <w:tc>
          <w:tcPr>
            <w:tcW w:type="dxa" w:w="4320"/>
            <w:vAlign w:val="top"/>
          </w:tcPr>
          <w:p>
            <w:r>
              <w:rPr>
                <w:sz w:val="16"/>
              </w:rPr>
              <w:t>Vote/threshold</w:t>
            </w:r>
          </w:p>
        </w:tc>
        <w:tc>
          <w:tcPr>
            <w:tcW w:type="dxa" w:w="5904"/>
            <w:vAlign w:val="top"/>
          </w:tcPr>
          <w:p>
            <w:r>
              <w:rPr>
                <w:sz w:val="16"/>
              </w:rPr>
              <w:t>[[ENTRY]]</w:t>
            </w:r>
          </w:p>
        </w:tc>
      </w:tr>
      <w:tr>
        <w:tc>
          <w:tcPr>
            <w:tcW w:type="dxa" w:w="4320"/>
            <w:vAlign w:val="top"/>
          </w:tcPr>
          <w:p>
            <w:r>
              <w:rPr>
                <w:sz w:val="16"/>
              </w:rPr>
              <w:t>Recusals</w:t>
            </w:r>
          </w:p>
        </w:tc>
        <w:tc>
          <w:tcPr>
            <w:tcW w:type="dxa" w:w="5904"/>
            <w:vAlign w:val="top"/>
          </w:tcPr>
          <w:p>
            <w:r>
              <w:rPr>
                <w:sz w:val="16"/>
              </w:rPr>
              <w:t>[[ENTRY]]</w:t>
            </w:r>
          </w:p>
        </w:tc>
      </w:tr>
      <w:tr>
        <w:tc>
          <w:tcPr>
            <w:tcW w:type="dxa" w:w="4320"/>
            <w:vAlign w:val="top"/>
          </w:tcPr>
          <w:p>
            <w:r>
              <w:rPr>
                <w:sz w:val="16"/>
              </w:rPr>
              <w:t>Concurrence</w:t>
            </w:r>
          </w:p>
        </w:tc>
        <w:tc>
          <w:tcPr>
            <w:tcW w:type="dxa" w:w="5904"/>
            <w:vAlign w:val="top"/>
          </w:tcPr>
          <w:p>
            <w:r>
              <w:rPr>
                <w:sz w:val="16"/>
              </w:rPr>
              <w:t>[[ENTRY]]</w:t>
            </w:r>
          </w:p>
        </w:tc>
      </w:tr>
      <w:tr>
        <w:tc>
          <w:tcPr>
            <w:tcW w:type="dxa" w:w="4320"/>
            <w:vAlign w:val="top"/>
          </w:tcPr>
          <w:p>
            <w:r>
              <w:rPr>
                <w:sz w:val="16"/>
              </w:rPr>
              <w:t>Reasons</w:t>
            </w:r>
          </w:p>
        </w:tc>
        <w:tc>
          <w:tcPr>
            <w:tcW w:type="dxa" w:w="5904"/>
            <w:vAlign w:val="top"/>
          </w:tcPr>
          <w:p>
            <w:r>
              <w:rPr>
                <w:sz w:val="16"/>
              </w:rPr>
              <w:t>[[ENTRY]]</w:t>
            </w:r>
          </w:p>
        </w:tc>
      </w:tr>
      <w:tr>
        <w:tc>
          <w:tcPr>
            <w:tcW w:type="dxa" w:w="4320"/>
            <w:vAlign w:val="top"/>
          </w:tcPr>
          <w:p>
            <w:r>
              <w:rPr>
                <w:sz w:val="16"/>
              </w:rPr>
              <w:t>Effective date</w:t>
            </w:r>
          </w:p>
        </w:tc>
        <w:tc>
          <w:tcPr>
            <w:tcW w:type="dxa" w:w="5904"/>
            <w:vAlign w:val="top"/>
          </w:tcPr>
          <w:p>
            <w:r>
              <w:rPr>
                <w:sz w:val="16"/>
              </w:rPr>
              <w:t>[[ENTRY]]</w:t>
            </w:r>
          </w:p>
        </w:tc>
      </w:tr>
      <w:tr>
        <w:tc>
          <w:tcPr>
            <w:tcW w:type="dxa" w:w="4320"/>
            <w:vAlign w:val="top"/>
          </w:tcPr>
          <w:p>
            <w:r>
              <w:rPr>
                <w:sz w:val="16"/>
              </w:rPr>
              <w:t>Custodian</w:t>
            </w:r>
          </w:p>
        </w:tc>
        <w:tc>
          <w:tcPr>
            <w:tcW w:type="dxa" w:w="5904"/>
            <w:vAlign w:val="top"/>
          </w:tcPr>
          <w:p>
            <w:r>
              <w:rPr>
                <w:sz w:val="16"/>
              </w:rPr>
              <w:t>[[ENTRY]]</w:t>
            </w:r>
          </w:p>
        </w:tc>
      </w:tr>
    </w:tbl>
    <w:p>
      <w:pPr>
        <w:pStyle w:val="Heading2"/>
      </w:pPr>
      <w:r>
        <w:t>GOV-EMG-001 - Emergency Declaration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Emergency</w:t>
            </w:r>
          </w:p>
        </w:tc>
        <w:tc>
          <w:tcPr>
            <w:tcW w:type="dxa" w:w="5904"/>
            <w:vAlign w:val="top"/>
          </w:tcPr>
          <w:p>
            <w:r>
              <w:rPr>
                <w:sz w:val="16"/>
              </w:rPr>
              <w:t>[[ENTRY]]</w:t>
            </w:r>
          </w:p>
        </w:tc>
      </w:tr>
      <w:tr>
        <w:tc>
          <w:tcPr>
            <w:tcW w:type="dxa" w:w="4320"/>
            <w:vAlign w:val="top"/>
          </w:tcPr>
          <w:p>
            <w:r>
              <w:rPr>
                <w:sz w:val="16"/>
              </w:rPr>
              <w:t>Authority</w:t>
            </w:r>
          </w:p>
        </w:tc>
        <w:tc>
          <w:tcPr>
            <w:tcW w:type="dxa" w:w="5904"/>
            <w:vAlign w:val="top"/>
          </w:tcPr>
          <w:p>
            <w:r>
              <w:rPr>
                <w:sz w:val="16"/>
              </w:rPr>
              <w:t>[[ENTRY]]</w:t>
            </w:r>
          </w:p>
        </w:tc>
      </w:tr>
      <w:tr>
        <w:tc>
          <w:tcPr>
            <w:tcW w:type="dxa" w:w="4320"/>
            <w:vAlign w:val="top"/>
          </w:tcPr>
          <w:p>
            <w:r>
              <w:rPr>
                <w:sz w:val="16"/>
              </w:rPr>
              <w:t>Reason</w:t>
            </w:r>
          </w:p>
        </w:tc>
        <w:tc>
          <w:tcPr>
            <w:tcW w:type="dxa" w:w="5904"/>
            <w:vAlign w:val="top"/>
          </w:tcPr>
          <w:p>
            <w:r>
              <w:rPr>
                <w:sz w:val="16"/>
              </w:rPr>
              <w:t>[[ENTRY]]</w:t>
            </w:r>
          </w:p>
        </w:tc>
      </w:tr>
      <w:tr>
        <w:tc>
          <w:tcPr>
            <w:tcW w:type="dxa" w:w="4320"/>
            <w:vAlign w:val="top"/>
          </w:tcPr>
          <w:p>
            <w:r>
              <w:rPr>
                <w:sz w:val="16"/>
              </w:rPr>
              <w:t>Powers activated</w:t>
            </w:r>
          </w:p>
        </w:tc>
        <w:tc>
          <w:tcPr>
            <w:tcW w:type="dxa" w:w="5904"/>
            <w:vAlign w:val="top"/>
          </w:tcPr>
          <w:p>
            <w:r>
              <w:rPr>
                <w:sz w:val="16"/>
              </w:rPr>
              <w:t>[[ENTRY]]</w:t>
            </w:r>
          </w:p>
        </w:tc>
      </w:tr>
      <w:tr>
        <w:tc>
          <w:tcPr>
            <w:tcW w:type="dxa" w:w="4320"/>
            <w:vAlign w:val="top"/>
          </w:tcPr>
          <w:p>
            <w:r>
              <w:rPr>
                <w:sz w:val="16"/>
              </w:rPr>
              <w:t>Normal controls affected</w:t>
            </w:r>
          </w:p>
        </w:tc>
        <w:tc>
          <w:tcPr>
            <w:tcW w:type="dxa" w:w="5904"/>
            <w:vAlign w:val="top"/>
          </w:tcPr>
          <w:p>
            <w:r>
              <w:rPr>
                <w:sz w:val="16"/>
              </w:rPr>
              <w:t>[[ENTRY]]</w:t>
            </w:r>
          </w:p>
        </w:tc>
      </w:tr>
      <w:tr>
        <w:tc>
          <w:tcPr>
            <w:tcW w:type="dxa" w:w="4320"/>
            <w:vAlign w:val="top"/>
          </w:tcPr>
          <w:p>
            <w:r>
              <w:rPr>
                <w:sz w:val="16"/>
              </w:rPr>
              <w:t>Start</w:t>
            </w:r>
          </w:p>
        </w:tc>
        <w:tc>
          <w:tcPr>
            <w:tcW w:type="dxa" w:w="5904"/>
            <w:vAlign w:val="top"/>
          </w:tcPr>
          <w:p>
            <w:r>
              <w:rPr>
                <w:sz w:val="16"/>
              </w:rPr>
              <w:t>[[ENTRY]]</w:t>
            </w:r>
          </w:p>
        </w:tc>
      </w:tr>
      <w:tr>
        <w:tc>
          <w:tcPr>
            <w:tcW w:type="dxa" w:w="4320"/>
            <w:vAlign w:val="top"/>
          </w:tcPr>
          <w:p>
            <w:r>
              <w:rPr>
                <w:sz w:val="16"/>
              </w:rPr>
              <w:t>Expiration</w:t>
            </w:r>
          </w:p>
        </w:tc>
        <w:tc>
          <w:tcPr>
            <w:tcW w:type="dxa" w:w="5904"/>
            <w:vAlign w:val="top"/>
          </w:tcPr>
          <w:p>
            <w:r>
              <w:rPr>
                <w:sz w:val="16"/>
              </w:rPr>
              <w:t>[[ENTRY]]</w:t>
            </w:r>
          </w:p>
        </w:tc>
      </w:tr>
      <w:tr>
        <w:tc>
          <w:tcPr>
            <w:tcW w:type="dxa" w:w="4320"/>
            <w:vAlign w:val="top"/>
          </w:tcPr>
          <w:p>
            <w:r>
              <w:rPr>
                <w:sz w:val="16"/>
              </w:rPr>
              <w:t>Review body</w:t>
            </w:r>
          </w:p>
        </w:tc>
        <w:tc>
          <w:tcPr>
            <w:tcW w:type="dxa" w:w="5904"/>
            <w:vAlign w:val="top"/>
          </w:tcPr>
          <w:p>
            <w:r>
              <w:rPr>
                <w:sz w:val="16"/>
              </w:rPr>
              <w:t>[[ENTRY]]</w:t>
            </w:r>
          </w:p>
        </w:tc>
      </w:tr>
      <w:tr>
        <w:tc>
          <w:tcPr>
            <w:tcW w:type="dxa" w:w="4320"/>
            <w:vAlign w:val="top"/>
          </w:tcPr>
          <w:p>
            <w:r>
              <w:rPr>
                <w:sz w:val="16"/>
              </w:rPr>
              <w:t>Retrospective review date</w:t>
            </w:r>
          </w:p>
        </w:tc>
        <w:tc>
          <w:tcPr>
            <w:tcW w:type="dxa" w:w="5904"/>
            <w:vAlign w:val="top"/>
          </w:tcPr>
          <w:p>
            <w:r>
              <w:rPr>
                <w:sz w:val="16"/>
              </w:rPr>
              <w:t>[[ENTRY]]</w:t>
            </w:r>
          </w:p>
        </w:tc>
      </w:tr>
    </w:tbl>
    <w:p>
      <w:pPr>
        <w:pStyle w:val="Heading2"/>
      </w:pPr>
      <w:r>
        <w:t>GOV-VAL-001 - Governance-Act Validity Review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Act</w:t>
            </w:r>
          </w:p>
        </w:tc>
        <w:tc>
          <w:tcPr>
            <w:tcW w:type="dxa" w:w="5904"/>
            <w:vAlign w:val="top"/>
          </w:tcPr>
          <w:p>
            <w:r>
              <w:rPr>
                <w:sz w:val="16"/>
              </w:rPr>
              <w:t>[[ENTRY]]</w:t>
            </w:r>
          </w:p>
        </w:tc>
      </w:tr>
      <w:tr>
        <w:tc>
          <w:tcPr>
            <w:tcW w:type="dxa" w:w="4320"/>
            <w:vAlign w:val="top"/>
          </w:tcPr>
          <w:p>
            <w:r>
              <w:rPr>
                <w:sz w:val="16"/>
              </w:rPr>
              <w:t>Jurisdiction</w:t>
            </w:r>
          </w:p>
        </w:tc>
        <w:tc>
          <w:tcPr>
            <w:tcW w:type="dxa" w:w="5904"/>
            <w:vAlign w:val="top"/>
          </w:tcPr>
          <w:p>
            <w:r>
              <w:rPr>
                <w:sz w:val="16"/>
              </w:rPr>
              <w:t>[[ENTRY]]</w:t>
            </w:r>
          </w:p>
        </w:tc>
      </w:tr>
      <w:tr>
        <w:tc>
          <w:tcPr>
            <w:tcW w:type="dxa" w:w="4320"/>
            <w:vAlign w:val="top"/>
          </w:tcPr>
          <w:p>
            <w:r>
              <w:rPr>
                <w:sz w:val="16"/>
              </w:rPr>
              <w:t>Composition</w:t>
            </w:r>
          </w:p>
        </w:tc>
        <w:tc>
          <w:tcPr>
            <w:tcW w:type="dxa" w:w="5904"/>
            <w:vAlign w:val="top"/>
          </w:tcPr>
          <w:p>
            <w:r>
              <w:rPr>
                <w:sz w:val="16"/>
              </w:rPr>
              <w:t>[[ENTRY]]</w:t>
            </w:r>
          </w:p>
        </w:tc>
      </w:tr>
      <w:tr>
        <w:tc>
          <w:tcPr>
            <w:tcW w:type="dxa" w:w="4320"/>
            <w:vAlign w:val="top"/>
          </w:tcPr>
          <w:p>
            <w:r>
              <w:rPr>
                <w:sz w:val="16"/>
              </w:rPr>
              <w:t>Notice</w:t>
            </w:r>
          </w:p>
        </w:tc>
        <w:tc>
          <w:tcPr>
            <w:tcW w:type="dxa" w:w="5904"/>
            <w:vAlign w:val="top"/>
          </w:tcPr>
          <w:p>
            <w:r>
              <w:rPr>
                <w:sz w:val="16"/>
              </w:rPr>
              <w:t>[[ENTRY]]</w:t>
            </w:r>
          </w:p>
        </w:tc>
      </w:tr>
      <w:tr>
        <w:tc>
          <w:tcPr>
            <w:tcW w:type="dxa" w:w="4320"/>
            <w:vAlign w:val="top"/>
          </w:tcPr>
          <w:p>
            <w:r>
              <w:rPr>
                <w:sz w:val="16"/>
              </w:rPr>
              <w:t>Quorum</w:t>
            </w:r>
          </w:p>
        </w:tc>
        <w:tc>
          <w:tcPr>
            <w:tcW w:type="dxa" w:w="5904"/>
            <w:vAlign w:val="top"/>
          </w:tcPr>
          <w:p>
            <w:r>
              <w:rPr>
                <w:sz w:val="16"/>
              </w:rPr>
              <w:t>[[ENTRY]]</w:t>
            </w:r>
          </w:p>
        </w:tc>
      </w:tr>
      <w:tr>
        <w:tc>
          <w:tcPr>
            <w:tcW w:type="dxa" w:w="4320"/>
            <w:vAlign w:val="top"/>
          </w:tcPr>
          <w:p>
            <w:r>
              <w:rPr>
                <w:sz w:val="16"/>
              </w:rPr>
              <w:t>Conflicts</w:t>
            </w:r>
          </w:p>
        </w:tc>
        <w:tc>
          <w:tcPr>
            <w:tcW w:type="dxa" w:w="5904"/>
            <w:vAlign w:val="top"/>
          </w:tcPr>
          <w:p>
            <w:r>
              <w:rPr>
                <w:sz w:val="16"/>
              </w:rPr>
              <w:t>[[ENTRY]]</w:t>
            </w:r>
          </w:p>
        </w:tc>
      </w:tr>
      <w:tr>
        <w:tc>
          <w:tcPr>
            <w:tcW w:type="dxa" w:w="4320"/>
            <w:vAlign w:val="top"/>
          </w:tcPr>
          <w:p>
            <w:r>
              <w:rPr>
                <w:sz w:val="16"/>
              </w:rPr>
              <w:t>Procedure</w:t>
            </w:r>
          </w:p>
        </w:tc>
        <w:tc>
          <w:tcPr>
            <w:tcW w:type="dxa" w:w="5904"/>
            <w:vAlign w:val="top"/>
          </w:tcPr>
          <w:p>
            <w:r>
              <w:rPr>
                <w:sz w:val="16"/>
              </w:rPr>
              <w:t>[[ENTRY]]</w:t>
            </w:r>
          </w:p>
        </w:tc>
      </w:tr>
      <w:tr>
        <w:tc>
          <w:tcPr>
            <w:tcW w:type="dxa" w:w="4320"/>
            <w:vAlign w:val="top"/>
          </w:tcPr>
          <w:p>
            <w:r>
              <w:rPr>
                <w:sz w:val="16"/>
              </w:rPr>
              <w:t>Threshold</w:t>
            </w:r>
          </w:p>
        </w:tc>
        <w:tc>
          <w:tcPr>
            <w:tcW w:type="dxa" w:w="5904"/>
            <w:vAlign w:val="top"/>
          </w:tcPr>
          <w:p>
            <w:r>
              <w:rPr>
                <w:sz w:val="16"/>
              </w:rPr>
              <w:t>[[ENTRY]]</w:t>
            </w:r>
          </w:p>
        </w:tc>
      </w:tr>
      <w:tr>
        <w:tc>
          <w:tcPr>
            <w:tcW w:type="dxa" w:w="4320"/>
            <w:vAlign w:val="top"/>
          </w:tcPr>
          <w:p>
            <w:r>
              <w:rPr>
                <w:sz w:val="16"/>
              </w:rPr>
              <w:t>Concurrence</w:t>
            </w:r>
          </w:p>
        </w:tc>
        <w:tc>
          <w:tcPr>
            <w:tcW w:type="dxa" w:w="5904"/>
            <w:vAlign w:val="top"/>
          </w:tcPr>
          <w:p>
            <w:r>
              <w:rPr>
                <w:sz w:val="16"/>
              </w:rPr>
              <w:t>[[ENTRY]]</w:t>
            </w:r>
          </w:p>
        </w:tc>
      </w:tr>
      <w:tr>
        <w:tc>
          <w:tcPr>
            <w:tcW w:type="dxa" w:w="4320"/>
            <w:vAlign w:val="top"/>
          </w:tcPr>
          <w:p>
            <w:r>
              <w:rPr>
                <w:sz w:val="16"/>
              </w:rPr>
              <w:t>Record</w:t>
            </w:r>
          </w:p>
        </w:tc>
        <w:tc>
          <w:tcPr>
            <w:tcW w:type="dxa" w:w="5904"/>
            <w:vAlign w:val="top"/>
          </w:tcPr>
          <w:p>
            <w:r>
              <w:rPr>
                <w:sz w:val="16"/>
              </w:rPr>
              <w:t>[[ENTRY]]</w:t>
            </w:r>
          </w:p>
        </w:tc>
      </w:tr>
      <w:tr>
        <w:tc>
          <w:tcPr>
            <w:tcW w:type="dxa" w:w="4320"/>
            <w:vAlign w:val="top"/>
          </w:tcPr>
          <w:p>
            <w:r>
              <w:rPr>
                <w:sz w:val="16"/>
              </w:rPr>
              <w:t>Validity disposition</w:t>
            </w:r>
          </w:p>
        </w:tc>
        <w:tc>
          <w:tcPr>
            <w:tcW w:type="dxa" w:w="5904"/>
            <w:vAlign w:val="top"/>
          </w:tcPr>
          <w:p>
            <w:r>
              <w:rPr>
                <w:sz w:val="16"/>
              </w:rPr>
              <w:t>[[ENTRY]]</w:t>
            </w:r>
          </w:p>
        </w:tc>
      </w:tr>
    </w:tbl>
    <w:p>
      <w:pPr>
        <w:pStyle w:val="Heading2"/>
      </w:pPr>
      <w:r>
        <w:t>GOV-RECOV-001 - Institutional Recovery Plan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320"/>
            <w:shd w:fill="D9EAF7"/>
          </w:tcPr>
          <w:p>
            <w:r>
              <w:rPr>
                <w:b/>
                <w:sz w:val="16"/>
              </w:rPr>
              <w:t>Field</w:t>
            </w:r>
          </w:p>
        </w:tc>
        <w:tc>
          <w:tcPr>
            <w:tcW w:type="dxa" w:w="5904"/>
            <w:shd w:fill="D9EAF7"/>
          </w:tcPr>
          <w:p>
            <w:r>
              <w:rPr>
                <w:b/>
                <w:sz w:val="16"/>
              </w:rPr>
              <w:t>Entry</w:t>
            </w:r>
          </w:p>
        </w:tc>
      </w:tr>
      <w:tr>
        <w:tc>
          <w:tcPr>
            <w:tcW w:type="dxa" w:w="4320"/>
            <w:vAlign w:val="top"/>
          </w:tcPr>
          <w:p>
            <w:r>
              <w:rPr>
                <w:sz w:val="16"/>
              </w:rPr>
              <w:t>Failed body/function</w:t>
            </w:r>
          </w:p>
        </w:tc>
        <w:tc>
          <w:tcPr>
            <w:tcW w:type="dxa" w:w="5904"/>
            <w:vAlign w:val="top"/>
          </w:tcPr>
          <w:p>
            <w:r>
              <w:rPr>
                <w:sz w:val="16"/>
              </w:rPr>
              <w:t>[[ENTRY]]</w:t>
            </w:r>
          </w:p>
        </w:tc>
      </w:tr>
      <w:tr>
        <w:tc>
          <w:tcPr>
            <w:tcW w:type="dxa" w:w="4320"/>
            <w:vAlign w:val="top"/>
          </w:tcPr>
          <w:p>
            <w:r>
              <w:rPr>
                <w:sz w:val="16"/>
              </w:rPr>
              <w:t>Cause</w:t>
            </w:r>
          </w:p>
        </w:tc>
        <w:tc>
          <w:tcPr>
            <w:tcW w:type="dxa" w:w="5904"/>
            <w:vAlign w:val="top"/>
          </w:tcPr>
          <w:p>
            <w:r>
              <w:rPr>
                <w:sz w:val="16"/>
              </w:rPr>
              <w:t>[[ENTRY]]</w:t>
            </w:r>
          </w:p>
        </w:tc>
      </w:tr>
      <w:tr>
        <w:tc>
          <w:tcPr>
            <w:tcW w:type="dxa" w:w="4320"/>
            <w:vAlign w:val="top"/>
          </w:tcPr>
          <w:p>
            <w:r>
              <w:rPr>
                <w:sz w:val="16"/>
              </w:rPr>
              <w:t>Essential functions preserved</w:t>
            </w:r>
          </w:p>
        </w:tc>
        <w:tc>
          <w:tcPr>
            <w:tcW w:type="dxa" w:w="5904"/>
            <w:vAlign w:val="top"/>
          </w:tcPr>
          <w:p>
            <w:r>
              <w:rPr>
                <w:sz w:val="16"/>
              </w:rPr>
              <w:t>[[ENTRY]]</w:t>
            </w:r>
          </w:p>
        </w:tc>
      </w:tr>
      <w:tr>
        <w:tc>
          <w:tcPr>
            <w:tcW w:type="dxa" w:w="4320"/>
            <w:vAlign w:val="top"/>
          </w:tcPr>
          <w:p>
            <w:r>
              <w:rPr>
                <w:sz w:val="16"/>
              </w:rPr>
              <w:t>Temporary authority</w:t>
            </w:r>
          </w:p>
        </w:tc>
        <w:tc>
          <w:tcPr>
            <w:tcW w:type="dxa" w:w="5904"/>
            <w:vAlign w:val="top"/>
          </w:tcPr>
          <w:p>
            <w:r>
              <w:rPr>
                <w:sz w:val="16"/>
              </w:rPr>
              <w:t>[[ENTRY]]</w:t>
            </w:r>
          </w:p>
        </w:tc>
      </w:tr>
      <w:tr>
        <w:tc>
          <w:tcPr>
            <w:tcW w:type="dxa" w:w="4320"/>
            <w:vAlign w:val="top"/>
          </w:tcPr>
          <w:p>
            <w:r>
              <w:rPr>
                <w:sz w:val="16"/>
              </w:rPr>
              <w:t>Selection/reconstitution steps</w:t>
            </w:r>
          </w:p>
        </w:tc>
        <w:tc>
          <w:tcPr>
            <w:tcW w:type="dxa" w:w="5904"/>
            <w:vAlign w:val="top"/>
          </w:tcPr>
          <w:p>
            <w:r>
              <w:rPr>
                <w:sz w:val="16"/>
              </w:rPr>
              <w:t>[[ENTRY]]</w:t>
            </w:r>
          </w:p>
        </w:tc>
      </w:tr>
      <w:tr>
        <w:tc>
          <w:tcPr>
            <w:tcW w:type="dxa" w:w="4320"/>
            <w:vAlign w:val="top"/>
          </w:tcPr>
          <w:p>
            <w:r>
              <w:rPr>
                <w:sz w:val="16"/>
              </w:rPr>
              <w:t>Safeguards</w:t>
            </w:r>
          </w:p>
        </w:tc>
        <w:tc>
          <w:tcPr>
            <w:tcW w:type="dxa" w:w="5904"/>
            <w:vAlign w:val="top"/>
          </w:tcPr>
          <w:p>
            <w:r>
              <w:rPr>
                <w:sz w:val="16"/>
              </w:rPr>
              <w:t>[[ENTRY]]</w:t>
            </w:r>
          </w:p>
        </w:tc>
      </w:tr>
      <w:tr>
        <w:tc>
          <w:tcPr>
            <w:tcW w:type="dxa" w:w="4320"/>
            <w:vAlign w:val="top"/>
          </w:tcPr>
          <w:p>
            <w:r>
              <w:rPr>
                <w:sz w:val="16"/>
              </w:rPr>
              <w:t>Expiration</w:t>
            </w:r>
          </w:p>
        </w:tc>
        <w:tc>
          <w:tcPr>
            <w:tcW w:type="dxa" w:w="5904"/>
            <w:vAlign w:val="top"/>
          </w:tcPr>
          <w:p>
            <w:r>
              <w:rPr>
                <w:sz w:val="16"/>
              </w:rPr>
              <w:t>[[ENTRY]]</w:t>
            </w:r>
          </w:p>
        </w:tc>
      </w:tr>
      <w:tr>
        <w:tc>
          <w:tcPr>
            <w:tcW w:type="dxa" w:w="4320"/>
            <w:vAlign w:val="top"/>
          </w:tcPr>
          <w:p>
            <w:r>
              <w:rPr>
                <w:sz w:val="16"/>
              </w:rPr>
              <w:t>Review</w:t>
            </w:r>
          </w:p>
        </w:tc>
        <w:tc>
          <w:tcPr>
            <w:tcW w:type="dxa" w:w="5904"/>
            <w:vAlign w:val="top"/>
          </w:tcPr>
          <w:p>
            <w:r>
              <w:rPr>
                <w:sz w:val="16"/>
              </w:rPr>
              <w:t>[[ENTRY]]</w:t>
            </w:r>
          </w:p>
        </w:tc>
      </w:tr>
    </w:tbl>
    <w:p>
      <w:pPr>
        <w:pStyle w:val="Heading1"/>
      </w:pPr>
      <w:r>
        <w:t>4. Decision Register</w:t>
      </w:r>
    </w:p>
    <w:tbl>
      <w:tblPr>
        <w:tblStyle w:val="TableGrid"/>
        <w:tblW w:type="auto" w:w="0"/>
        <w:jc w:val="center"/>
        <w:tblLook w:firstColumn="1" w:firstRow="1" w:lastColumn="0" w:lastRow="0" w:noHBand="0" w:noVBand="1" w:val="04A0"/>
      </w:tblPr>
      <w:tblGrid>
        <w:gridCol w:w="1142"/>
        <w:gridCol w:w="1142"/>
        <w:gridCol w:w="1142"/>
        <w:gridCol w:w="1142"/>
        <w:gridCol w:w="1142"/>
        <w:gridCol w:w="1142"/>
        <w:gridCol w:w="1142"/>
        <w:gridCol w:w="1142"/>
        <w:gridCol w:w="1142"/>
      </w:tblGrid>
      <w:tr>
        <w:trPr>
          <w:tblHeader w:val="true"/>
        </w:trPr>
        <w:tc>
          <w:tcPr>
            <w:tcW w:type="dxa" w:w="1728"/>
            <w:shd w:fill="D9EAF7"/>
          </w:tcPr>
          <w:p>
            <w:r>
              <w:rPr>
                <w:b/>
                <w:sz w:val="16"/>
              </w:rPr>
              <w:t>Decision ID</w:t>
            </w:r>
          </w:p>
        </w:tc>
        <w:tc>
          <w:tcPr>
            <w:tcW w:type="dxa" w:w="1440"/>
            <w:shd w:fill="D9EAF7"/>
          </w:tcPr>
          <w:p>
            <w:r>
              <w:rPr>
                <w:b/>
                <w:sz w:val="16"/>
              </w:rPr>
              <w:t>Date</w:t>
            </w:r>
          </w:p>
        </w:tc>
        <w:tc>
          <w:tcPr>
            <w:tcW w:type="dxa" w:w="1728"/>
            <w:shd w:fill="D9EAF7"/>
          </w:tcPr>
          <w:p>
            <w:r>
              <w:rPr>
                <w:b/>
                <w:sz w:val="16"/>
              </w:rPr>
              <w:t>Body</w:t>
            </w:r>
          </w:p>
        </w:tc>
        <w:tc>
          <w:tcPr>
            <w:tcW w:type="dxa" w:w="1008"/>
            <w:shd w:fill="D9EAF7"/>
          </w:tcPr>
          <w:p>
            <w:r>
              <w:rPr>
                <w:b/>
                <w:sz w:val="16"/>
              </w:rPr>
              <w:t>Class</w:t>
            </w:r>
          </w:p>
        </w:tc>
        <w:tc>
          <w:tcPr>
            <w:tcW w:type="dxa" w:w="2160"/>
            <w:shd w:fill="D9EAF7"/>
          </w:tcPr>
          <w:p>
            <w:r>
              <w:rPr>
                <w:b/>
                <w:sz w:val="16"/>
              </w:rPr>
              <w:t>Subject</w:t>
            </w:r>
          </w:p>
        </w:tc>
        <w:tc>
          <w:tcPr>
            <w:tcW w:type="dxa" w:w="2160"/>
            <w:shd w:fill="D9EAF7"/>
          </w:tcPr>
          <w:p>
            <w:r>
              <w:rPr>
                <w:b/>
                <w:sz w:val="16"/>
              </w:rPr>
              <w:t>Outcome</w:t>
            </w:r>
          </w:p>
        </w:tc>
        <w:tc>
          <w:tcPr>
            <w:tcW w:type="dxa" w:w="2160"/>
            <w:shd w:fill="D9EAF7"/>
          </w:tcPr>
          <w:p>
            <w:r>
              <w:rPr>
                <w:b/>
                <w:sz w:val="16"/>
              </w:rPr>
              <w:t>Concurrence</w:t>
            </w:r>
          </w:p>
        </w:tc>
        <w:tc>
          <w:tcPr>
            <w:tcW w:type="dxa" w:w="1440"/>
            <w:shd w:fill="D9EAF7"/>
          </w:tcPr>
          <w:p>
            <w:r>
              <w:rPr>
                <w:b/>
                <w:sz w:val="16"/>
              </w:rPr>
              <w:t>Effective</w:t>
            </w:r>
          </w:p>
        </w:tc>
        <w:tc>
          <w:tcPr>
            <w:tcW w:type="dxa" w:w="2160"/>
            <w:shd w:fill="D9EAF7"/>
          </w:tcPr>
          <w:p>
            <w:r>
              <w:rPr>
                <w:b/>
                <w:sz w:val="16"/>
              </w:rPr>
              <w:t>Permanent File</w:t>
            </w:r>
          </w:p>
        </w:tc>
      </w:tr>
      <w:tr>
        <w:tc>
          <w:tcPr>
            <w:tcW w:type="dxa" w:w="1728"/>
            <w:vAlign w:val="top"/>
          </w:tcPr>
          <w:p>
            <w:r>
              <w:rPr>
                <w:sz w:val="16"/>
              </w:rPr>
              <w:t>[[ID]]</w:t>
            </w:r>
          </w:p>
        </w:tc>
        <w:tc>
          <w:tcPr>
            <w:tcW w:type="dxa" w:w="1440"/>
            <w:vAlign w:val="top"/>
          </w:tcPr>
          <w:p>
            <w:r>
              <w:rPr>
                <w:sz w:val="16"/>
              </w:rPr>
              <w:t>[[DATE]]</w:t>
            </w:r>
          </w:p>
        </w:tc>
        <w:tc>
          <w:tcPr>
            <w:tcW w:type="dxa" w:w="1728"/>
            <w:vAlign w:val="top"/>
          </w:tcPr>
          <w:p>
            <w:r>
              <w:rPr>
                <w:sz w:val="16"/>
              </w:rPr>
              <w:t>[[BODY]]</w:t>
            </w:r>
          </w:p>
        </w:tc>
        <w:tc>
          <w:tcPr>
            <w:tcW w:type="dxa" w:w="1008"/>
            <w:vAlign w:val="top"/>
          </w:tcPr>
          <w:p>
            <w:r>
              <w:rPr>
                <w:sz w:val="16"/>
              </w:rPr>
              <w:t>[[A-E]]</w:t>
            </w:r>
          </w:p>
        </w:tc>
        <w:tc>
          <w:tcPr>
            <w:tcW w:type="dxa" w:w="2160"/>
            <w:vAlign w:val="top"/>
          </w:tcPr>
          <w:p>
            <w:r>
              <w:rPr>
                <w:sz w:val="16"/>
              </w:rPr>
              <w:t>[[SUBJECT]]</w:t>
            </w:r>
          </w:p>
        </w:tc>
        <w:tc>
          <w:tcPr>
            <w:tcW w:type="dxa" w:w="2160"/>
            <w:vAlign w:val="top"/>
          </w:tcPr>
          <w:p>
            <w:r>
              <w:rPr>
                <w:sz w:val="16"/>
              </w:rPr>
              <w:t>[[OUTCOME]]</w:t>
            </w:r>
          </w:p>
        </w:tc>
        <w:tc>
          <w:tcPr>
            <w:tcW w:type="dxa" w:w="2160"/>
            <w:vAlign w:val="top"/>
          </w:tcPr>
          <w:p>
            <w:r>
              <w:rPr>
                <w:sz w:val="16"/>
              </w:rPr>
              <w:t>[[CONCURRENCE]]</w:t>
            </w:r>
          </w:p>
        </w:tc>
        <w:tc>
          <w:tcPr>
            <w:tcW w:type="dxa" w:w="1440"/>
            <w:vAlign w:val="top"/>
          </w:tcPr>
          <w:p>
            <w:r>
              <w:rPr>
                <w:sz w:val="16"/>
              </w:rPr>
              <w:t>[[DATE]]</w:t>
            </w:r>
          </w:p>
        </w:tc>
        <w:tc>
          <w:tcPr>
            <w:tcW w:type="dxa" w:w="2160"/>
            <w:vAlign w:val="top"/>
          </w:tcPr>
          <w:p>
            <w:r>
              <w:rPr>
                <w:sz w:val="16"/>
              </w:rPr>
              <w:t>[[PATH]]</w:t>
            </w:r>
          </w:p>
        </w:tc>
      </w:tr>
    </w:tbl>
    <w:p>
      <w:pPr>
        <w:pStyle w:val="Heading1"/>
      </w:pPr>
      <w:r>
        <w:t>5. Minutes Minimum</w:t>
      </w:r>
    </w:p>
    <w:p>
      <w:pPr>
        <w:pStyle w:val="ListBullet"/>
      </w:pPr>
      <w:r>
        <w:t>body, date/time, location/method</w:t>
      </w:r>
    </w:p>
    <w:p>
      <w:pPr>
        <w:pStyle w:val="ListBullet"/>
      </w:pPr>
      <w:r>
        <w:t>participants, absences, quorum</w:t>
      </w:r>
    </w:p>
    <w:p>
      <w:pPr>
        <w:pStyle w:val="ListBullet"/>
      </w:pPr>
      <w:r>
        <w:t>conflicts and recusals</w:t>
      </w:r>
    </w:p>
    <w:p>
      <w:pPr>
        <w:pStyle w:val="ListBullet"/>
      </w:pPr>
      <w:r>
        <w:t>material questions/motions</w:t>
      </w:r>
    </w:p>
    <w:p>
      <w:pPr>
        <w:pStyle w:val="ListBullet"/>
      </w:pPr>
      <w:r>
        <w:t>votes and thresholds</w:t>
      </w:r>
    </w:p>
    <w:p>
      <w:pPr>
        <w:pStyle w:val="ListBullet"/>
      </w:pPr>
      <w:r>
        <w:t>required concurrences</w:t>
      </w:r>
    </w:p>
    <w:p>
      <w:pPr>
        <w:pStyle w:val="ListBullet"/>
      </w:pPr>
      <w:r>
        <w:t>executive/confidential-session existence without unnecessary protected detail</w:t>
      </w:r>
    </w:p>
    <w:p>
      <w:pPr>
        <w:pStyle w:val="ListBullet"/>
      </w:pPr>
      <w:r>
        <w:t>effective dates, assignments, and record custodian</w:t>
      </w:r>
    </w:p>
    <w:p>
      <w:r>
        <w:br w:type="page"/>
      </w:r>
    </w:p>
    <w:p>
      <w:pPr>
        <w:pStyle w:val="Heading1"/>
      </w:pPr>
      <w:r>
        <w:t>Adoption and Certification</w:t>
      </w:r>
    </w:p>
    <w:p>
      <w:r>
        <w:t>This manual becomes effective only upon valid adoption by the competent authority under the governing corpus. Operational forms and records created under it must reflect actual events and may not be backdated or fabricated.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312"/>
            <w:shd w:fill="D9EAF7"/>
          </w:tcPr>
          <w:p>
            <w:r>
              <w:rPr>
                <w:b/>
                <w:sz w:val="16"/>
              </w:rPr>
              <w:t>Field</w:t>
            </w:r>
          </w:p>
        </w:tc>
        <w:tc>
          <w:tcPr>
            <w:tcW w:type="dxa" w:w="6480"/>
            <w:shd w:fill="D9EAF7"/>
          </w:tcPr>
          <w:p>
            <w:r>
              <w:rPr>
                <w:b/>
                <w:sz w:val="16"/>
              </w:rPr>
              <w:t>Entry</w:t>
            </w:r>
          </w:p>
        </w:tc>
      </w:tr>
      <w:tr>
        <w:tc>
          <w:tcPr>
            <w:tcW w:type="dxa" w:w="3312"/>
            <w:vAlign w:val="top"/>
          </w:tcPr>
          <w:p>
            <w:r>
              <w:rPr>
                <w:sz w:val="16"/>
              </w:rPr>
              <w:t>Organization</w:t>
            </w:r>
          </w:p>
        </w:tc>
        <w:tc>
          <w:tcPr>
            <w:tcW w:type="dxa" w:w="6480"/>
            <w:vAlign w:val="top"/>
          </w:tcPr>
          <w:p>
            <w:r>
              <w:rPr>
                <w:sz w:val="16"/>
              </w:rPr>
              <w:t>[[CORP_NAME]]</w:t>
            </w:r>
          </w:p>
        </w:tc>
      </w:tr>
      <w:tr>
        <w:tc>
          <w:tcPr>
            <w:tcW w:type="dxa" w:w="3312"/>
            <w:vAlign w:val="top"/>
          </w:tcPr>
          <w:p>
            <w:r>
              <w:rPr>
                <w:sz w:val="16"/>
              </w:rPr>
              <w:t>Version</w:t>
            </w:r>
          </w:p>
        </w:tc>
        <w:tc>
          <w:tcPr>
            <w:tcW w:type="dxa" w:w="6480"/>
            <w:vAlign w:val="top"/>
          </w:tcPr>
          <w:p>
            <w:r>
              <w:rPr>
                <w:sz w:val="16"/>
              </w:rPr>
              <w:t>0.1.0</w:t>
            </w:r>
          </w:p>
        </w:tc>
      </w:tr>
      <w:tr>
        <w:tc>
          <w:tcPr>
            <w:tcW w:type="dxa" w:w="3312"/>
            <w:vAlign w:val="top"/>
          </w:tcPr>
          <w:p>
            <w:r>
              <w:rPr>
                <w:sz w:val="16"/>
              </w:rPr>
              <w:t>Date of Adoption</w:t>
            </w:r>
          </w:p>
        </w:tc>
        <w:tc>
          <w:tcPr>
            <w:tcW w:type="dxa" w:w="6480"/>
            <w:vAlign w:val="top"/>
          </w:tcPr>
          <w:p>
            <w:r>
              <w:rPr>
                <w:sz w:val="16"/>
              </w:rPr>
              <w:t>[[DATE]]</w:t>
            </w:r>
          </w:p>
        </w:tc>
      </w:tr>
      <w:tr>
        <w:tc>
          <w:tcPr>
            <w:tcW w:type="dxa" w:w="3312"/>
            <w:vAlign w:val="top"/>
          </w:tcPr>
          <w:p>
            <w:r>
              <w:rPr>
                <w:sz w:val="16"/>
              </w:rPr>
              <w:t>Adopting Authority</w:t>
            </w:r>
          </w:p>
        </w:tc>
        <w:tc>
          <w:tcPr>
            <w:tcW w:type="dxa" w:w="6480"/>
            <w:vAlign w:val="top"/>
          </w:tcPr>
          <w:p>
            <w:r>
              <w:rPr>
                <w:sz w:val="16"/>
              </w:rPr>
              <w:t>[[ADOPTING_AUTHORITY]]</w:t>
            </w:r>
          </w:p>
        </w:tc>
      </w:tr>
      <w:tr>
        <w:tc>
          <w:tcPr>
            <w:tcW w:type="dxa" w:w="3312"/>
            <w:vAlign w:val="top"/>
          </w:tcPr>
          <w:p>
            <w:r>
              <w:rPr>
                <w:sz w:val="16"/>
              </w:rPr>
              <w:t>Ecclesiastical Approval</w:t>
            </w:r>
          </w:p>
        </w:tc>
        <w:tc>
          <w:tcPr>
            <w:tcW w:type="dxa" w:w="6480"/>
            <w:vAlign w:val="top"/>
          </w:tcPr>
          <w:p>
            <w:r>
              <w:rPr>
                <w:sz w:val="16"/>
              </w:rPr>
              <w:t>[[ECCLESIASTICAL_APPROVAL_RECORD / N/A]]</w:t>
            </w:r>
          </w:p>
        </w:tc>
      </w:tr>
      <w:tr>
        <w:tc>
          <w:tcPr>
            <w:tcW w:type="dxa" w:w="3312"/>
            <w:vAlign w:val="top"/>
          </w:tcPr>
          <w:p>
            <w:r>
              <w:rPr>
                <w:sz w:val="16"/>
              </w:rPr>
              <w:t>Civil Board Action, if required</w:t>
            </w:r>
          </w:p>
        </w:tc>
        <w:tc>
          <w:tcPr>
            <w:tcW w:type="dxa" w:w="6480"/>
            <w:vAlign w:val="top"/>
          </w:tcPr>
          <w:p>
            <w:r>
              <w:rPr>
                <w:sz w:val="16"/>
              </w:rPr>
              <w:t>[[BOARD_ACTION / N/A]]</w:t>
            </w:r>
          </w:p>
        </w:tc>
      </w:tr>
    </w:tbl>
    <w:p/>
    <w:p>
      <w:r>
        <w:rPr>
          <w:b/>
        </w:rPr>
        <w:t>Certification</w:t>
      </w:r>
    </w:p>
    <w:p>
      <w:r>
        <w:t>I certify that the foregoing manual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Working Draft | [[CORP_NAME]]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GOV-FORMS-001 | Governance Forms and Decision Records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