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VERIFICA DI SISTEMI E RETI</w:t>
      </w:r>
    </w:p>
    <w:p>
      <w:pPr>
        <w:jc w:val="center"/>
      </w:pPr>
      <w:r>
        <w:rPr>
          <w:i/>
          <w:sz w:val="26"/>
        </w:rPr>
        <w:t>Firewall, ACL, DMZ, NAT e VPN</w:t>
      </w:r>
    </w:p>
    <w:p>
      <w:pPr>
        <w:jc w:val="center"/>
      </w:pPr>
      <w:r>
        <w:rPr>
          <w:b/>
          <w:sz w:val="24"/>
        </w:rPr>
        <w:t>Versione A</w:t>
      </w:r>
    </w:p>
    <w:p/>
    <w:p>
      <w:r>
        <w:rPr>
          <w:sz w:val="22"/>
        </w:rPr>
        <w:t>Classe 5ª Sez. ______   Alunno ________________________________________________   Data ___/___/______</w:t>
      </w:r>
    </w:p>
    <w:p>
      <w:pPr>
        <w:spacing w:before="120" w:after="120"/>
        <w:pBdr>
          <w:bottom w:val="single" w:sz="4" w:space="1" w:color="000000"/>
        </w:pBdr>
      </w:pPr>
    </w:p>
    <w:p>
      <w:pPr>
        <w:spacing w:after="160"/>
      </w:pPr>
      <w:r>
        <w:rPr>
          <w:i/>
          <w:sz w:val="22"/>
        </w:rPr>
        <w:t>Il candidato svolga la prima parte della prova e risponda a uno dei quesiti proposti nella seconda parte.</w:t>
      </w:r>
    </w:p>
    <w:p>
      <w:pPr>
        <w:spacing w:before="120" w:after="120"/>
        <w:pBdr>
          <w:bottom w:val="single" w:sz="4" w:space="1" w:color="000000"/>
        </w:pBdr>
      </w:pPr>
    </w:p>
    <w:p>
      <w:pPr>
        <w:spacing w:before="240"/>
      </w:pPr>
      <w:r>
        <w:rPr>
          <w:b/>
          <w:sz w:val="28"/>
        </w:rPr>
        <w:t>PRIMA PARTE</w:t>
      </w:r>
    </w:p>
    <w:p>
      <w:pPr>
        <w:spacing w:before="160" w:after="160"/>
      </w:pPr>
      <w:r>
        <w:rPr>
          <w:sz w:val="24"/>
        </w:rPr>
        <w:t>Una clinica medica privata ha una sede principale a Bologna con 20 postazioni distribuite tra ambulatori, reception e uffici amministrativi, e 3 ambulatori periferici in città vicine, ciascuno con 5 postazioni. La sede principale gestisce un archivio di cartelle cliniche elettroniche, un servizio web per la prenotazione online delle visite accessibile al pubblico e un servizio di posta elettronica. I medici degli ambulatori periferici devono poter consultare e aggiornare le cartelle cliniche in tempo reale. I dati trattati sono soggetti a normative stringenti sulla privacy.</w:t>
      </w:r>
    </w:p>
    <w:p>
      <w:pPr>
        <w:spacing w:before="80"/>
      </w:pPr>
      <w:r>
        <w:rPr>
          <w:i/>
          <w:sz w:val="24"/>
        </w:rPr>
        <w:t>Il candidato, formulate le opportune ipotesi aggiuntive, sviluppi i seguenti punti:</w:t>
      </w:r>
    </w:p>
    <w:p>
      <w:pPr>
        <w:spacing w:before="120"/>
        <w:ind w:left="283"/>
      </w:pPr>
      <w:r>
        <w:rPr>
          <w:b/>
          <w:sz w:val="24"/>
        </w:rPr>
        <w:t xml:space="preserve">1. </w:t>
      </w:r>
      <w:r>
        <w:rPr>
          <w:sz w:val="24"/>
        </w:rPr>
        <w:t>Proponga un progetto, anche grafico, dell'infrastruttura di rete della sede principale, motivando le scelte relative alla topologia, ai dispositivi di rete, alla segmentazione della rete e al posizionamento dei servizi esposti al pubblico rispetto a quelli interni. Indichi le misure adottate per la protezione della rete e dei dati.</w:t>
      </w:r>
    </w:p>
    <w:p>
      <w:pPr>
        <w:spacing w:before="120"/>
        <w:ind w:left="283"/>
      </w:pPr>
      <w:r>
        <w:rPr>
          <w:b/>
          <w:sz w:val="24"/>
        </w:rPr>
        <w:t xml:space="preserve">2. </w:t>
      </w:r>
      <w:r>
        <w:rPr>
          <w:sz w:val="24"/>
        </w:rPr>
        <w:t>Definisca le politiche di filtraggio del traffico tra le diverse zone della rete, specificando quali flussi di comunicazione devono essere permessi o negati. Illustri la strategia adottata per la gestione degli indirizzi IP e la pubblicazione dei servizi verso l'esterno.</w:t>
      </w:r>
    </w:p>
    <w:p>
      <w:pPr>
        <w:spacing w:before="120"/>
        <w:ind w:left="283"/>
      </w:pPr>
      <w:r>
        <w:rPr>
          <w:b/>
          <w:sz w:val="24"/>
        </w:rPr>
        <w:t xml:space="preserve">3. </w:t>
      </w:r>
      <w:r>
        <w:rPr>
          <w:sz w:val="24"/>
        </w:rPr>
        <w:t>Illustri la soluzione adottata per consentire agli ambulatori periferici di accedere in modo sicuro ai servizi della sede principale attraverso la rete Internet, motivando la scelta dei protocolli e delle tecnologie utilizzate, con particolare attenzione alla protezione dei dati sanitari.</w:t>
      </w:r>
    </w:p>
    <w:p>
      <w:pPr>
        <w:spacing w:before="120" w:after="120"/>
        <w:pBdr>
          <w:bottom w:val="single" w:sz="4" w:space="1" w:color="000000"/>
        </w:pBdr>
      </w:pPr>
    </w:p>
    <w:p>
      <w:pPr>
        <w:spacing w:before="240"/>
      </w:pPr>
      <w:r>
        <w:rPr>
          <w:b/>
          <w:sz w:val="28"/>
        </w:rPr>
        <w:t>SECONDA PARTE</w:t>
      </w:r>
    </w:p>
    <w:p>
      <w:pPr>
        <w:spacing w:before="80" w:after="160"/>
      </w:pPr>
      <w:r>
        <w:rPr>
          <w:i/>
          <w:sz w:val="24"/>
        </w:rPr>
        <w:t>Il candidato risponda a uno dei seguenti quesiti:</w:t>
      </w:r>
    </w:p>
    <w:p>
      <w:pPr>
        <w:spacing w:before="120"/>
        <w:ind w:left="283"/>
      </w:pPr>
      <w:r>
        <w:rPr>
          <w:b/>
          <w:sz w:val="24"/>
        </w:rPr>
        <w:t xml:space="preserve">1. </w:t>
      </w:r>
      <w:r>
        <w:rPr>
          <w:sz w:val="24"/>
        </w:rPr>
        <w:t>Si descrivano le diverse tipologie di firewall, illustrando per ciascuna il livello di analisi del traffico, i vantaggi e gli svantaggi, e indicando in quali contesti è preferibile l'una o l'altra.</w:t>
      </w:r>
    </w:p>
    <w:p>
      <w:pPr>
        <w:spacing w:before="120"/>
        <w:ind w:left="283"/>
      </w:pPr>
      <w:r>
        <w:rPr>
          <w:b/>
          <w:sz w:val="24"/>
        </w:rPr>
        <w:t xml:space="preserve">2. </w:t>
      </w:r>
      <w:r>
        <w:rPr>
          <w:sz w:val="24"/>
        </w:rPr>
        <w:t>Si illustrino i meccanismi attraverso cui una VPN garantisce riservatezza, integrità e autenticazione delle comunicazioni, descrivendo almeno due protocolli utilizzabili e le relative differenze.</w:t>
      </w:r>
    </w:p>
    <w:p>
      <w:pPr>
        <w:spacing w:before="120" w:after="120"/>
        <w:pBdr>
          <w:bottom w:val="single" w:sz="4" w:space="1" w:color="000000"/>
        </w:pBdr>
      </w:pPr>
    </w:p>
    <w:p/>
    <w:p>
      <w:pPr>
        <w:spacing w:before="240"/>
      </w:pPr>
      <w:r>
        <w:rPr>
          <w:i/>
          <w:sz w:val="20"/>
        </w:rPr>
        <w:t>Durata massima della prova: 3 ore.</w:t>
        <w:br/>
      </w:r>
      <w:r>
        <w:rPr>
          <w:i/>
          <w:sz w:val="20"/>
        </w:rPr>
        <w:t>È consentito l'uso di manuali tecnici (reference con solo sintassi, non guide).</w:t>
        <w:br/>
      </w:r>
      <w:r>
        <w:rPr>
          <w:i/>
          <w:sz w:val="20"/>
        </w:rPr>
        <w:t>Non è consentito lasciare l'aula prima che sia trascorsa 1 ora e 30 minuti dall'inizio della prova.</w:t>
        <w:br/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