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VERIFICA DI SISTEMI E RETI</w:t>
      </w:r>
    </w:p>
    <w:p>
      <w:pPr>
        <w:jc w:val="center"/>
      </w:pPr>
      <w:r>
        <w:rPr>
          <w:i/>
          <w:sz w:val="26"/>
        </w:rPr>
        <w:t>Firewall, ACL, DMZ, NAT e VPN</w:t>
      </w:r>
    </w:p>
    <w:p>
      <w:pPr>
        <w:jc w:val="center"/>
      </w:pPr>
      <w:r>
        <w:rPr>
          <w:b/>
          <w:sz w:val="24"/>
        </w:rPr>
        <w:t>Versione D</w:t>
      </w:r>
    </w:p>
    <w:p/>
    <w:p>
      <w:r>
        <w:rPr>
          <w:sz w:val="22"/>
        </w:rPr>
        <w:t>Classe 5ª Sez. ______   Alunno ________________________________________________   Data ___/___/______</w:t>
      </w:r>
    </w:p>
    <w:p>
      <w:pPr>
        <w:spacing w:before="120" w:after="120"/>
        <w:pBdr>
          <w:bottom w:val="single" w:sz="4" w:space="1" w:color="000000"/>
        </w:pBdr>
      </w:pPr>
    </w:p>
    <w:p>
      <w:pPr>
        <w:spacing w:after="160"/>
      </w:pPr>
      <w:r>
        <w:rPr>
          <w:i/>
          <w:sz w:val="22"/>
        </w:rPr>
        <w:t>Il candidato svolga la prima parte della prova e risponda a uno dei quesiti proposti nella seconda parte.</w:t>
      </w:r>
    </w:p>
    <w:p>
      <w:pPr>
        <w:spacing w:before="120" w:after="120"/>
        <w:pBdr>
          <w:bottom w:val="single" w:sz="4" w:space="1" w:color="000000"/>
        </w:pBdr>
      </w:pPr>
    </w:p>
    <w:p>
      <w:pPr>
        <w:spacing w:before="240"/>
      </w:pPr>
      <w:r>
        <w:rPr>
          <w:b/>
          <w:sz w:val="28"/>
        </w:rPr>
        <w:t>PRIMA PARTE</w:t>
      </w:r>
    </w:p>
    <w:p>
      <w:pPr>
        <w:spacing w:before="160" w:after="160"/>
      </w:pPr>
      <w:r>
        <w:rPr>
          <w:sz w:val="24"/>
        </w:rPr>
        <w:t>L'azienda SmartLogistics gestisce un magazzino automatizzato a Torino (sede principale, 15 postazioni tra uffici e sala controllo) e 2 punti di distribuzione a Genova e Verona con 8 postazioni ciascuno. La sede di Torino ospita il gestionale del magazzino, un portale web tramite il quale i clienti possono monitorare lo stato delle proprie spedizioni e un servizio di posta elettronica. Nel magazzino sono presenti dispositivi automatizzati che comunicano con il gestionale sulla rete locale. I punti di distribuzione devono accedere in tempo reale al gestionale per aggiornare lo stato delle consegne.</w:t>
      </w:r>
    </w:p>
    <w:p>
      <w:pPr>
        <w:spacing w:before="80"/>
      </w:pPr>
      <w:r>
        <w:rPr>
          <w:i/>
          <w:sz w:val="24"/>
        </w:rPr>
        <w:t>Il candidato, formulate le opportune ipotesi aggiuntive, sviluppi i seguenti punti:</w:t>
      </w:r>
    </w:p>
    <w:p>
      <w:pPr>
        <w:spacing w:before="120"/>
        <w:ind w:left="283"/>
      </w:pPr>
      <w:r>
        <w:rPr>
          <w:b/>
          <w:sz w:val="24"/>
        </w:rPr>
        <w:t xml:space="preserve">1. </w:t>
      </w:r>
      <w:r>
        <w:rPr>
          <w:sz w:val="24"/>
        </w:rPr>
        <w:t>Proponga un progetto, anche grafico, dell'infrastruttura di rete della sede di Torino, motivando le scelte relative alla topologia, ai dispositivi, alla segmentazione della rete e alla separazione tra le diverse tipologie di traffico. Indichi le misure di sicurezza adottate.</w:t>
      </w:r>
    </w:p>
    <w:p>
      <w:pPr>
        <w:spacing w:before="120"/>
        <w:ind w:left="283"/>
      </w:pPr>
      <w:r>
        <w:rPr>
          <w:b/>
          <w:sz w:val="24"/>
        </w:rPr>
        <w:t xml:space="preserve">2. </w:t>
      </w:r>
      <w:r>
        <w:rPr>
          <w:sz w:val="24"/>
        </w:rPr>
        <w:t>Definisca le politiche di filtraggio del traffico tra le diverse zone della rete, specificando le regole di comunicazione necessarie. Illustri la strategia adottata per la gestione degli indirizzi IP e per rendere accessibili dall'esterno i servizi destinati ai clienti.</w:t>
      </w:r>
    </w:p>
    <w:p>
      <w:pPr>
        <w:spacing w:before="120"/>
        <w:ind w:left="283"/>
      </w:pPr>
      <w:r>
        <w:rPr>
          <w:b/>
          <w:sz w:val="24"/>
        </w:rPr>
        <w:t xml:space="preserve">3. </w:t>
      </w:r>
      <w:r>
        <w:rPr>
          <w:sz w:val="24"/>
        </w:rPr>
        <w:t>Proponga la soluzione per collegare in modo sicuro i punti di distribuzione alla sede centrale, motivando la scelta della tecnologia e dei protocolli. Discuta come garantire la continuità del collegamento per non interrompere l'operatività aziendale.</w:t>
      </w:r>
    </w:p>
    <w:p>
      <w:pPr>
        <w:spacing w:before="120" w:after="120"/>
        <w:pBdr>
          <w:bottom w:val="single" w:sz="4" w:space="1" w:color="000000"/>
        </w:pBdr>
      </w:pPr>
    </w:p>
    <w:p>
      <w:pPr>
        <w:spacing w:before="240"/>
      </w:pPr>
      <w:r>
        <w:rPr>
          <w:b/>
          <w:sz w:val="28"/>
        </w:rPr>
        <w:t>SECONDA PARTE</w:t>
      </w:r>
    </w:p>
    <w:p>
      <w:pPr>
        <w:spacing w:before="80" w:after="160"/>
      </w:pPr>
      <w:r>
        <w:rPr>
          <w:i/>
          <w:sz w:val="24"/>
        </w:rPr>
        <w:t>Il candidato risponda a uno dei seguenti quesiti:</w:t>
      </w:r>
    </w:p>
    <w:p>
      <w:pPr>
        <w:spacing w:before="120"/>
        <w:ind w:left="283"/>
      </w:pPr>
      <w:r>
        <w:rPr>
          <w:b/>
          <w:sz w:val="24"/>
        </w:rPr>
        <w:t xml:space="preserve">1. </w:t>
      </w:r>
      <w:r>
        <w:rPr>
          <w:sz w:val="24"/>
        </w:rPr>
        <w:t>Si descrivano le diverse tipologie di Access Control List, spiegando i criteri di filtraggio, il posizionamento nella rete e i casi d'uso tipici di ciascuna.</w:t>
      </w:r>
    </w:p>
    <w:p>
      <w:pPr>
        <w:spacing w:before="120"/>
        <w:ind w:left="283"/>
      </w:pPr>
      <w:r>
        <w:rPr>
          <w:b/>
          <w:sz w:val="24"/>
        </w:rPr>
        <w:t xml:space="preserve">2. </w:t>
      </w:r>
      <w:r>
        <w:rPr>
          <w:sz w:val="24"/>
        </w:rPr>
        <w:t>Si descrivano le diverse tipologie di VPN (site-to-site e remote access), illustrando per ciascuna le caratteristiche, i protocolli utilizzabili e gli scenari d'uso più appropriati.</w:t>
      </w:r>
    </w:p>
    <w:p>
      <w:pPr>
        <w:spacing w:before="120" w:after="120"/>
        <w:pBdr>
          <w:bottom w:val="single" w:sz="4" w:space="1" w:color="000000"/>
        </w:pBdr>
      </w:pPr>
    </w:p>
    <w:p/>
    <w:p>
      <w:pPr>
        <w:spacing w:before="240"/>
      </w:pPr>
      <w:r>
        <w:rPr>
          <w:i/>
          <w:sz w:val="20"/>
        </w:rPr>
        <w:t>Durata massima della prova: 3 ore.</w:t>
        <w:br/>
      </w:r>
      <w:r>
        <w:rPr>
          <w:i/>
          <w:sz w:val="20"/>
        </w:rPr>
        <w:t>È consentito l'uso di manuali tecnici (reference con solo sintassi, non guide).</w:t>
        <w:br/>
      </w:r>
      <w:r>
        <w:rPr>
          <w:i/>
          <w:sz w:val="20"/>
        </w:rPr>
        <w:t>Non è consentito lasciare l'aula prima che sia trascorsa 1 ora e 30 minuti dall'inizio della prova.</w:t>
        <w:br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